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AE" w:rsidRDefault="003A1CD1">
      <w:pPr>
        <w:pStyle w:val="Heading1"/>
        <w:spacing w:before="56"/>
        <w:ind w:left="3897" w:right="3897"/>
        <w:jc w:val="center"/>
        <w:rPr>
          <w:b w:val="0"/>
          <w:bCs w:val="0"/>
        </w:rPr>
      </w:pPr>
      <w:bookmarkStart w:id="0" w:name="_GoBack"/>
      <w:bookmarkEnd w:id="0"/>
      <w:r>
        <w:rPr>
          <w:noProof/>
        </w:rPr>
        <mc:AlternateContent>
          <mc:Choice Requires="wpg">
            <w:drawing>
              <wp:anchor distT="0" distB="0" distL="114300" distR="114300" simplePos="0" relativeHeight="503312120" behindDoc="1" locked="0" layoutInCell="1" allowOverlap="1">
                <wp:simplePos x="0" y="0"/>
                <wp:positionH relativeFrom="page">
                  <wp:posOffset>1889760</wp:posOffset>
                </wp:positionH>
                <wp:positionV relativeFrom="page">
                  <wp:posOffset>4902835</wp:posOffset>
                </wp:positionV>
                <wp:extent cx="102870" cy="102870"/>
                <wp:effectExtent l="13335" t="6985" r="7620" b="1397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2976" y="7721"/>
                          <a:chExt cx="162" cy="162"/>
                        </a:xfrm>
                      </wpg:grpSpPr>
                      <wps:wsp>
                        <wps:cNvPr id="6" name="Freeform 7"/>
                        <wps:cNvSpPr>
                          <a:spLocks/>
                        </wps:cNvSpPr>
                        <wps:spPr bwMode="auto">
                          <a:xfrm>
                            <a:off x="2976" y="7721"/>
                            <a:ext cx="162" cy="162"/>
                          </a:xfrm>
                          <a:custGeom>
                            <a:avLst/>
                            <a:gdLst>
                              <a:gd name="T0" fmla="+- 0 3138 2976"/>
                              <a:gd name="T1" fmla="*/ T0 w 162"/>
                              <a:gd name="T2" fmla="+- 0 7721 7721"/>
                              <a:gd name="T3" fmla="*/ 7721 h 162"/>
                              <a:gd name="T4" fmla="+- 0 2976 2976"/>
                              <a:gd name="T5" fmla="*/ T4 w 162"/>
                              <a:gd name="T6" fmla="+- 0 7721 7721"/>
                              <a:gd name="T7" fmla="*/ 7721 h 162"/>
                              <a:gd name="T8" fmla="+- 0 2976 2976"/>
                              <a:gd name="T9" fmla="*/ T8 w 162"/>
                              <a:gd name="T10" fmla="+- 0 7883 7721"/>
                              <a:gd name="T11" fmla="*/ 7883 h 162"/>
                              <a:gd name="T12" fmla="+- 0 3138 2976"/>
                              <a:gd name="T13" fmla="*/ T12 w 162"/>
                              <a:gd name="T14" fmla="+- 0 7883 7721"/>
                              <a:gd name="T15" fmla="*/ 7883 h 162"/>
                              <a:gd name="T16" fmla="+- 0 3138 2976"/>
                              <a:gd name="T17" fmla="*/ T16 w 162"/>
                              <a:gd name="T18" fmla="+- 0 7721 7721"/>
                              <a:gd name="T19" fmla="*/ 7721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48.8pt;margin-top:386.05pt;width:8.1pt;height:8.1pt;z-index:-4360;mso-position-horizontal-relative:page;mso-position-vertical-relative:page" coordorigin="2976,7721"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">
                <v:shape id="Freeform 7" o:spid="_x0000_s1027" style="position:absolute;left:2976;top:7721;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1cIA&#10;AADaAAAADwAAAGRycy9kb3ducmV2LnhtbESPQYvCMBSE7wv+h/AEL4um60IttanIgiAeFlZFr4/m&#10;2Rabl9JEW/+9EYQ9DjPzDZOtBtOIO3WutqzgaxaBIC6srrlUcDxspgkI55E1NpZJwYMcrPLRR4ap&#10;tj3/0X3vSxEg7FJUUHnfplK6oiKDbmZb4uBdbGfQB9mVUnfYB7hp5DyKYmmw5rBQYUs/FRXX/c0o&#10;+E7Ov7v5rlickks/NLGmXiafSk3Gw3oJwtPg/8Pv9lYriOF1JdwA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7VwgAAANoAAAAPAAAAAAAAAAAAAAAAAJgCAABkcnMvZG93&#10;bnJldi54bWxQSwUGAAAAAAQABAD1AAAAhwMAAAAA&#10;" path="m162,l,,,162r162,l162,xe" filled="f" strokeweight=".72pt">
                  <v:path arrowok="t" o:connecttype="custom" o:connectlocs="162,7721;0,7721;0,7883;162,7883;162,7721" o:connectangles="0,0,0,0,0"/>
                </v:shape>
                <w10:wrap anchorx="page" anchory="page"/>
              </v:group>
            </w:pict>
          </mc:Fallback>
        </mc:AlternateContent>
      </w:r>
      <w:r>
        <w:rPr>
          <w:noProof/>
        </w:rPr>
        <mc:AlternateContent>
          <mc:Choice Requires="wpg">
            <w:drawing>
              <wp:anchor distT="0" distB="0" distL="114300" distR="114300" simplePos="0" relativeHeight="503312144" behindDoc="1" locked="0" layoutInCell="1" allowOverlap="1">
                <wp:simplePos x="0" y="0"/>
                <wp:positionH relativeFrom="page">
                  <wp:posOffset>2933700</wp:posOffset>
                </wp:positionH>
                <wp:positionV relativeFrom="page">
                  <wp:posOffset>4902835</wp:posOffset>
                </wp:positionV>
                <wp:extent cx="102870" cy="102870"/>
                <wp:effectExtent l="9525" t="6985" r="11430" b="1397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4620" y="7721"/>
                          <a:chExt cx="162" cy="162"/>
                        </a:xfrm>
                      </wpg:grpSpPr>
                      <wps:wsp>
                        <wps:cNvPr id="4" name="Freeform 5"/>
                        <wps:cNvSpPr>
                          <a:spLocks/>
                        </wps:cNvSpPr>
                        <wps:spPr bwMode="auto">
                          <a:xfrm>
                            <a:off x="4620" y="7721"/>
                            <a:ext cx="162" cy="162"/>
                          </a:xfrm>
                          <a:custGeom>
                            <a:avLst/>
                            <a:gdLst>
                              <a:gd name="T0" fmla="+- 0 4782 4620"/>
                              <a:gd name="T1" fmla="*/ T0 w 162"/>
                              <a:gd name="T2" fmla="+- 0 7721 7721"/>
                              <a:gd name="T3" fmla="*/ 7721 h 162"/>
                              <a:gd name="T4" fmla="+- 0 4620 4620"/>
                              <a:gd name="T5" fmla="*/ T4 w 162"/>
                              <a:gd name="T6" fmla="+- 0 7721 7721"/>
                              <a:gd name="T7" fmla="*/ 7721 h 162"/>
                              <a:gd name="T8" fmla="+- 0 4620 4620"/>
                              <a:gd name="T9" fmla="*/ T8 w 162"/>
                              <a:gd name="T10" fmla="+- 0 7883 7721"/>
                              <a:gd name="T11" fmla="*/ 7883 h 162"/>
                              <a:gd name="T12" fmla="+- 0 4782 4620"/>
                              <a:gd name="T13" fmla="*/ T12 w 162"/>
                              <a:gd name="T14" fmla="+- 0 7883 7721"/>
                              <a:gd name="T15" fmla="*/ 7883 h 162"/>
                              <a:gd name="T16" fmla="+- 0 4782 4620"/>
                              <a:gd name="T17" fmla="*/ T16 w 162"/>
                              <a:gd name="T18" fmla="+- 0 7721 7721"/>
                              <a:gd name="T19" fmla="*/ 7721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31pt;margin-top:386.05pt;width:8.1pt;height:8.1pt;z-index:-4336;mso-position-horizontal-relative:page;mso-position-vertical-relative:page" coordorigin="4620,7721"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">
                <v:shape id="Freeform 5" o:spid="_x0000_s1027" style="position:absolute;left:4620;top:7721;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VOcMA&#10;AADaAAAADwAAAGRycy9kb3ducmV2LnhtbESPQWvCQBSE74X+h+UVeil1YywxpK5BhIJ4EBrFXh/Z&#10;ZxKafRuyq4n/3hUEj8PMfMMs8tG04kK9aywrmE4iEMSl1Q1XCg77n88UhPPIGlvLpOBKDvLl68sC&#10;M20H/qVL4SsRIOwyVFB732VSurImg25iO+LgnWxv0AfZV1L3OAS4aWUcRYk02HBYqLGjdU3lf3E2&#10;Cmbp324bb8v5MT0NY5toGmT6odT727j6BuFp9M/wo73RCr7gfiXc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YVOcMAAADaAAAADwAAAAAAAAAAAAAAAACYAgAAZHJzL2Rv&#10;d25yZXYueG1sUEsFBgAAAAAEAAQA9QAAAIgDAAAAAA==&#10;" path="m162,l,,,162r162,l162,xe" filled="f" strokeweight=".72pt">
                  <v:path arrowok="t" o:connecttype="custom" o:connectlocs="162,7721;0,7721;0,7883;162,7883;162,7721" o:connectangles="0,0,0,0,0"/>
                </v:shape>
                <w10:wrap anchorx="page" anchory="page"/>
              </v:group>
            </w:pict>
          </mc:Fallback>
        </mc:AlternateContent>
      </w:r>
      <w:r>
        <w:rPr>
          <w:noProof/>
        </w:rPr>
        <mc:AlternateContent>
          <mc:Choice Requires="wpg">
            <w:drawing>
              <wp:anchor distT="0" distB="0" distL="114300" distR="114300" simplePos="0" relativeHeight="503312168" behindDoc="1" locked="0" layoutInCell="1" allowOverlap="1">
                <wp:simplePos x="0" y="0"/>
                <wp:positionH relativeFrom="page">
                  <wp:posOffset>4418330</wp:posOffset>
                </wp:positionH>
                <wp:positionV relativeFrom="page">
                  <wp:posOffset>4902835</wp:posOffset>
                </wp:positionV>
                <wp:extent cx="102870" cy="102870"/>
                <wp:effectExtent l="8255" t="6985" r="12700"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6958" y="7721"/>
                          <a:chExt cx="162" cy="162"/>
                        </a:xfrm>
                      </wpg:grpSpPr>
                      <wps:wsp>
                        <wps:cNvPr id="2" name="Freeform 3"/>
                        <wps:cNvSpPr>
                          <a:spLocks/>
                        </wps:cNvSpPr>
                        <wps:spPr bwMode="auto">
                          <a:xfrm>
                            <a:off x="6958" y="7721"/>
                            <a:ext cx="162" cy="162"/>
                          </a:xfrm>
                          <a:custGeom>
                            <a:avLst/>
                            <a:gdLst>
                              <a:gd name="T0" fmla="+- 0 7120 6958"/>
                              <a:gd name="T1" fmla="*/ T0 w 162"/>
                              <a:gd name="T2" fmla="+- 0 7721 7721"/>
                              <a:gd name="T3" fmla="*/ 7721 h 162"/>
                              <a:gd name="T4" fmla="+- 0 6958 6958"/>
                              <a:gd name="T5" fmla="*/ T4 w 162"/>
                              <a:gd name="T6" fmla="+- 0 7721 7721"/>
                              <a:gd name="T7" fmla="*/ 7721 h 162"/>
                              <a:gd name="T8" fmla="+- 0 6958 6958"/>
                              <a:gd name="T9" fmla="*/ T8 w 162"/>
                              <a:gd name="T10" fmla="+- 0 7883 7721"/>
                              <a:gd name="T11" fmla="*/ 7883 h 162"/>
                              <a:gd name="T12" fmla="+- 0 7120 6958"/>
                              <a:gd name="T13" fmla="*/ T12 w 162"/>
                              <a:gd name="T14" fmla="+- 0 7883 7721"/>
                              <a:gd name="T15" fmla="*/ 7883 h 162"/>
                              <a:gd name="T16" fmla="+- 0 7120 6958"/>
                              <a:gd name="T17" fmla="*/ T16 w 162"/>
                              <a:gd name="T18" fmla="+- 0 7721 7721"/>
                              <a:gd name="T19" fmla="*/ 7721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7.9pt;margin-top:386.05pt;width:8.1pt;height:8.1pt;z-index:-4312;mso-position-horizontal-relative:page;mso-position-vertical-relative:page" coordorigin="6958,7721"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">
                <v:shape id="Freeform 3" o:spid="_x0000_s1027" style="position:absolute;left:6958;top:7721;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o1sIA&#10;AADaAAAADwAAAGRycy9kb3ducmV2LnhtbESPQYvCMBSE7wv+h/AEL4umVtBSjUUEQTwIq6LXR/Ns&#10;i81LaWLb/febhYU9DjPzDbPJBlOLjlpXWVYwn0UgiHOrKy4U3K6HaQLCeWSNtWVS8E0Osu3oY4Op&#10;tj1/UXfxhQgQdikqKL1vUildXpJBN7MNcfCetjXog2wLqVvsA9zUMo6ipTRYcVgosaF9Sfnr8jYK&#10;FsnjfIpP+eqePPuhXmrqZfKp1GQ87NYgPA3+P/zXPmoFMfxeC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yjWwgAAANoAAAAPAAAAAAAAAAAAAAAAAJgCAABkcnMvZG93&#10;bnJldi54bWxQSwUGAAAAAAQABAD1AAAAhwMAAAAA&#10;" path="m162,l,,,162r162,l162,xe" filled="f" strokeweight=".72pt">
                  <v:path arrowok="t" o:connecttype="custom" o:connectlocs="162,7721;0,7721;0,7883;162,7883;162,7721" o:connectangles="0,0,0,0,0"/>
                </v:shape>
                <w10:wrap anchorx="page" anchory="page"/>
              </v:group>
            </w:pict>
          </mc:Fallback>
        </mc:AlternateContent>
      </w:r>
      <w:r w:rsidR="004D7C2C">
        <w:t>PARTICPANT SERVICES</w:t>
      </w:r>
      <w:r w:rsidR="004D7C2C">
        <w:rPr>
          <w:spacing w:val="-6"/>
        </w:rPr>
        <w:t xml:space="preserve"> </w:t>
      </w:r>
      <w:r w:rsidR="004D7C2C">
        <w:t>PLAN</w:t>
      </w:r>
    </w:p>
    <w:p w:rsidR="003225AE" w:rsidRDefault="004D7C2C">
      <w:pPr>
        <w:spacing w:before="11"/>
        <w:ind w:left="3897" w:right="3897"/>
        <w:jc w:val="center"/>
        <w:rPr>
          <w:rFonts w:ascii="Arial" w:eastAsia="Arial" w:hAnsi="Arial" w:cs="Arial"/>
          <w:sz w:val="20"/>
          <w:szCs w:val="20"/>
        </w:rPr>
      </w:pPr>
      <w:r>
        <w:rPr>
          <w:rFonts w:ascii="Arial"/>
          <w:b/>
          <w:sz w:val="20"/>
        </w:rPr>
        <w:t>(</w:t>
      </w:r>
      <w:r>
        <w:rPr>
          <w:rFonts w:ascii="Arial"/>
          <w:b/>
          <w:sz w:val="16"/>
        </w:rPr>
        <w:t>SEE</w:t>
      </w:r>
      <w:r>
        <w:rPr>
          <w:rFonts w:ascii="Arial"/>
          <w:b/>
          <w:spacing w:val="-6"/>
          <w:sz w:val="16"/>
        </w:rPr>
        <w:t xml:space="preserve"> </w:t>
      </w:r>
      <w:r>
        <w:rPr>
          <w:rFonts w:ascii="Arial"/>
          <w:b/>
          <w:sz w:val="16"/>
        </w:rPr>
        <w:t>INSTRUCTIONS</w:t>
      </w:r>
      <w:r>
        <w:rPr>
          <w:rFonts w:ascii="Arial"/>
          <w:b/>
          <w:sz w:val="20"/>
        </w:rPr>
        <w:t>)</w:t>
      </w:r>
    </w:p>
    <w:p w:rsidR="003225AE" w:rsidRDefault="003225AE">
      <w:pPr>
        <w:spacing w:before="4"/>
        <w:rPr>
          <w:rFonts w:ascii="Arial" w:eastAsia="Arial" w:hAnsi="Arial" w:cs="Arial"/>
          <w:b/>
          <w:bCs/>
          <w:sz w:val="27"/>
          <w:szCs w:val="27"/>
        </w:rPr>
      </w:pPr>
    </w:p>
    <w:tbl>
      <w:tblPr>
        <w:tblW w:w="0" w:type="auto"/>
        <w:tblInd w:w="124" w:type="dxa"/>
        <w:tblLayout w:type="fixed"/>
        <w:tblCellMar>
          <w:left w:w="0" w:type="dxa"/>
          <w:right w:w="0" w:type="dxa"/>
        </w:tblCellMar>
        <w:tblLook w:val="01E0" w:firstRow="1" w:lastRow="1" w:firstColumn="1" w:lastColumn="1" w:noHBand="0" w:noVBand="0"/>
      </w:tblPr>
      <w:tblGrid>
        <w:gridCol w:w="7378"/>
        <w:gridCol w:w="3422"/>
      </w:tblGrid>
      <w:tr w:rsidR="003225AE">
        <w:trPr>
          <w:trHeight w:hRule="exact" w:val="434"/>
        </w:trPr>
        <w:tc>
          <w:tcPr>
            <w:tcW w:w="7378" w:type="dxa"/>
            <w:tcBorders>
              <w:top w:val="single" w:sz="12" w:space="0" w:color="000000"/>
              <w:left w:val="single" w:sz="12" w:space="0" w:color="000000"/>
              <w:bottom w:val="single" w:sz="4" w:space="0" w:color="000000"/>
              <w:right w:val="single" w:sz="4" w:space="0" w:color="000000"/>
            </w:tcBorders>
          </w:tcPr>
          <w:p w:rsidR="003225AE" w:rsidRDefault="004D7C2C">
            <w:pPr>
              <w:pStyle w:val="TableParagraph"/>
              <w:spacing w:line="205" w:lineRule="exact"/>
              <w:ind w:left="93"/>
              <w:rPr>
                <w:rFonts w:ascii="Arial" w:eastAsia="Arial" w:hAnsi="Arial" w:cs="Arial"/>
                <w:sz w:val="18"/>
                <w:szCs w:val="18"/>
              </w:rPr>
            </w:pPr>
            <w:r>
              <w:rPr>
                <w:rFonts w:ascii="Arial"/>
                <w:sz w:val="18"/>
              </w:rPr>
              <w:t>1. Participant Name/I.D.</w:t>
            </w:r>
            <w:r>
              <w:rPr>
                <w:rFonts w:ascii="Arial"/>
                <w:spacing w:val="-1"/>
                <w:sz w:val="18"/>
              </w:rPr>
              <w:t xml:space="preserve"> </w:t>
            </w:r>
            <w:r>
              <w:rPr>
                <w:rFonts w:ascii="Arial"/>
                <w:sz w:val="18"/>
              </w:rPr>
              <w:t>No.</w:t>
            </w:r>
          </w:p>
        </w:tc>
        <w:tc>
          <w:tcPr>
            <w:tcW w:w="3422" w:type="dxa"/>
            <w:tcBorders>
              <w:top w:val="single" w:sz="12" w:space="0" w:color="000000"/>
              <w:left w:val="single" w:sz="4" w:space="0" w:color="000000"/>
              <w:bottom w:val="single" w:sz="4" w:space="0" w:color="000000"/>
              <w:right w:val="single" w:sz="12" w:space="0" w:color="000000"/>
            </w:tcBorders>
          </w:tcPr>
          <w:p w:rsidR="003225AE" w:rsidRDefault="004D7C2C">
            <w:pPr>
              <w:pStyle w:val="TableParagraph"/>
              <w:spacing w:line="205" w:lineRule="exact"/>
              <w:ind w:left="103"/>
              <w:rPr>
                <w:rFonts w:ascii="Arial" w:eastAsia="Arial" w:hAnsi="Arial" w:cs="Arial"/>
                <w:sz w:val="18"/>
                <w:szCs w:val="18"/>
              </w:rPr>
            </w:pPr>
            <w:r>
              <w:rPr>
                <w:rFonts w:ascii="Arial"/>
                <w:sz w:val="18"/>
              </w:rPr>
              <w:t>2. Date of</w:t>
            </w:r>
            <w:r>
              <w:rPr>
                <w:rFonts w:ascii="Arial"/>
                <w:spacing w:val="-26"/>
                <w:sz w:val="18"/>
              </w:rPr>
              <w:t xml:space="preserve"> </w:t>
            </w:r>
            <w:r>
              <w:rPr>
                <w:rFonts w:ascii="Arial"/>
                <w:sz w:val="18"/>
              </w:rPr>
              <w:t>Admission</w:t>
            </w:r>
          </w:p>
        </w:tc>
      </w:tr>
      <w:tr w:rsidR="003225AE">
        <w:trPr>
          <w:trHeight w:hRule="exact" w:val="450"/>
        </w:trPr>
        <w:tc>
          <w:tcPr>
            <w:tcW w:w="10800" w:type="dxa"/>
            <w:gridSpan w:val="2"/>
            <w:tcBorders>
              <w:top w:val="single" w:sz="4" w:space="0" w:color="000000"/>
              <w:left w:val="single" w:sz="12" w:space="0" w:color="000000"/>
              <w:bottom w:val="single" w:sz="4" w:space="0" w:color="000000"/>
              <w:right w:val="single" w:sz="12" w:space="0" w:color="000000"/>
            </w:tcBorders>
          </w:tcPr>
          <w:p w:rsidR="003225AE" w:rsidRDefault="004D7C2C">
            <w:pPr>
              <w:pStyle w:val="TableParagraph"/>
              <w:spacing w:line="205" w:lineRule="exact"/>
              <w:ind w:left="93"/>
              <w:rPr>
                <w:rFonts w:ascii="Arial" w:eastAsia="Arial" w:hAnsi="Arial" w:cs="Arial"/>
                <w:sz w:val="18"/>
                <w:szCs w:val="18"/>
              </w:rPr>
            </w:pPr>
            <w:r>
              <w:rPr>
                <w:rFonts w:ascii="Arial"/>
                <w:sz w:val="18"/>
              </w:rPr>
              <w:t>3. PRU No. and/or Site</w:t>
            </w:r>
            <w:r>
              <w:rPr>
                <w:rFonts w:ascii="Arial"/>
                <w:spacing w:val="-28"/>
                <w:sz w:val="18"/>
              </w:rPr>
              <w:t xml:space="preserve"> </w:t>
            </w:r>
            <w:r>
              <w:rPr>
                <w:rFonts w:ascii="Arial"/>
                <w:sz w:val="18"/>
              </w:rPr>
              <w:t>Name</w:t>
            </w:r>
          </w:p>
        </w:tc>
      </w:tr>
      <w:tr w:rsidR="003225AE">
        <w:trPr>
          <w:trHeight w:hRule="exact" w:val="2728"/>
        </w:trPr>
        <w:tc>
          <w:tcPr>
            <w:tcW w:w="10800" w:type="dxa"/>
            <w:gridSpan w:val="2"/>
            <w:tcBorders>
              <w:top w:val="single" w:sz="4" w:space="0" w:color="000000"/>
              <w:left w:val="single" w:sz="12" w:space="0" w:color="000000"/>
              <w:bottom w:val="single" w:sz="4" w:space="0" w:color="000000"/>
              <w:right w:val="single" w:sz="12" w:space="0" w:color="000000"/>
            </w:tcBorders>
          </w:tcPr>
          <w:p w:rsidR="003225AE" w:rsidRDefault="004D7C2C">
            <w:pPr>
              <w:pStyle w:val="TableParagraph"/>
              <w:spacing w:line="205" w:lineRule="exact"/>
              <w:ind w:left="93"/>
              <w:rPr>
                <w:rFonts w:ascii="Arial" w:eastAsia="Arial" w:hAnsi="Arial" w:cs="Arial"/>
                <w:sz w:val="16"/>
                <w:szCs w:val="16"/>
              </w:rPr>
            </w:pPr>
            <w:r>
              <w:rPr>
                <w:rFonts w:ascii="Arial"/>
                <w:sz w:val="18"/>
              </w:rPr>
              <w:t>4.</w:t>
            </w:r>
            <w:r>
              <w:rPr>
                <w:rFonts w:ascii="Arial"/>
                <w:spacing w:val="-13"/>
                <w:sz w:val="18"/>
              </w:rPr>
              <w:t xml:space="preserve"> </w:t>
            </w:r>
            <w:r>
              <w:rPr>
                <w:rFonts w:ascii="Arial"/>
                <w:sz w:val="18"/>
              </w:rPr>
              <w:t>Behavioral</w:t>
            </w:r>
            <w:r>
              <w:rPr>
                <w:rFonts w:ascii="Arial"/>
                <w:spacing w:val="-2"/>
                <w:sz w:val="18"/>
              </w:rPr>
              <w:t xml:space="preserve"> </w:t>
            </w:r>
            <w:r>
              <w:rPr>
                <w:rFonts w:ascii="Arial"/>
                <w:sz w:val="18"/>
              </w:rPr>
              <w:t>Indicators:</w:t>
            </w:r>
            <w:r>
              <w:rPr>
                <w:rFonts w:ascii="Arial"/>
                <w:spacing w:val="-2"/>
                <w:sz w:val="18"/>
              </w:rPr>
              <w:t xml:space="preserve"> </w:t>
            </w:r>
            <w:r>
              <w:rPr>
                <w:rFonts w:ascii="Arial"/>
                <w:i/>
                <w:sz w:val="16"/>
              </w:rPr>
              <w:t>(Specifically</w:t>
            </w:r>
            <w:r>
              <w:rPr>
                <w:rFonts w:ascii="Arial"/>
                <w:i/>
                <w:spacing w:val="-4"/>
                <w:sz w:val="16"/>
              </w:rPr>
              <w:t xml:space="preserve"> </w:t>
            </w:r>
            <w:r>
              <w:rPr>
                <w:rFonts w:ascii="Arial"/>
                <w:i/>
                <w:sz w:val="16"/>
              </w:rPr>
              <w:t>state</w:t>
            </w:r>
            <w:r>
              <w:rPr>
                <w:rFonts w:ascii="Arial"/>
                <w:i/>
                <w:spacing w:val="-2"/>
                <w:sz w:val="16"/>
              </w:rPr>
              <w:t xml:space="preserve"> </w:t>
            </w:r>
            <w:r>
              <w:rPr>
                <w:rFonts w:ascii="Arial"/>
                <w:i/>
                <w:sz w:val="16"/>
              </w:rPr>
              <w:t>the</w:t>
            </w:r>
            <w:r>
              <w:rPr>
                <w:rFonts w:ascii="Arial"/>
                <w:i/>
                <w:spacing w:val="-2"/>
                <w:sz w:val="16"/>
              </w:rPr>
              <w:t xml:space="preserve"> </w:t>
            </w:r>
            <w:r>
              <w:rPr>
                <w:rFonts w:ascii="Arial"/>
                <w:i/>
                <w:sz w:val="16"/>
              </w:rPr>
              <w:t>behavior</w:t>
            </w:r>
            <w:r>
              <w:rPr>
                <w:rFonts w:ascii="Arial"/>
                <w:i/>
                <w:spacing w:val="-2"/>
                <w:sz w:val="16"/>
              </w:rPr>
              <w:t xml:space="preserve"> </w:t>
            </w:r>
            <w:r>
              <w:rPr>
                <w:rFonts w:ascii="Arial"/>
                <w:i/>
                <w:sz w:val="16"/>
              </w:rPr>
              <w:t>to</w:t>
            </w:r>
            <w:r>
              <w:rPr>
                <w:rFonts w:ascii="Arial"/>
                <w:i/>
                <w:spacing w:val="-2"/>
                <w:sz w:val="16"/>
              </w:rPr>
              <w:t xml:space="preserve"> </w:t>
            </w:r>
            <w:r>
              <w:rPr>
                <w:rFonts w:ascii="Arial"/>
                <w:i/>
                <w:sz w:val="16"/>
              </w:rPr>
              <w:t>be</w:t>
            </w:r>
            <w:r>
              <w:rPr>
                <w:rFonts w:ascii="Arial"/>
                <w:i/>
                <w:spacing w:val="-2"/>
                <w:sz w:val="16"/>
              </w:rPr>
              <w:t xml:space="preserve"> </w:t>
            </w:r>
            <w:r>
              <w:rPr>
                <w:rFonts w:ascii="Arial"/>
                <w:i/>
                <w:sz w:val="16"/>
              </w:rPr>
              <w:t>changed</w:t>
            </w:r>
            <w:r>
              <w:rPr>
                <w:rFonts w:ascii="Arial"/>
                <w:i/>
                <w:spacing w:val="-2"/>
                <w:sz w:val="16"/>
              </w:rPr>
              <w:t xml:space="preserve"> </w:t>
            </w:r>
            <w:r>
              <w:rPr>
                <w:rFonts w:ascii="Arial"/>
                <w:i/>
                <w:sz w:val="16"/>
              </w:rPr>
              <w:t>and</w:t>
            </w:r>
            <w:r>
              <w:rPr>
                <w:rFonts w:ascii="Arial"/>
                <w:i/>
                <w:spacing w:val="-2"/>
                <w:sz w:val="16"/>
              </w:rPr>
              <w:t xml:space="preserve"> </w:t>
            </w:r>
            <w:r>
              <w:rPr>
                <w:rFonts w:ascii="Arial"/>
                <w:i/>
                <w:sz w:val="16"/>
              </w:rPr>
              <w:t>its</w:t>
            </w:r>
            <w:r>
              <w:rPr>
                <w:rFonts w:ascii="Arial"/>
                <w:i/>
                <w:spacing w:val="-2"/>
                <w:sz w:val="16"/>
              </w:rPr>
              <w:t xml:space="preserve"> </w:t>
            </w:r>
            <w:r>
              <w:rPr>
                <w:rFonts w:ascii="Arial"/>
                <w:i/>
                <w:sz w:val="16"/>
              </w:rPr>
              <w:t>frequency</w:t>
            </w:r>
            <w:r>
              <w:rPr>
                <w:rFonts w:ascii="Arial"/>
                <w:i/>
                <w:spacing w:val="-2"/>
                <w:sz w:val="16"/>
              </w:rPr>
              <w:t xml:space="preserve"> </w:t>
            </w:r>
            <w:r>
              <w:rPr>
                <w:rFonts w:ascii="Arial"/>
                <w:i/>
                <w:sz w:val="16"/>
              </w:rPr>
              <w:t>and/or</w:t>
            </w:r>
            <w:r>
              <w:rPr>
                <w:rFonts w:ascii="Arial"/>
                <w:i/>
                <w:spacing w:val="-2"/>
                <w:sz w:val="16"/>
              </w:rPr>
              <w:t xml:space="preserve"> </w:t>
            </w:r>
            <w:r>
              <w:rPr>
                <w:rFonts w:ascii="Arial"/>
                <w:i/>
                <w:sz w:val="16"/>
              </w:rPr>
              <w:t>the</w:t>
            </w:r>
            <w:r>
              <w:rPr>
                <w:rFonts w:ascii="Arial"/>
                <w:i/>
                <w:spacing w:val="-2"/>
                <w:sz w:val="16"/>
              </w:rPr>
              <w:t xml:space="preserve"> </w:t>
            </w:r>
            <w:r>
              <w:rPr>
                <w:rFonts w:ascii="Arial"/>
                <w:i/>
                <w:sz w:val="16"/>
              </w:rPr>
              <w:t>risk</w:t>
            </w:r>
            <w:r>
              <w:rPr>
                <w:rFonts w:ascii="Arial"/>
                <w:i/>
                <w:spacing w:val="-2"/>
                <w:sz w:val="16"/>
              </w:rPr>
              <w:t xml:space="preserve"> </w:t>
            </w:r>
            <w:r>
              <w:rPr>
                <w:rFonts w:ascii="Arial"/>
                <w:i/>
                <w:sz w:val="16"/>
              </w:rPr>
              <w:t>and/or</w:t>
            </w:r>
            <w:r>
              <w:rPr>
                <w:rFonts w:ascii="Arial"/>
                <w:i/>
                <w:spacing w:val="-2"/>
                <w:sz w:val="16"/>
              </w:rPr>
              <w:t xml:space="preserve"> </w:t>
            </w:r>
            <w:r>
              <w:rPr>
                <w:rFonts w:ascii="Arial"/>
                <w:i/>
                <w:sz w:val="16"/>
              </w:rPr>
              <w:t>protective</w:t>
            </w:r>
            <w:r>
              <w:rPr>
                <w:rFonts w:ascii="Arial"/>
                <w:i/>
                <w:spacing w:val="-2"/>
                <w:sz w:val="16"/>
              </w:rPr>
              <w:t xml:space="preserve"> </w:t>
            </w:r>
            <w:r>
              <w:rPr>
                <w:rFonts w:ascii="Arial"/>
                <w:i/>
                <w:sz w:val="16"/>
              </w:rPr>
              <w:t>factors</w:t>
            </w:r>
            <w:r>
              <w:rPr>
                <w:rFonts w:ascii="Arial"/>
                <w:i/>
                <w:spacing w:val="-2"/>
                <w:sz w:val="16"/>
              </w:rPr>
              <w:t xml:space="preserve"> </w:t>
            </w:r>
            <w:r>
              <w:rPr>
                <w:rFonts w:ascii="Arial"/>
                <w:i/>
                <w:sz w:val="16"/>
              </w:rPr>
              <w:t>to</w:t>
            </w:r>
            <w:r>
              <w:rPr>
                <w:rFonts w:ascii="Arial"/>
                <w:i/>
                <w:spacing w:val="-2"/>
                <w:sz w:val="16"/>
              </w:rPr>
              <w:t xml:space="preserve"> </w:t>
            </w:r>
            <w:r>
              <w:rPr>
                <w:rFonts w:ascii="Arial"/>
                <w:i/>
                <w:sz w:val="16"/>
              </w:rPr>
              <w:t>be</w:t>
            </w:r>
            <w:r>
              <w:rPr>
                <w:rFonts w:ascii="Arial"/>
                <w:i/>
                <w:spacing w:val="-2"/>
                <w:sz w:val="16"/>
              </w:rPr>
              <w:t xml:space="preserve"> </w:t>
            </w:r>
            <w:r>
              <w:rPr>
                <w:rFonts w:ascii="Arial"/>
                <w:i/>
                <w:sz w:val="16"/>
              </w:rPr>
              <w:t>impacted)</w:t>
            </w:r>
          </w:p>
        </w:tc>
      </w:tr>
      <w:tr w:rsidR="003225AE">
        <w:trPr>
          <w:trHeight w:hRule="exact" w:val="2476"/>
        </w:trPr>
        <w:tc>
          <w:tcPr>
            <w:tcW w:w="10800" w:type="dxa"/>
            <w:gridSpan w:val="2"/>
            <w:tcBorders>
              <w:top w:val="single" w:sz="4" w:space="0" w:color="000000"/>
              <w:left w:val="single" w:sz="12" w:space="0" w:color="000000"/>
              <w:bottom w:val="single" w:sz="4" w:space="0" w:color="000000"/>
              <w:right w:val="single" w:sz="12" w:space="0" w:color="000000"/>
            </w:tcBorders>
          </w:tcPr>
          <w:p w:rsidR="003225AE" w:rsidRDefault="004D7C2C">
            <w:pPr>
              <w:pStyle w:val="TableParagraph"/>
              <w:spacing w:line="204" w:lineRule="exact"/>
              <w:ind w:left="93"/>
              <w:rPr>
                <w:rFonts w:ascii="Arial" w:eastAsia="Arial" w:hAnsi="Arial" w:cs="Arial"/>
                <w:sz w:val="16"/>
                <w:szCs w:val="16"/>
              </w:rPr>
            </w:pPr>
            <w:r>
              <w:rPr>
                <w:rFonts w:ascii="Arial"/>
                <w:sz w:val="18"/>
              </w:rPr>
              <w:t>5</w:t>
            </w:r>
            <w:r>
              <w:rPr>
                <w:rFonts w:ascii="Arial"/>
                <w:b/>
                <w:sz w:val="18"/>
              </w:rPr>
              <w:t xml:space="preserve">. </w:t>
            </w:r>
            <w:r>
              <w:rPr>
                <w:rFonts w:ascii="Arial"/>
                <w:sz w:val="18"/>
              </w:rPr>
              <w:t xml:space="preserve">Results/Outcomes Expected </w:t>
            </w:r>
            <w:r>
              <w:rPr>
                <w:rFonts w:ascii="Arial"/>
                <w:i/>
                <w:sz w:val="16"/>
              </w:rPr>
              <w:t>(Indicate specific changes planned in above</w:t>
            </w:r>
            <w:r>
              <w:rPr>
                <w:rFonts w:ascii="Arial"/>
                <w:i/>
                <w:spacing w:val="-31"/>
                <w:sz w:val="16"/>
              </w:rPr>
              <w:t xml:space="preserve"> </w:t>
            </w:r>
            <w:r>
              <w:rPr>
                <w:rFonts w:ascii="Arial"/>
                <w:i/>
                <w:sz w:val="16"/>
              </w:rPr>
              <w:t>behavior)</w:t>
            </w:r>
          </w:p>
        </w:tc>
      </w:tr>
      <w:tr w:rsidR="003225AE">
        <w:trPr>
          <w:trHeight w:hRule="exact" w:val="1055"/>
        </w:trPr>
        <w:tc>
          <w:tcPr>
            <w:tcW w:w="10800" w:type="dxa"/>
            <w:gridSpan w:val="2"/>
            <w:tcBorders>
              <w:top w:val="single" w:sz="4" w:space="0" w:color="000000"/>
              <w:left w:val="single" w:sz="12" w:space="0" w:color="000000"/>
              <w:bottom w:val="single" w:sz="4" w:space="0" w:color="000000"/>
              <w:right w:val="single" w:sz="12" w:space="0" w:color="000000"/>
            </w:tcBorders>
          </w:tcPr>
          <w:p w:rsidR="003225AE" w:rsidRDefault="004D7C2C">
            <w:pPr>
              <w:pStyle w:val="TableParagraph"/>
              <w:spacing w:line="205" w:lineRule="exact"/>
              <w:ind w:left="93"/>
              <w:rPr>
                <w:rFonts w:ascii="Arial" w:eastAsia="Arial" w:hAnsi="Arial" w:cs="Arial"/>
                <w:sz w:val="18"/>
                <w:szCs w:val="18"/>
              </w:rPr>
            </w:pPr>
            <w:r>
              <w:rPr>
                <w:rFonts w:ascii="Arial"/>
                <w:sz w:val="18"/>
              </w:rPr>
              <w:t>6. Type of Counseling and</w:t>
            </w:r>
            <w:r>
              <w:rPr>
                <w:rFonts w:ascii="Arial"/>
                <w:spacing w:val="-17"/>
                <w:sz w:val="18"/>
              </w:rPr>
              <w:t xml:space="preserve"> </w:t>
            </w:r>
            <w:r>
              <w:rPr>
                <w:rFonts w:ascii="Arial"/>
                <w:sz w:val="18"/>
              </w:rPr>
              <w:t>Frequency</w:t>
            </w:r>
          </w:p>
          <w:p w:rsidR="003225AE" w:rsidRDefault="004D7C2C">
            <w:pPr>
              <w:pStyle w:val="TableParagraph"/>
              <w:tabs>
                <w:tab w:val="left" w:pos="1759"/>
                <w:tab w:val="left" w:pos="2476"/>
                <w:tab w:val="left" w:pos="3512"/>
                <w:tab w:val="left" w:pos="3748"/>
                <w:tab w:val="left" w:pos="4120"/>
                <w:tab w:val="left" w:pos="5728"/>
                <w:tab w:val="left" w:pos="6086"/>
                <w:tab w:val="left" w:pos="6458"/>
                <w:tab w:val="left" w:pos="7872"/>
              </w:tabs>
              <w:spacing w:line="480" w:lineRule="auto"/>
              <w:ind w:left="619" w:right="2878" w:firstLine="702"/>
              <w:rPr>
                <w:rFonts w:ascii="Arial" w:eastAsia="Arial" w:hAnsi="Arial" w:cs="Arial"/>
                <w:sz w:val="18"/>
                <w:szCs w:val="18"/>
              </w:rPr>
            </w:pPr>
            <w:r>
              <w:rPr>
                <w:rFonts w:ascii="Arial"/>
                <w:spacing w:val="-1"/>
                <w:sz w:val="18"/>
              </w:rPr>
              <w:t>Type:</w:t>
            </w:r>
            <w:r>
              <w:rPr>
                <w:rFonts w:ascii="Arial"/>
                <w:spacing w:val="-1"/>
                <w:sz w:val="18"/>
              </w:rPr>
              <w:tab/>
              <w:t>Individual</w:t>
            </w:r>
            <w:r>
              <w:rPr>
                <w:rFonts w:ascii="Arial"/>
                <w:spacing w:val="-1"/>
                <w:sz w:val="18"/>
              </w:rPr>
              <w:tab/>
            </w:r>
            <w:r>
              <w:rPr>
                <w:rFonts w:ascii="Arial"/>
                <w:spacing w:val="-1"/>
                <w:sz w:val="18"/>
              </w:rPr>
              <w:tab/>
            </w:r>
            <w:r>
              <w:rPr>
                <w:rFonts w:ascii="Arial"/>
                <w:spacing w:val="-1"/>
                <w:sz w:val="18"/>
              </w:rPr>
              <w:tab/>
              <w:t>Group</w:t>
            </w:r>
            <w:r>
              <w:rPr>
                <w:rFonts w:ascii="Arial"/>
                <w:spacing w:val="-1"/>
                <w:sz w:val="18"/>
              </w:rPr>
              <w:tab/>
            </w:r>
            <w:r>
              <w:rPr>
                <w:rFonts w:ascii="Arial"/>
                <w:spacing w:val="-1"/>
                <w:sz w:val="18"/>
              </w:rPr>
              <w:tab/>
            </w:r>
            <w:r>
              <w:rPr>
                <w:rFonts w:ascii="Arial"/>
                <w:spacing w:val="-1"/>
                <w:sz w:val="18"/>
              </w:rPr>
              <w:tab/>
              <w:t>Family</w:t>
            </w:r>
            <w:r>
              <w:rPr>
                <w:rFonts w:ascii="Arial"/>
                <w:sz w:val="18"/>
              </w:rPr>
              <w:t xml:space="preserve"> Frequency:</w:t>
            </w:r>
            <w:r>
              <w:rPr>
                <w:rFonts w:ascii="Arial"/>
                <w:sz w:val="18"/>
              </w:rPr>
              <w:tab/>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rPr>
              <w:tab/>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rPr>
              <w:tab/>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w w:val="33"/>
                <w:sz w:val="18"/>
                <w:u w:val="single" w:color="000000"/>
              </w:rPr>
              <w:t xml:space="preserve"> </w:t>
            </w:r>
          </w:p>
        </w:tc>
      </w:tr>
      <w:tr w:rsidR="003225AE">
        <w:trPr>
          <w:trHeight w:hRule="exact" w:val="3831"/>
        </w:trPr>
        <w:tc>
          <w:tcPr>
            <w:tcW w:w="10800" w:type="dxa"/>
            <w:gridSpan w:val="2"/>
            <w:tcBorders>
              <w:top w:val="single" w:sz="4" w:space="0" w:color="000000"/>
              <w:left w:val="single" w:sz="12" w:space="0" w:color="000000"/>
              <w:bottom w:val="single" w:sz="12" w:space="0" w:color="000000"/>
              <w:right w:val="single" w:sz="12" w:space="0" w:color="000000"/>
            </w:tcBorders>
          </w:tcPr>
          <w:p w:rsidR="003225AE" w:rsidRDefault="004D7C2C">
            <w:pPr>
              <w:pStyle w:val="TableParagraph"/>
              <w:ind w:left="93" w:right="1001"/>
              <w:rPr>
                <w:rFonts w:ascii="Arial" w:eastAsia="Arial" w:hAnsi="Arial" w:cs="Arial"/>
                <w:sz w:val="16"/>
                <w:szCs w:val="16"/>
              </w:rPr>
            </w:pPr>
            <w:r>
              <w:rPr>
                <w:rFonts w:ascii="Arial"/>
                <w:sz w:val="18"/>
              </w:rPr>
              <w:t>7. Support Services:</w:t>
            </w:r>
            <w:r>
              <w:rPr>
                <w:rFonts w:ascii="Arial"/>
                <w:spacing w:val="-33"/>
                <w:sz w:val="18"/>
              </w:rPr>
              <w:t xml:space="preserve"> </w:t>
            </w:r>
            <w:r>
              <w:rPr>
                <w:rFonts w:ascii="Arial"/>
                <w:i/>
                <w:sz w:val="16"/>
              </w:rPr>
              <w:t>(List those support services to be utilized by the participant to support achieving the results/outcomes indicated in item 5 above. Indicate if support services are not to be</w:t>
            </w:r>
            <w:r>
              <w:rPr>
                <w:rFonts w:ascii="Arial"/>
                <w:i/>
                <w:spacing w:val="-7"/>
                <w:sz w:val="16"/>
              </w:rPr>
              <w:t xml:space="preserve"> </w:t>
            </w:r>
            <w:r>
              <w:rPr>
                <w:rFonts w:ascii="Arial"/>
                <w:i/>
                <w:sz w:val="16"/>
              </w:rPr>
              <w:t>rendered.)</w:t>
            </w:r>
          </w:p>
        </w:tc>
      </w:tr>
    </w:tbl>
    <w:p w:rsidR="003225AE" w:rsidRDefault="003225AE">
      <w:pPr>
        <w:spacing w:before="2"/>
        <w:rPr>
          <w:rFonts w:ascii="Arial" w:eastAsia="Arial" w:hAnsi="Arial" w:cs="Arial"/>
          <w:b/>
          <w:bCs/>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2997"/>
        <w:gridCol w:w="4103"/>
        <w:gridCol w:w="2836"/>
      </w:tblGrid>
      <w:tr w:rsidR="003225AE">
        <w:trPr>
          <w:trHeight w:hRule="exact" w:val="505"/>
        </w:trPr>
        <w:tc>
          <w:tcPr>
            <w:tcW w:w="2997" w:type="dxa"/>
            <w:tcBorders>
              <w:top w:val="nil"/>
              <w:left w:val="nil"/>
              <w:bottom w:val="nil"/>
              <w:right w:val="nil"/>
            </w:tcBorders>
          </w:tcPr>
          <w:p w:rsidR="003225AE" w:rsidRDefault="004D7C2C">
            <w:pPr>
              <w:pStyle w:val="TableParagraph"/>
              <w:spacing w:before="77"/>
              <w:ind w:left="35"/>
              <w:rPr>
                <w:rFonts w:ascii="Arial" w:eastAsia="Arial" w:hAnsi="Arial" w:cs="Arial"/>
                <w:sz w:val="18"/>
                <w:szCs w:val="18"/>
              </w:rPr>
            </w:pPr>
            <w:r>
              <w:rPr>
                <w:rFonts w:ascii="Arial"/>
                <w:sz w:val="18"/>
              </w:rPr>
              <w:t>Signature of Prevention</w:t>
            </w:r>
            <w:r>
              <w:rPr>
                <w:rFonts w:ascii="Arial"/>
                <w:spacing w:val="-23"/>
                <w:sz w:val="18"/>
              </w:rPr>
              <w:t xml:space="preserve"> </w:t>
            </w:r>
            <w:r>
              <w:rPr>
                <w:rFonts w:ascii="Arial"/>
                <w:sz w:val="18"/>
              </w:rPr>
              <w:t>Specialist</w:t>
            </w:r>
          </w:p>
        </w:tc>
        <w:tc>
          <w:tcPr>
            <w:tcW w:w="4103" w:type="dxa"/>
            <w:tcBorders>
              <w:top w:val="nil"/>
              <w:left w:val="nil"/>
              <w:bottom w:val="nil"/>
              <w:right w:val="nil"/>
            </w:tcBorders>
          </w:tcPr>
          <w:p w:rsidR="003225AE" w:rsidRDefault="004D7C2C">
            <w:pPr>
              <w:pStyle w:val="TableParagraph"/>
              <w:tabs>
                <w:tab w:val="left" w:pos="3682"/>
              </w:tabs>
              <w:spacing w:before="77"/>
              <w:ind w:left="260"/>
              <w:rPr>
                <w:rFonts w:ascii="Arial" w:eastAsia="Arial" w:hAnsi="Arial" w:cs="Arial"/>
                <w:sz w:val="18"/>
                <w:szCs w:val="18"/>
              </w:rPr>
            </w:pPr>
            <w:r>
              <w:rPr>
                <w:rFonts w:ascii="Arial"/>
                <w:sz w:val="18"/>
                <w:u w:val="single" w:color="000000"/>
              </w:rPr>
              <w:t xml:space="preserve"> </w:t>
            </w:r>
            <w:r>
              <w:rPr>
                <w:rFonts w:ascii="Arial"/>
                <w:sz w:val="18"/>
                <w:u w:val="single" w:color="000000"/>
              </w:rPr>
              <w:tab/>
            </w:r>
          </w:p>
        </w:tc>
        <w:tc>
          <w:tcPr>
            <w:tcW w:w="2836" w:type="dxa"/>
            <w:tcBorders>
              <w:top w:val="nil"/>
              <w:left w:val="nil"/>
              <w:bottom w:val="nil"/>
              <w:right w:val="nil"/>
            </w:tcBorders>
          </w:tcPr>
          <w:p w:rsidR="003225AE" w:rsidRDefault="004D7C2C">
            <w:pPr>
              <w:pStyle w:val="TableParagraph"/>
              <w:tabs>
                <w:tab w:val="left" w:pos="581"/>
                <w:tab w:val="left" w:pos="2380"/>
              </w:tabs>
              <w:spacing w:before="77"/>
              <w:ind w:right="33"/>
              <w:jc w:val="right"/>
              <w:rPr>
                <w:rFonts w:ascii="Arial" w:eastAsia="Arial" w:hAnsi="Arial" w:cs="Arial"/>
                <w:sz w:val="18"/>
                <w:szCs w:val="18"/>
              </w:rPr>
            </w:pPr>
            <w:r>
              <w:rPr>
                <w:rFonts w:ascii="Arial"/>
                <w:spacing w:val="-1"/>
                <w:sz w:val="18"/>
              </w:rPr>
              <w:t>Date</w:t>
            </w:r>
            <w:r>
              <w:rPr>
                <w:rFonts w:ascii="Arial"/>
                <w:spacing w:val="-1"/>
                <w:sz w:val="18"/>
              </w:rPr>
              <w:tab/>
            </w:r>
            <w:r>
              <w:rPr>
                <w:rFonts w:ascii="Arial"/>
                <w:spacing w:val="-1"/>
                <w:sz w:val="18"/>
                <w:u w:val="single" w:color="000000"/>
              </w:rPr>
              <w:t xml:space="preserve"> </w:t>
            </w:r>
            <w:r>
              <w:rPr>
                <w:rFonts w:ascii="Arial"/>
                <w:spacing w:val="-1"/>
                <w:sz w:val="18"/>
                <w:u w:val="single" w:color="000000"/>
              </w:rPr>
              <w:tab/>
            </w:r>
          </w:p>
        </w:tc>
      </w:tr>
      <w:tr w:rsidR="003225AE">
        <w:trPr>
          <w:trHeight w:hRule="exact" w:val="505"/>
        </w:trPr>
        <w:tc>
          <w:tcPr>
            <w:tcW w:w="2997" w:type="dxa"/>
            <w:tcBorders>
              <w:top w:val="nil"/>
              <w:left w:val="nil"/>
              <w:bottom w:val="nil"/>
              <w:right w:val="nil"/>
            </w:tcBorders>
          </w:tcPr>
          <w:p w:rsidR="003225AE" w:rsidRDefault="003225AE">
            <w:pPr>
              <w:pStyle w:val="TableParagraph"/>
              <w:spacing w:before="7"/>
              <w:rPr>
                <w:rFonts w:ascii="Arial" w:eastAsia="Arial" w:hAnsi="Arial" w:cs="Arial"/>
                <w:b/>
                <w:bCs/>
                <w:sz w:val="17"/>
                <w:szCs w:val="17"/>
              </w:rPr>
            </w:pPr>
          </w:p>
          <w:p w:rsidR="003225AE" w:rsidRDefault="004D7C2C">
            <w:pPr>
              <w:pStyle w:val="TableParagraph"/>
              <w:ind w:left="35"/>
              <w:rPr>
                <w:rFonts w:ascii="Arial" w:eastAsia="Arial" w:hAnsi="Arial" w:cs="Arial"/>
                <w:sz w:val="18"/>
                <w:szCs w:val="18"/>
              </w:rPr>
            </w:pPr>
            <w:r>
              <w:rPr>
                <w:rFonts w:ascii="Arial"/>
                <w:sz w:val="18"/>
              </w:rPr>
              <w:t>Signature of</w:t>
            </w:r>
            <w:r>
              <w:rPr>
                <w:rFonts w:ascii="Arial"/>
                <w:spacing w:val="-15"/>
                <w:sz w:val="18"/>
              </w:rPr>
              <w:t xml:space="preserve"> </w:t>
            </w:r>
            <w:r>
              <w:rPr>
                <w:rFonts w:ascii="Arial"/>
                <w:sz w:val="18"/>
              </w:rPr>
              <w:t>Supervisor</w:t>
            </w:r>
          </w:p>
        </w:tc>
        <w:tc>
          <w:tcPr>
            <w:tcW w:w="4103" w:type="dxa"/>
            <w:tcBorders>
              <w:top w:val="nil"/>
              <w:left w:val="nil"/>
              <w:bottom w:val="nil"/>
              <w:right w:val="nil"/>
            </w:tcBorders>
          </w:tcPr>
          <w:p w:rsidR="003225AE" w:rsidRDefault="003225AE">
            <w:pPr>
              <w:pStyle w:val="TableParagraph"/>
              <w:spacing w:before="7"/>
              <w:rPr>
                <w:rFonts w:ascii="Arial" w:eastAsia="Arial" w:hAnsi="Arial" w:cs="Arial"/>
                <w:b/>
                <w:bCs/>
                <w:sz w:val="17"/>
                <w:szCs w:val="17"/>
              </w:rPr>
            </w:pPr>
          </w:p>
          <w:p w:rsidR="003225AE" w:rsidRDefault="004D7C2C">
            <w:pPr>
              <w:pStyle w:val="TableParagraph"/>
              <w:tabs>
                <w:tab w:val="left" w:pos="3682"/>
              </w:tabs>
              <w:ind w:left="260"/>
              <w:rPr>
                <w:rFonts w:ascii="Arial" w:eastAsia="Arial" w:hAnsi="Arial" w:cs="Arial"/>
                <w:sz w:val="18"/>
                <w:szCs w:val="18"/>
              </w:rPr>
            </w:pPr>
            <w:r>
              <w:rPr>
                <w:rFonts w:ascii="Arial"/>
                <w:sz w:val="18"/>
                <w:u w:val="single" w:color="000000"/>
              </w:rPr>
              <w:t xml:space="preserve"> </w:t>
            </w:r>
            <w:r>
              <w:rPr>
                <w:rFonts w:ascii="Arial"/>
                <w:sz w:val="18"/>
                <w:u w:val="single" w:color="000000"/>
              </w:rPr>
              <w:tab/>
            </w:r>
          </w:p>
        </w:tc>
        <w:tc>
          <w:tcPr>
            <w:tcW w:w="2836" w:type="dxa"/>
            <w:tcBorders>
              <w:top w:val="nil"/>
              <w:left w:val="nil"/>
              <w:bottom w:val="nil"/>
              <w:right w:val="nil"/>
            </w:tcBorders>
          </w:tcPr>
          <w:p w:rsidR="003225AE" w:rsidRDefault="003225AE">
            <w:pPr>
              <w:pStyle w:val="TableParagraph"/>
              <w:spacing w:before="7"/>
              <w:rPr>
                <w:rFonts w:ascii="Arial" w:eastAsia="Arial" w:hAnsi="Arial" w:cs="Arial"/>
                <w:b/>
                <w:bCs/>
                <w:sz w:val="17"/>
                <w:szCs w:val="17"/>
              </w:rPr>
            </w:pPr>
          </w:p>
          <w:p w:rsidR="003225AE" w:rsidRDefault="004D7C2C">
            <w:pPr>
              <w:pStyle w:val="TableParagraph"/>
              <w:tabs>
                <w:tab w:val="left" w:pos="581"/>
                <w:tab w:val="left" w:pos="2380"/>
              </w:tabs>
              <w:ind w:right="33"/>
              <w:jc w:val="right"/>
              <w:rPr>
                <w:rFonts w:ascii="Arial" w:eastAsia="Arial" w:hAnsi="Arial" w:cs="Arial"/>
                <w:sz w:val="18"/>
                <w:szCs w:val="18"/>
              </w:rPr>
            </w:pPr>
            <w:r>
              <w:rPr>
                <w:rFonts w:ascii="Arial"/>
                <w:spacing w:val="-1"/>
                <w:sz w:val="18"/>
              </w:rPr>
              <w:t>Date</w:t>
            </w:r>
            <w:r>
              <w:rPr>
                <w:rFonts w:ascii="Arial"/>
                <w:spacing w:val="-1"/>
                <w:sz w:val="18"/>
              </w:rPr>
              <w:tab/>
            </w:r>
            <w:r>
              <w:rPr>
                <w:rFonts w:ascii="Arial"/>
                <w:spacing w:val="-1"/>
                <w:sz w:val="18"/>
                <w:u w:val="single" w:color="000000"/>
              </w:rPr>
              <w:t xml:space="preserve"> </w:t>
            </w:r>
            <w:r>
              <w:rPr>
                <w:rFonts w:ascii="Arial"/>
                <w:spacing w:val="-1"/>
                <w:sz w:val="18"/>
                <w:u w:val="single" w:color="000000"/>
              </w:rPr>
              <w:tab/>
            </w:r>
          </w:p>
        </w:tc>
      </w:tr>
    </w:tbl>
    <w:p w:rsidR="003225AE" w:rsidRDefault="003225AE">
      <w:pPr>
        <w:rPr>
          <w:rFonts w:ascii="Arial" w:eastAsia="Arial" w:hAnsi="Arial" w:cs="Arial"/>
          <w:b/>
          <w:bCs/>
          <w:sz w:val="20"/>
          <w:szCs w:val="20"/>
        </w:rPr>
      </w:pPr>
    </w:p>
    <w:p w:rsidR="003225AE" w:rsidRPr="004D7C2C" w:rsidRDefault="004D7C2C">
      <w:pPr>
        <w:rPr>
          <w:rFonts w:ascii="Arial" w:eastAsia="Arial" w:hAnsi="Arial" w:cs="Arial"/>
          <w:bCs/>
          <w:sz w:val="18"/>
          <w:szCs w:val="18"/>
        </w:rPr>
      </w:pPr>
      <w:r w:rsidRPr="004D7C2C">
        <w:rPr>
          <w:rFonts w:ascii="Arial" w:eastAsia="Arial" w:hAnsi="Arial" w:cs="Arial"/>
          <w:bCs/>
          <w:sz w:val="18"/>
          <w:szCs w:val="18"/>
        </w:rPr>
        <w:t xml:space="preserve"> Signature of Student</w:t>
      </w:r>
      <w:r w:rsidRPr="004D7C2C">
        <w:rPr>
          <w:rFonts w:ascii="Arial" w:eastAsia="Arial" w:hAnsi="Arial" w:cs="Arial"/>
          <w:bCs/>
          <w:sz w:val="18"/>
          <w:szCs w:val="18"/>
        </w:rPr>
        <w:tab/>
      </w:r>
      <w:r w:rsidRPr="004D7C2C">
        <w:rPr>
          <w:rFonts w:ascii="Arial" w:eastAsia="Arial" w:hAnsi="Arial" w:cs="Arial"/>
          <w:bCs/>
          <w:sz w:val="18"/>
          <w:szCs w:val="18"/>
        </w:rPr>
        <w:tab/>
        <w:t>____________________________________             Date _________________</w:t>
      </w:r>
    </w:p>
    <w:p w:rsidR="003225AE" w:rsidRPr="004D7C2C" w:rsidRDefault="003225AE">
      <w:pPr>
        <w:rPr>
          <w:rFonts w:ascii="Arial" w:eastAsia="Arial" w:hAnsi="Arial" w:cs="Arial"/>
          <w:bCs/>
          <w:sz w:val="18"/>
          <w:szCs w:val="18"/>
        </w:rPr>
      </w:pPr>
    </w:p>
    <w:p w:rsidR="003225AE" w:rsidRDefault="003225AE">
      <w:pPr>
        <w:rPr>
          <w:rFonts w:ascii="Arial" w:eastAsia="Arial" w:hAnsi="Arial" w:cs="Arial"/>
          <w:b/>
          <w:bCs/>
          <w:sz w:val="20"/>
          <w:szCs w:val="20"/>
        </w:rPr>
      </w:pPr>
    </w:p>
    <w:p w:rsidR="003225AE" w:rsidRDefault="003225AE">
      <w:pPr>
        <w:rPr>
          <w:rFonts w:ascii="Arial" w:eastAsia="Arial" w:hAnsi="Arial" w:cs="Arial"/>
          <w:b/>
          <w:bCs/>
          <w:sz w:val="20"/>
          <w:szCs w:val="20"/>
        </w:rPr>
      </w:pPr>
    </w:p>
    <w:p w:rsidR="003225AE" w:rsidRDefault="003225AE">
      <w:pPr>
        <w:rPr>
          <w:rFonts w:ascii="Arial" w:eastAsia="Arial" w:hAnsi="Arial" w:cs="Arial"/>
          <w:b/>
          <w:bCs/>
          <w:sz w:val="20"/>
          <w:szCs w:val="20"/>
        </w:rPr>
      </w:pPr>
    </w:p>
    <w:p w:rsidR="003225AE" w:rsidRDefault="003225AE">
      <w:pPr>
        <w:spacing w:before="6"/>
        <w:rPr>
          <w:rFonts w:ascii="Arial" w:eastAsia="Arial" w:hAnsi="Arial" w:cs="Arial"/>
          <w:b/>
          <w:bCs/>
          <w:sz w:val="18"/>
          <w:szCs w:val="18"/>
        </w:rPr>
      </w:pPr>
    </w:p>
    <w:p w:rsidR="003225AE" w:rsidRDefault="004D7C2C">
      <w:pPr>
        <w:ind w:left="139"/>
        <w:rPr>
          <w:rFonts w:ascii="Arial" w:eastAsia="Arial" w:hAnsi="Arial" w:cs="Arial"/>
          <w:sz w:val="16"/>
          <w:szCs w:val="16"/>
        </w:rPr>
      </w:pPr>
      <w:r>
        <w:rPr>
          <w:rFonts w:ascii="Arial"/>
          <w:sz w:val="16"/>
        </w:rPr>
        <w:t>PAS-65</w:t>
      </w:r>
      <w:r>
        <w:rPr>
          <w:rFonts w:ascii="Arial"/>
          <w:spacing w:val="-15"/>
          <w:sz w:val="16"/>
        </w:rPr>
        <w:t xml:space="preserve"> </w:t>
      </w:r>
      <w:r>
        <w:rPr>
          <w:rFonts w:ascii="Arial"/>
          <w:sz w:val="16"/>
        </w:rPr>
        <w:t>(09/09)</w:t>
      </w:r>
    </w:p>
    <w:p w:rsidR="003225AE" w:rsidRDefault="003225AE">
      <w:pPr>
        <w:rPr>
          <w:rFonts w:ascii="Arial" w:eastAsia="Arial" w:hAnsi="Arial" w:cs="Arial"/>
          <w:sz w:val="16"/>
          <w:szCs w:val="16"/>
        </w:rPr>
        <w:sectPr w:rsidR="003225AE">
          <w:type w:val="continuous"/>
          <w:pgSz w:w="12240" w:h="15840"/>
          <w:pgMar w:top="520" w:right="580" w:bottom="280" w:left="580" w:header="720" w:footer="720" w:gutter="0"/>
          <w:cols w:space="720"/>
        </w:sectPr>
      </w:pPr>
    </w:p>
    <w:p w:rsidR="003225AE" w:rsidRDefault="003225AE">
      <w:pPr>
        <w:rPr>
          <w:rFonts w:ascii="Arial" w:eastAsia="Arial" w:hAnsi="Arial" w:cs="Arial"/>
        </w:rPr>
      </w:pPr>
    </w:p>
    <w:p w:rsidR="003225AE" w:rsidRDefault="003225AE">
      <w:pPr>
        <w:rPr>
          <w:rFonts w:ascii="Arial" w:eastAsia="Arial" w:hAnsi="Arial" w:cs="Arial"/>
        </w:rPr>
      </w:pPr>
    </w:p>
    <w:p w:rsidR="003225AE" w:rsidRDefault="003225AE">
      <w:pPr>
        <w:spacing w:before="9"/>
        <w:rPr>
          <w:rFonts w:ascii="Arial" w:eastAsia="Arial" w:hAnsi="Arial" w:cs="Arial"/>
          <w:sz w:val="29"/>
          <w:szCs w:val="29"/>
        </w:rPr>
      </w:pPr>
    </w:p>
    <w:p w:rsidR="003225AE" w:rsidRDefault="004D7C2C">
      <w:pPr>
        <w:pStyle w:val="Heading1"/>
        <w:ind w:right="-14"/>
        <w:rPr>
          <w:b w:val="0"/>
          <w:bCs w:val="0"/>
        </w:rPr>
      </w:pPr>
      <w:r>
        <w:rPr>
          <w:spacing w:val="-1"/>
        </w:rPr>
        <w:t>PURPOSE</w:t>
      </w:r>
    </w:p>
    <w:p w:rsidR="003225AE" w:rsidRDefault="004D7C2C">
      <w:pPr>
        <w:spacing w:before="53"/>
        <w:ind w:left="95" w:right="3360"/>
        <w:jc w:val="center"/>
        <w:rPr>
          <w:rFonts w:ascii="Arial" w:eastAsia="Arial" w:hAnsi="Arial" w:cs="Arial"/>
          <w:sz w:val="24"/>
          <w:szCs w:val="24"/>
        </w:rPr>
      </w:pPr>
      <w:r>
        <w:br w:type="column"/>
      </w:r>
      <w:r>
        <w:rPr>
          <w:rFonts w:ascii="Arial"/>
          <w:b/>
          <w:sz w:val="24"/>
        </w:rPr>
        <w:lastRenderedPageBreak/>
        <w:t>INSTRUCTIONS</w:t>
      </w:r>
    </w:p>
    <w:p w:rsidR="003225AE" w:rsidRDefault="004D7C2C">
      <w:pPr>
        <w:pStyle w:val="Heading1"/>
        <w:spacing w:before="140"/>
        <w:ind w:left="96" w:right="3360"/>
        <w:jc w:val="center"/>
        <w:rPr>
          <w:b w:val="0"/>
          <w:bCs w:val="0"/>
        </w:rPr>
      </w:pPr>
      <w:r>
        <w:t>Participant Services</w:t>
      </w:r>
      <w:r>
        <w:rPr>
          <w:spacing w:val="-5"/>
        </w:rPr>
        <w:t xml:space="preserve"> </w:t>
      </w:r>
      <w:r>
        <w:t>Plan</w:t>
      </w:r>
    </w:p>
    <w:p w:rsidR="003225AE" w:rsidRDefault="003225AE">
      <w:pPr>
        <w:jc w:val="center"/>
        <w:sectPr w:rsidR="003225AE">
          <w:pgSz w:w="12240" w:h="15840"/>
          <w:pgMar w:top="880" w:right="1700" w:bottom="280" w:left="1140" w:header="720" w:footer="720" w:gutter="0"/>
          <w:cols w:num="2" w:space="720" w:equalWidth="0">
            <w:col w:w="1187" w:space="2092"/>
            <w:col w:w="6121"/>
          </w:cols>
        </w:sectPr>
      </w:pPr>
    </w:p>
    <w:p w:rsidR="003225AE" w:rsidRDefault="004D7C2C">
      <w:pPr>
        <w:pStyle w:val="BodyText"/>
        <w:spacing w:before="124"/>
        <w:ind w:right="97"/>
      </w:pPr>
      <w:r>
        <w:lastRenderedPageBreak/>
        <w:t>The Participant Services Plan (PAS-65) is utilized to document issues of concern which have been identified by the participant and/or the Prevention Specialist and to identify outcomes resulting from service delivery. The PAS-65 must be completed within twenty (20) business days from the date of admission.</w:t>
      </w:r>
      <w:r>
        <w:rPr>
          <w:spacing w:val="-5"/>
        </w:rPr>
        <w:t xml:space="preserve"> </w:t>
      </w:r>
      <w:r>
        <w:t>The</w:t>
      </w:r>
      <w:r>
        <w:rPr>
          <w:spacing w:val="-5"/>
        </w:rPr>
        <w:t xml:space="preserve"> </w:t>
      </w:r>
      <w:r>
        <w:t>issues</w:t>
      </w:r>
      <w:r>
        <w:rPr>
          <w:spacing w:val="-5"/>
        </w:rPr>
        <w:t xml:space="preserve"> </w:t>
      </w:r>
      <w:r>
        <w:t>documented</w:t>
      </w:r>
      <w:r>
        <w:rPr>
          <w:spacing w:val="-5"/>
        </w:rPr>
        <w:t xml:space="preserve"> </w:t>
      </w:r>
      <w:r>
        <w:t>on</w:t>
      </w:r>
      <w:r>
        <w:rPr>
          <w:spacing w:val="-5"/>
        </w:rPr>
        <w:t xml:space="preserve"> </w:t>
      </w:r>
      <w:r>
        <w:t>the</w:t>
      </w:r>
      <w:r>
        <w:rPr>
          <w:spacing w:val="-5"/>
        </w:rPr>
        <w:t xml:space="preserve"> </w:t>
      </w:r>
      <w:r>
        <w:t>PAS-65</w:t>
      </w:r>
      <w:r>
        <w:rPr>
          <w:spacing w:val="-5"/>
        </w:rPr>
        <w:t xml:space="preserve"> </w:t>
      </w:r>
      <w:r>
        <w:t>must</w:t>
      </w:r>
      <w:r>
        <w:rPr>
          <w:spacing w:val="-5"/>
        </w:rPr>
        <w:t xml:space="preserve"> </w:t>
      </w:r>
      <w:r>
        <w:t>be</w:t>
      </w:r>
      <w:r>
        <w:rPr>
          <w:spacing w:val="-5"/>
        </w:rPr>
        <w:t xml:space="preserve"> </w:t>
      </w:r>
      <w:r>
        <w:t>written</w:t>
      </w:r>
      <w:r>
        <w:rPr>
          <w:spacing w:val="-5"/>
        </w:rPr>
        <w:t xml:space="preserve"> </w:t>
      </w:r>
      <w:r>
        <w:t>in</w:t>
      </w:r>
      <w:r>
        <w:rPr>
          <w:spacing w:val="-5"/>
        </w:rPr>
        <w:t xml:space="preserve"> </w:t>
      </w:r>
      <w:r>
        <w:t>behavioral</w:t>
      </w:r>
      <w:r>
        <w:rPr>
          <w:spacing w:val="-6"/>
        </w:rPr>
        <w:t xml:space="preserve"> </w:t>
      </w:r>
      <w:r>
        <w:t>terms</w:t>
      </w:r>
      <w:r>
        <w:rPr>
          <w:spacing w:val="-5"/>
        </w:rPr>
        <w:t xml:space="preserve"> </w:t>
      </w:r>
      <w:r>
        <w:t>and</w:t>
      </w:r>
      <w:r>
        <w:rPr>
          <w:spacing w:val="-5"/>
        </w:rPr>
        <w:t xml:space="preserve"> </w:t>
      </w:r>
      <w:r>
        <w:t>reflect</w:t>
      </w:r>
      <w:r>
        <w:rPr>
          <w:spacing w:val="-5"/>
        </w:rPr>
        <w:t xml:space="preserve"> </w:t>
      </w:r>
      <w:r>
        <w:t>the stated Reason for Admission on the PAS-64. The PAS-65 may be used as a verification tool to cite baseline data as it is relevant to the performance targets for that target population. The behavioral results of counseling services can then be compared to the baseline data to determine overall impact (behavioral change) of the program</w:t>
      </w:r>
      <w:r>
        <w:rPr>
          <w:spacing w:val="-37"/>
        </w:rPr>
        <w:t xml:space="preserve"> </w:t>
      </w:r>
      <w:r>
        <w:t>services.</w:t>
      </w:r>
    </w:p>
    <w:p w:rsidR="003225AE" w:rsidRDefault="003225AE">
      <w:pPr>
        <w:spacing w:before="1"/>
        <w:rPr>
          <w:rFonts w:ascii="Arial" w:eastAsia="Arial" w:hAnsi="Arial" w:cs="Arial"/>
          <w:sz w:val="20"/>
          <w:szCs w:val="20"/>
        </w:rPr>
      </w:pPr>
    </w:p>
    <w:p w:rsidR="003225AE" w:rsidRDefault="004D7C2C">
      <w:pPr>
        <w:pStyle w:val="Heading1"/>
        <w:ind w:right="97"/>
        <w:rPr>
          <w:b w:val="0"/>
          <w:bCs w:val="0"/>
        </w:rPr>
      </w:pPr>
      <w:r>
        <w:t>ENTRIES</w:t>
      </w:r>
    </w:p>
    <w:p w:rsidR="003225AE" w:rsidRDefault="003225AE">
      <w:pPr>
        <w:rPr>
          <w:rFonts w:ascii="Arial" w:eastAsia="Arial" w:hAnsi="Arial" w:cs="Arial"/>
          <w:b/>
          <w:bCs/>
          <w:sz w:val="20"/>
          <w:szCs w:val="20"/>
        </w:rPr>
      </w:pPr>
    </w:p>
    <w:p w:rsidR="003225AE" w:rsidRDefault="004D7C2C">
      <w:pPr>
        <w:ind w:left="112" w:right="97"/>
        <w:rPr>
          <w:rFonts w:ascii="Arial" w:eastAsia="Arial" w:hAnsi="Arial" w:cs="Arial"/>
          <w:sz w:val="20"/>
          <w:szCs w:val="20"/>
        </w:rPr>
      </w:pPr>
      <w:r>
        <w:rPr>
          <w:rFonts w:ascii="Arial"/>
          <w:b/>
          <w:sz w:val="20"/>
        </w:rPr>
        <w:t>I</w:t>
      </w:r>
      <w:r>
        <w:rPr>
          <w:rFonts w:ascii="Arial"/>
          <w:b/>
          <w:sz w:val="16"/>
        </w:rPr>
        <w:t>TEMS</w:t>
      </w:r>
      <w:r>
        <w:rPr>
          <w:rFonts w:ascii="Arial"/>
          <w:b/>
          <w:spacing w:val="-2"/>
          <w:sz w:val="16"/>
        </w:rPr>
        <w:t xml:space="preserve"> </w:t>
      </w:r>
      <w:r>
        <w:rPr>
          <w:rFonts w:ascii="Arial"/>
          <w:b/>
          <w:sz w:val="20"/>
        </w:rPr>
        <w:t>1-3</w:t>
      </w:r>
    </w:p>
    <w:p w:rsidR="003225AE" w:rsidRDefault="003225AE">
      <w:pPr>
        <w:spacing w:before="10"/>
        <w:rPr>
          <w:rFonts w:ascii="Arial" w:eastAsia="Arial" w:hAnsi="Arial" w:cs="Arial"/>
          <w:b/>
          <w:bCs/>
          <w:sz w:val="19"/>
          <w:szCs w:val="19"/>
        </w:rPr>
      </w:pPr>
    </w:p>
    <w:p w:rsidR="003225AE" w:rsidRDefault="004D7C2C">
      <w:pPr>
        <w:pStyle w:val="BodyText"/>
        <w:ind w:right="97"/>
      </w:pPr>
      <w:r>
        <w:t>Self-Explanatory</w:t>
      </w:r>
    </w:p>
    <w:p w:rsidR="003225AE" w:rsidRDefault="003225AE">
      <w:pPr>
        <w:spacing w:before="1"/>
        <w:rPr>
          <w:rFonts w:ascii="Arial" w:eastAsia="Arial" w:hAnsi="Arial" w:cs="Arial"/>
          <w:sz w:val="20"/>
          <w:szCs w:val="20"/>
        </w:rPr>
      </w:pPr>
    </w:p>
    <w:p w:rsidR="003225AE" w:rsidRDefault="004D7C2C">
      <w:pPr>
        <w:ind w:left="112" w:right="97"/>
        <w:rPr>
          <w:rFonts w:ascii="Arial" w:eastAsia="Arial" w:hAnsi="Arial" w:cs="Arial"/>
          <w:sz w:val="20"/>
          <w:szCs w:val="20"/>
        </w:rPr>
      </w:pPr>
      <w:r>
        <w:rPr>
          <w:rFonts w:ascii="Arial"/>
          <w:b/>
          <w:sz w:val="20"/>
        </w:rPr>
        <w:t>I</w:t>
      </w:r>
      <w:r>
        <w:rPr>
          <w:rFonts w:ascii="Arial"/>
          <w:b/>
          <w:sz w:val="16"/>
        </w:rPr>
        <w:t>TEM</w:t>
      </w:r>
      <w:r>
        <w:rPr>
          <w:rFonts w:ascii="Arial"/>
          <w:b/>
          <w:spacing w:val="-3"/>
          <w:sz w:val="16"/>
        </w:rPr>
        <w:t xml:space="preserve"> </w:t>
      </w:r>
      <w:r>
        <w:rPr>
          <w:rFonts w:ascii="Arial"/>
          <w:b/>
          <w:sz w:val="20"/>
        </w:rPr>
        <w:t>4</w:t>
      </w:r>
    </w:p>
    <w:p w:rsidR="003225AE" w:rsidRDefault="003225AE">
      <w:pPr>
        <w:spacing w:before="11"/>
        <w:rPr>
          <w:rFonts w:ascii="Arial" w:eastAsia="Arial" w:hAnsi="Arial" w:cs="Arial"/>
          <w:b/>
          <w:bCs/>
          <w:sz w:val="19"/>
          <w:szCs w:val="19"/>
        </w:rPr>
      </w:pPr>
    </w:p>
    <w:p w:rsidR="003225AE" w:rsidRDefault="004D7C2C">
      <w:pPr>
        <w:pStyle w:val="BodyText"/>
        <w:ind w:right="97" w:hanging="1"/>
      </w:pPr>
      <w:r>
        <w:t>Enter behaviors and/or risk and protective factors to be addressed as identified by the participant and/or the Prevention Specialist. State behaviors in specific measurable terms. Ensure that behaviors and/or risk factors reflect Reason(s) for</w:t>
      </w:r>
      <w:r>
        <w:rPr>
          <w:spacing w:val="-27"/>
        </w:rPr>
        <w:t xml:space="preserve"> </w:t>
      </w:r>
      <w:r>
        <w:t>Admission.</w:t>
      </w:r>
    </w:p>
    <w:p w:rsidR="003225AE" w:rsidRDefault="003225AE">
      <w:pPr>
        <w:spacing w:before="1"/>
        <w:rPr>
          <w:rFonts w:ascii="Arial" w:eastAsia="Arial" w:hAnsi="Arial" w:cs="Arial"/>
          <w:sz w:val="20"/>
          <w:szCs w:val="20"/>
        </w:rPr>
      </w:pPr>
    </w:p>
    <w:p w:rsidR="003225AE" w:rsidRDefault="004D7C2C">
      <w:pPr>
        <w:ind w:left="112" w:right="97"/>
        <w:rPr>
          <w:rFonts w:ascii="Arial" w:eastAsia="Arial" w:hAnsi="Arial" w:cs="Arial"/>
          <w:sz w:val="20"/>
          <w:szCs w:val="20"/>
        </w:rPr>
      </w:pPr>
      <w:r>
        <w:rPr>
          <w:rFonts w:ascii="Arial"/>
          <w:b/>
          <w:sz w:val="20"/>
        </w:rPr>
        <w:t>I</w:t>
      </w:r>
      <w:r>
        <w:rPr>
          <w:rFonts w:ascii="Arial"/>
          <w:b/>
          <w:sz w:val="16"/>
        </w:rPr>
        <w:t>TEM</w:t>
      </w:r>
      <w:r>
        <w:rPr>
          <w:rFonts w:ascii="Arial"/>
          <w:b/>
          <w:spacing w:val="-3"/>
          <w:sz w:val="16"/>
        </w:rPr>
        <w:t xml:space="preserve"> </w:t>
      </w:r>
      <w:r>
        <w:rPr>
          <w:rFonts w:ascii="Arial"/>
          <w:b/>
          <w:sz w:val="20"/>
        </w:rPr>
        <w:t>5</w:t>
      </w:r>
    </w:p>
    <w:p w:rsidR="003225AE" w:rsidRDefault="003225AE">
      <w:pPr>
        <w:spacing w:before="11"/>
        <w:rPr>
          <w:rFonts w:ascii="Arial" w:eastAsia="Arial" w:hAnsi="Arial" w:cs="Arial"/>
          <w:b/>
          <w:bCs/>
          <w:sz w:val="19"/>
          <w:szCs w:val="19"/>
        </w:rPr>
      </w:pPr>
    </w:p>
    <w:p w:rsidR="003225AE" w:rsidRDefault="004D7C2C">
      <w:pPr>
        <w:pStyle w:val="BodyText"/>
        <w:ind w:right="97"/>
      </w:pPr>
      <w:r>
        <w:t>Enter</w:t>
      </w:r>
      <w:r>
        <w:rPr>
          <w:spacing w:val="-3"/>
        </w:rPr>
        <w:t xml:space="preserve"> </w:t>
      </w:r>
      <w:r>
        <w:t>the</w:t>
      </w:r>
      <w:r>
        <w:rPr>
          <w:spacing w:val="-3"/>
        </w:rPr>
        <w:t xml:space="preserve"> </w:t>
      </w:r>
      <w:r>
        <w:t>specific</w:t>
      </w:r>
      <w:r>
        <w:rPr>
          <w:spacing w:val="-3"/>
        </w:rPr>
        <w:t xml:space="preserve"> </w:t>
      </w:r>
      <w:r>
        <w:t>behavioral</w:t>
      </w:r>
      <w:r>
        <w:rPr>
          <w:spacing w:val="-3"/>
        </w:rPr>
        <w:t xml:space="preserve"> </w:t>
      </w:r>
      <w:r>
        <w:t>changes</w:t>
      </w:r>
      <w:r>
        <w:rPr>
          <w:spacing w:val="-3"/>
        </w:rPr>
        <w:t xml:space="preserve"> </w:t>
      </w:r>
      <w:r>
        <w:t>expected</w:t>
      </w:r>
      <w:r>
        <w:rPr>
          <w:spacing w:val="-3"/>
        </w:rPr>
        <w:t xml:space="preserve"> </w:t>
      </w:r>
      <w:r>
        <w:t>to</w:t>
      </w:r>
      <w:r>
        <w:rPr>
          <w:spacing w:val="-3"/>
        </w:rPr>
        <w:t xml:space="preserve"> </w:t>
      </w:r>
      <w:r>
        <w:t>occur</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3"/>
        </w:rPr>
        <w:t xml:space="preserve"> </w:t>
      </w:r>
      <w:r>
        <w:t>the</w:t>
      </w:r>
      <w:r>
        <w:rPr>
          <w:spacing w:val="-3"/>
        </w:rPr>
        <w:t xml:space="preserve"> </w:t>
      </w:r>
      <w:r>
        <w:t>impact</w:t>
      </w:r>
      <w:r>
        <w:rPr>
          <w:spacing w:val="-3"/>
        </w:rPr>
        <w:t xml:space="preserve"> </w:t>
      </w:r>
      <w:r>
        <w:t>of</w:t>
      </w:r>
      <w:r>
        <w:rPr>
          <w:spacing w:val="-3"/>
        </w:rPr>
        <w:t xml:space="preserve"> </w:t>
      </w:r>
      <w:r>
        <w:t>service</w:t>
      </w:r>
      <w:r>
        <w:rPr>
          <w:spacing w:val="-3"/>
        </w:rPr>
        <w:t xml:space="preserve"> </w:t>
      </w:r>
      <w:r>
        <w:t>delivery. These changes must correspond to the behavior(s) indicated in item 4 above as well as the stated performance targets in the current workplan for the target</w:t>
      </w:r>
      <w:r>
        <w:rPr>
          <w:spacing w:val="-14"/>
        </w:rPr>
        <w:t xml:space="preserve"> </w:t>
      </w:r>
      <w:r>
        <w:t>population.</w:t>
      </w:r>
    </w:p>
    <w:p w:rsidR="003225AE" w:rsidRDefault="003225AE">
      <w:pPr>
        <w:spacing w:before="1"/>
        <w:rPr>
          <w:rFonts w:ascii="Arial" w:eastAsia="Arial" w:hAnsi="Arial" w:cs="Arial"/>
          <w:sz w:val="20"/>
          <w:szCs w:val="20"/>
        </w:rPr>
      </w:pPr>
    </w:p>
    <w:p w:rsidR="003225AE" w:rsidRDefault="004D7C2C">
      <w:pPr>
        <w:ind w:left="112" w:right="97"/>
        <w:rPr>
          <w:rFonts w:ascii="Arial" w:eastAsia="Arial" w:hAnsi="Arial" w:cs="Arial"/>
          <w:sz w:val="20"/>
          <w:szCs w:val="20"/>
        </w:rPr>
      </w:pPr>
      <w:r>
        <w:rPr>
          <w:rFonts w:ascii="Arial"/>
          <w:b/>
          <w:sz w:val="20"/>
        </w:rPr>
        <w:t>I</w:t>
      </w:r>
      <w:r>
        <w:rPr>
          <w:rFonts w:ascii="Arial"/>
          <w:b/>
          <w:sz w:val="16"/>
        </w:rPr>
        <w:t>TEM</w:t>
      </w:r>
      <w:r>
        <w:rPr>
          <w:rFonts w:ascii="Arial"/>
          <w:b/>
          <w:spacing w:val="-3"/>
          <w:sz w:val="16"/>
        </w:rPr>
        <w:t xml:space="preserve"> </w:t>
      </w:r>
      <w:r>
        <w:rPr>
          <w:rFonts w:ascii="Arial"/>
          <w:b/>
          <w:sz w:val="20"/>
        </w:rPr>
        <w:t>6</w:t>
      </w:r>
    </w:p>
    <w:p w:rsidR="003225AE" w:rsidRDefault="003225AE">
      <w:pPr>
        <w:spacing w:before="11"/>
        <w:rPr>
          <w:rFonts w:ascii="Arial" w:eastAsia="Arial" w:hAnsi="Arial" w:cs="Arial"/>
          <w:b/>
          <w:bCs/>
          <w:sz w:val="19"/>
          <w:szCs w:val="19"/>
        </w:rPr>
      </w:pPr>
    </w:p>
    <w:p w:rsidR="003225AE" w:rsidRDefault="004D7C2C">
      <w:pPr>
        <w:pStyle w:val="BodyText"/>
        <w:ind w:right="97"/>
      </w:pPr>
      <w:r>
        <w:t>Check</w:t>
      </w:r>
      <w:r>
        <w:rPr>
          <w:spacing w:val="-3"/>
        </w:rPr>
        <w:t xml:space="preserve"> </w:t>
      </w:r>
      <w:r>
        <w:t>all</w:t>
      </w:r>
      <w:r>
        <w:rPr>
          <w:spacing w:val="-3"/>
        </w:rPr>
        <w:t xml:space="preserve"> </w:t>
      </w:r>
      <w:r>
        <w:t>types</w:t>
      </w:r>
      <w:r>
        <w:rPr>
          <w:spacing w:val="-3"/>
        </w:rPr>
        <w:t xml:space="preserve"> </w:t>
      </w:r>
      <w:r>
        <w:t>of</w:t>
      </w:r>
      <w:r>
        <w:rPr>
          <w:spacing w:val="-3"/>
        </w:rPr>
        <w:t xml:space="preserve"> </w:t>
      </w:r>
      <w:r>
        <w:t>counseling</w:t>
      </w:r>
      <w:r>
        <w:rPr>
          <w:spacing w:val="-3"/>
        </w:rPr>
        <w:t xml:space="preserve"> </w:t>
      </w:r>
      <w:r>
        <w:t>that</w:t>
      </w:r>
      <w:r>
        <w:rPr>
          <w:spacing w:val="-3"/>
        </w:rPr>
        <w:t xml:space="preserve"> </w:t>
      </w:r>
      <w:r>
        <w:t>the</w:t>
      </w:r>
      <w:r>
        <w:rPr>
          <w:spacing w:val="-3"/>
        </w:rPr>
        <w:t xml:space="preserve"> </w:t>
      </w:r>
      <w:r>
        <w:t>participant</w:t>
      </w:r>
      <w:r>
        <w:rPr>
          <w:spacing w:val="-3"/>
        </w:rPr>
        <w:t xml:space="preserve"> </w:t>
      </w:r>
      <w:r>
        <w:t>will</w:t>
      </w:r>
      <w:r>
        <w:rPr>
          <w:spacing w:val="-3"/>
        </w:rPr>
        <w:t xml:space="preserve"> </w:t>
      </w:r>
      <w:r>
        <w:t>receive</w:t>
      </w:r>
      <w:r>
        <w:rPr>
          <w:spacing w:val="-3"/>
        </w:rPr>
        <w:t xml:space="preserve"> </w:t>
      </w:r>
      <w:r>
        <w:t>on</w:t>
      </w:r>
      <w:r>
        <w:rPr>
          <w:spacing w:val="-3"/>
        </w:rPr>
        <w:t xml:space="preserve"> </w:t>
      </w:r>
      <w:r>
        <w:t>a</w:t>
      </w:r>
      <w:r>
        <w:rPr>
          <w:spacing w:val="-3"/>
        </w:rPr>
        <w:t xml:space="preserve"> </w:t>
      </w:r>
      <w:r>
        <w:t>regular</w:t>
      </w:r>
      <w:r>
        <w:rPr>
          <w:spacing w:val="-2"/>
        </w:rPr>
        <w:t xml:space="preserve"> </w:t>
      </w:r>
      <w:r>
        <w:t>and</w:t>
      </w:r>
      <w:r>
        <w:rPr>
          <w:spacing w:val="-3"/>
        </w:rPr>
        <w:t xml:space="preserve"> </w:t>
      </w:r>
      <w:r>
        <w:t>as</w:t>
      </w:r>
      <w:r>
        <w:rPr>
          <w:spacing w:val="-3"/>
        </w:rPr>
        <w:t xml:space="preserve"> </w:t>
      </w:r>
      <w:r>
        <w:t>needed</w:t>
      </w:r>
      <w:r>
        <w:rPr>
          <w:spacing w:val="-3"/>
        </w:rPr>
        <w:t xml:space="preserve"> </w:t>
      </w:r>
      <w:r>
        <w:t>basis,</w:t>
      </w:r>
      <w:r>
        <w:rPr>
          <w:spacing w:val="-3"/>
        </w:rPr>
        <w:t xml:space="preserve"> </w:t>
      </w:r>
      <w:r>
        <w:t>if applicable. Enter the frequency for each type of counseling checked; e.g., 1 per week,</w:t>
      </w:r>
      <w:r>
        <w:rPr>
          <w:spacing w:val="-22"/>
        </w:rPr>
        <w:t xml:space="preserve"> </w:t>
      </w:r>
      <w:r>
        <w:t>etc.</w:t>
      </w:r>
    </w:p>
    <w:p w:rsidR="003225AE" w:rsidRDefault="003225AE">
      <w:pPr>
        <w:spacing w:before="2"/>
        <w:rPr>
          <w:rFonts w:ascii="Arial" w:eastAsia="Arial" w:hAnsi="Arial" w:cs="Arial"/>
          <w:sz w:val="20"/>
          <w:szCs w:val="20"/>
        </w:rPr>
      </w:pPr>
    </w:p>
    <w:p w:rsidR="003225AE" w:rsidRDefault="004D7C2C">
      <w:pPr>
        <w:ind w:left="112" w:right="97"/>
        <w:rPr>
          <w:rFonts w:ascii="Arial" w:eastAsia="Arial" w:hAnsi="Arial" w:cs="Arial"/>
          <w:sz w:val="20"/>
          <w:szCs w:val="20"/>
        </w:rPr>
      </w:pPr>
      <w:r>
        <w:rPr>
          <w:rFonts w:ascii="Arial"/>
          <w:b/>
          <w:sz w:val="20"/>
        </w:rPr>
        <w:t>I</w:t>
      </w:r>
      <w:r>
        <w:rPr>
          <w:rFonts w:ascii="Arial"/>
          <w:b/>
          <w:sz w:val="16"/>
        </w:rPr>
        <w:t>TEM</w:t>
      </w:r>
      <w:r>
        <w:rPr>
          <w:rFonts w:ascii="Arial"/>
          <w:b/>
          <w:spacing w:val="-3"/>
          <w:sz w:val="16"/>
        </w:rPr>
        <w:t xml:space="preserve"> </w:t>
      </w:r>
      <w:r>
        <w:rPr>
          <w:rFonts w:ascii="Arial"/>
          <w:b/>
          <w:sz w:val="20"/>
        </w:rPr>
        <w:t>7</w:t>
      </w:r>
    </w:p>
    <w:p w:rsidR="003225AE" w:rsidRDefault="003225AE">
      <w:pPr>
        <w:spacing w:before="10"/>
        <w:rPr>
          <w:rFonts w:ascii="Arial" w:eastAsia="Arial" w:hAnsi="Arial" w:cs="Arial"/>
          <w:b/>
          <w:bCs/>
          <w:sz w:val="19"/>
          <w:szCs w:val="19"/>
        </w:rPr>
      </w:pPr>
    </w:p>
    <w:p w:rsidR="003225AE" w:rsidRDefault="004D7C2C">
      <w:pPr>
        <w:pStyle w:val="BodyText"/>
        <w:ind w:right="97"/>
      </w:pPr>
      <w:r>
        <w:t>Enter</w:t>
      </w:r>
      <w:r>
        <w:rPr>
          <w:spacing w:val="-4"/>
        </w:rPr>
        <w:t xml:space="preserve"> </w:t>
      </w:r>
      <w:r>
        <w:t>other</w:t>
      </w:r>
      <w:r>
        <w:rPr>
          <w:spacing w:val="-5"/>
        </w:rPr>
        <w:t xml:space="preserve"> </w:t>
      </w:r>
      <w:r>
        <w:t>steps</w:t>
      </w:r>
      <w:r>
        <w:rPr>
          <w:spacing w:val="-4"/>
        </w:rPr>
        <w:t xml:space="preserve"> </w:t>
      </w:r>
      <w:r>
        <w:t>in</w:t>
      </w:r>
      <w:r>
        <w:rPr>
          <w:spacing w:val="-4"/>
        </w:rPr>
        <w:t xml:space="preserve"> </w:t>
      </w:r>
      <w:r>
        <w:t>the</w:t>
      </w:r>
      <w:r>
        <w:rPr>
          <w:spacing w:val="-4"/>
        </w:rPr>
        <w:t xml:space="preserve"> </w:t>
      </w:r>
      <w:r>
        <w:t>process</w:t>
      </w:r>
      <w:r>
        <w:rPr>
          <w:spacing w:val="-5"/>
        </w:rPr>
        <w:t xml:space="preserve"> </w:t>
      </w:r>
      <w:r>
        <w:t>which</w:t>
      </w:r>
      <w:r>
        <w:rPr>
          <w:spacing w:val="-4"/>
        </w:rPr>
        <w:t xml:space="preserve"> </w:t>
      </w:r>
      <w:r>
        <w:t>the</w:t>
      </w:r>
      <w:r>
        <w:rPr>
          <w:spacing w:val="-4"/>
        </w:rPr>
        <w:t xml:space="preserve"> </w:t>
      </w:r>
      <w:r>
        <w:t>participant</w:t>
      </w:r>
      <w:r>
        <w:rPr>
          <w:spacing w:val="-5"/>
        </w:rPr>
        <w:t xml:space="preserve"> </w:t>
      </w:r>
      <w:r>
        <w:t>will</w:t>
      </w:r>
      <w:r>
        <w:rPr>
          <w:spacing w:val="-4"/>
        </w:rPr>
        <w:t xml:space="preserve"> </w:t>
      </w:r>
      <w:r>
        <w:t>take</w:t>
      </w:r>
      <w:r>
        <w:rPr>
          <w:spacing w:val="-4"/>
        </w:rPr>
        <w:t xml:space="preserve"> </w:t>
      </w:r>
      <w:r>
        <w:t>to</w:t>
      </w:r>
      <w:r>
        <w:rPr>
          <w:spacing w:val="-4"/>
        </w:rPr>
        <w:t xml:space="preserve"> </w:t>
      </w:r>
      <w:r>
        <w:t>achieve</w:t>
      </w:r>
      <w:r>
        <w:rPr>
          <w:spacing w:val="-4"/>
        </w:rPr>
        <w:t xml:space="preserve"> </w:t>
      </w:r>
      <w:r>
        <w:t>the</w:t>
      </w:r>
      <w:r>
        <w:rPr>
          <w:spacing w:val="-4"/>
        </w:rPr>
        <w:t xml:space="preserve"> </w:t>
      </w:r>
      <w:r>
        <w:t>results/outcomes.</w:t>
      </w:r>
      <w:r>
        <w:rPr>
          <w:spacing w:val="-4"/>
        </w:rPr>
        <w:t xml:space="preserve"> </w:t>
      </w:r>
      <w:r>
        <w:t>These steps may be other prevention activities offered by the provider and/or by another provider; e.g., after school program, child welfare services, health services, etc. Also indicate other critical actions that</w:t>
      </w:r>
      <w:r>
        <w:rPr>
          <w:spacing w:val="-26"/>
        </w:rPr>
        <w:t xml:space="preserve"> </w:t>
      </w:r>
      <w:r>
        <w:t>the Prevention</w:t>
      </w:r>
      <w:r>
        <w:rPr>
          <w:spacing w:val="-4"/>
        </w:rPr>
        <w:t xml:space="preserve"> </w:t>
      </w:r>
      <w:r>
        <w:t>Specialist</w:t>
      </w:r>
      <w:r>
        <w:rPr>
          <w:spacing w:val="-4"/>
        </w:rPr>
        <w:t xml:space="preserve"> </w:t>
      </w:r>
      <w:r>
        <w:t>will</w:t>
      </w:r>
      <w:r>
        <w:rPr>
          <w:spacing w:val="-4"/>
        </w:rPr>
        <w:t xml:space="preserve"> </w:t>
      </w:r>
      <w:r>
        <w:t>take</w:t>
      </w:r>
      <w:r>
        <w:rPr>
          <w:spacing w:val="-5"/>
        </w:rPr>
        <w:t xml:space="preserve"> </w:t>
      </w:r>
      <w:r>
        <w:t>which</w:t>
      </w:r>
      <w:r>
        <w:rPr>
          <w:spacing w:val="-4"/>
        </w:rPr>
        <w:t xml:space="preserve"> </w:t>
      </w:r>
      <w:r>
        <w:t>are</w:t>
      </w:r>
      <w:r>
        <w:rPr>
          <w:spacing w:val="-4"/>
        </w:rPr>
        <w:t xml:space="preserve"> </w:t>
      </w:r>
      <w:r>
        <w:t>directly</w:t>
      </w:r>
      <w:r>
        <w:rPr>
          <w:spacing w:val="-4"/>
        </w:rPr>
        <w:t xml:space="preserve"> </w:t>
      </w:r>
      <w:r>
        <w:t>related</w:t>
      </w:r>
      <w:r>
        <w:rPr>
          <w:spacing w:val="-4"/>
        </w:rPr>
        <w:t xml:space="preserve"> </w:t>
      </w:r>
      <w:r>
        <w:t>to</w:t>
      </w:r>
      <w:r>
        <w:rPr>
          <w:spacing w:val="-4"/>
        </w:rPr>
        <w:t xml:space="preserve"> </w:t>
      </w:r>
      <w:r>
        <w:t>achieving</w:t>
      </w:r>
      <w:r>
        <w:rPr>
          <w:spacing w:val="-3"/>
        </w:rPr>
        <w:t xml:space="preserve"> </w:t>
      </w:r>
      <w:r>
        <w:t>the</w:t>
      </w:r>
      <w:r>
        <w:rPr>
          <w:spacing w:val="-4"/>
        </w:rPr>
        <w:t xml:space="preserve"> </w:t>
      </w:r>
      <w:r>
        <w:t>results/outcomes.</w:t>
      </w:r>
    </w:p>
    <w:p w:rsidR="003225AE" w:rsidRDefault="003225AE">
      <w:pPr>
        <w:spacing w:before="1"/>
        <w:rPr>
          <w:rFonts w:ascii="Arial" w:eastAsia="Arial" w:hAnsi="Arial" w:cs="Arial"/>
          <w:sz w:val="20"/>
          <w:szCs w:val="20"/>
        </w:rPr>
      </w:pPr>
    </w:p>
    <w:p w:rsidR="003225AE" w:rsidRDefault="004D7C2C">
      <w:pPr>
        <w:ind w:left="112" w:right="97"/>
        <w:rPr>
          <w:rFonts w:ascii="Arial" w:eastAsia="Arial" w:hAnsi="Arial" w:cs="Arial"/>
          <w:sz w:val="16"/>
          <w:szCs w:val="16"/>
        </w:rPr>
      </w:pPr>
      <w:r>
        <w:rPr>
          <w:rFonts w:ascii="Arial"/>
          <w:b/>
          <w:sz w:val="20"/>
        </w:rPr>
        <w:t>S</w:t>
      </w:r>
      <w:r>
        <w:rPr>
          <w:rFonts w:ascii="Arial"/>
          <w:b/>
          <w:sz w:val="16"/>
        </w:rPr>
        <w:t>IGNATURE</w:t>
      </w:r>
    </w:p>
    <w:p w:rsidR="003225AE" w:rsidRDefault="003225AE">
      <w:pPr>
        <w:spacing w:before="10"/>
        <w:rPr>
          <w:rFonts w:ascii="Arial" w:eastAsia="Arial" w:hAnsi="Arial" w:cs="Arial"/>
          <w:b/>
          <w:bCs/>
          <w:sz w:val="19"/>
          <w:szCs w:val="19"/>
        </w:rPr>
      </w:pPr>
    </w:p>
    <w:p w:rsidR="003225AE" w:rsidRDefault="004D7C2C">
      <w:pPr>
        <w:pStyle w:val="BodyText"/>
        <w:ind w:right="97"/>
      </w:pPr>
      <w:r>
        <w:t>Upon</w:t>
      </w:r>
      <w:r>
        <w:rPr>
          <w:spacing w:val="-6"/>
        </w:rPr>
        <w:t xml:space="preserve"> </w:t>
      </w:r>
      <w:r>
        <w:t>completion,</w:t>
      </w:r>
      <w:r>
        <w:rPr>
          <w:spacing w:val="-6"/>
        </w:rPr>
        <w:t xml:space="preserve"> </w:t>
      </w:r>
      <w:r>
        <w:t>the</w:t>
      </w:r>
      <w:r>
        <w:rPr>
          <w:spacing w:val="-6"/>
        </w:rPr>
        <w:t xml:space="preserve"> </w:t>
      </w:r>
      <w:r>
        <w:t>Prevention</w:t>
      </w:r>
      <w:r>
        <w:rPr>
          <w:spacing w:val="-6"/>
        </w:rPr>
        <w:t xml:space="preserve"> </w:t>
      </w:r>
      <w:r>
        <w:t>Specialist</w:t>
      </w:r>
      <w:r>
        <w:rPr>
          <w:spacing w:val="-5"/>
        </w:rPr>
        <w:t xml:space="preserve"> </w:t>
      </w:r>
      <w:r>
        <w:t>and</w:t>
      </w:r>
      <w:r>
        <w:rPr>
          <w:spacing w:val="-6"/>
        </w:rPr>
        <w:t xml:space="preserve"> </w:t>
      </w:r>
      <w:r>
        <w:t>supervisor</w:t>
      </w:r>
      <w:r>
        <w:rPr>
          <w:spacing w:val="-6"/>
        </w:rPr>
        <w:t xml:space="preserve"> </w:t>
      </w:r>
      <w:r>
        <w:t>must</w:t>
      </w:r>
      <w:r>
        <w:rPr>
          <w:spacing w:val="-6"/>
        </w:rPr>
        <w:t xml:space="preserve"> </w:t>
      </w:r>
      <w:r>
        <w:t>sign</w:t>
      </w:r>
      <w:r>
        <w:rPr>
          <w:spacing w:val="-6"/>
        </w:rPr>
        <w:t xml:space="preserve"> </w:t>
      </w:r>
      <w:r>
        <w:t>and</w:t>
      </w:r>
      <w:r>
        <w:rPr>
          <w:spacing w:val="-6"/>
        </w:rPr>
        <w:t xml:space="preserve"> </w:t>
      </w:r>
      <w:r>
        <w:t>date</w:t>
      </w:r>
      <w:r>
        <w:rPr>
          <w:spacing w:val="-6"/>
        </w:rPr>
        <w:t xml:space="preserve"> </w:t>
      </w:r>
      <w:r>
        <w:t>the</w:t>
      </w:r>
      <w:r>
        <w:rPr>
          <w:spacing w:val="-6"/>
        </w:rPr>
        <w:t xml:space="preserve"> </w:t>
      </w:r>
      <w:r>
        <w:t>PAS-65.</w:t>
      </w:r>
    </w:p>
    <w:p w:rsidR="003225AE" w:rsidRDefault="003225AE">
      <w:pPr>
        <w:rPr>
          <w:rFonts w:ascii="Arial" w:eastAsia="Arial" w:hAnsi="Arial" w:cs="Arial"/>
          <w:sz w:val="20"/>
          <w:szCs w:val="20"/>
        </w:rPr>
      </w:pPr>
    </w:p>
    <w:p w:rsidR="003225AE" w:rsidRDefault="003225AE">
      <w:pPr>
        <w:rPr>
          <w:rFonts w:ascii="Arial" w:eastAsia="Arial" w:hAnsi="Arial" w:cs="Arial"/>
          <w:sz w:val="20"/>
          <w:szCs w:val="20"/>
        </w:rPr>
      </w:pPr>
    </w:p>
    <w:p w:rsidR="003225AE" w:rsidRDefault="003225AE">
      <w:pPr>
        <w:rPr>
          <w:rFonts w:ascii="Arial" w:eastAsia="Arial" w:hAnsi="Arial" w:cs="Arial"/>
          <w:sz w:val="20"/>
          <w:szCs w:val="20"/>
        </w:rPr>
      </w:pPr>
    </w:p>
    <w:p w:rsidR="003225AE" w:rsidRDefault="004D7C2C">
      <w:pPr>
        <w:ind w:left="112" w:right="97"/>
        <w:rPr>
          <w:rFonts w:ascii="Arial" w:eastAsia="Arial" w:hAnsi="Arial" w:cs="Arial"/>
          <w:sz w:val="18"/>
          <w:szCs w:val="18"/>
        </w:rPr>
      </w:pPr>
      <w:r>
        <w:rPr>
          <w:rFonts w:ascii="Arial"/>
          <w:b/>
          <w:sz w:val="18"/>
        </w:rPr>
        <w:t>NOTE:</w:t>
      </w:r>
      <w:r>
        <w:rPr>
          <w:rFonts w:ascii="Arial"/>
          <w:b/>
          <w:spacing w:val="-3"/>
          <w:sz w:val="18"/>
        </w:rPr>
        <w:t xml:space="preserve"> </w:t>
      </w:r>
      <w:r>
        <w:rPr>
          <w:rFonts w:ascii="Arial"/>
          <w:b/>
          <w:sz w:val="18"/>
        </w:rPr>
        <w:t>PROVIDERS</w:t>
      </w:r>
      <w:r>
        <w:rPr>
          <w:rFonts w:ascii="Arial"/>
          <w:b/>
          <w:spacing w:val="-3"/>
          <w:sz w:val="18"/>
        </w:rPr>
        <w:t xml:space="preserve"> </w:t>
      </w:r>
      <w:r>
        <w:rPr>
          <w:rFonts w:ascii="Arial"/>
          <w:b/>
          <w:sz w:val="18"/>
        </w:rPr>
        <w:t>MUST</w:t>
      </w:r>
      <w:r>
        <w:rPr>
          <w:rFonts w:ascii="Arial"/>
          <w:b/>
          <w:spacing w:val="-3"/>
          <w:sz w:val="18"/>
        </w:rPr>
        <w:t xml:space="preserve"> </w:t>
      </w:r>
      <w:r>
        <w:rPr>
          <w:rFonts w:ascii="Arial"/>
          <w:b/>
          <w:sz w:val="18"/>
        </w:rPr>
        <w:t>ENSURE</w:t>
      </w:r>
      <w:r>
        <w:rPr>
          <w:rFonts w:ascii="Arial"/>
          <w:b/>
          <w:spacing w:val="-3"/>
          <w:sz w:val="18"/>
        </w:rPr>
        <w:t xml:space="preserve"> </w:t>
      </w:r>
      <w:r>
        <w:rPr>
          <w:rFonts w:ascii="Arial"/>
          <w:b/>
          <w:sz w:val="18"/>
        </w:rPr>
        <w:t>THAT</w:t>
      </w:r>
      <w:r>
        <w:rPr>
          <w:rFonts w:ascii="Arial"/>
          <w:b/>
          <w:spacing w:val="-3"/>
          <w:sz w:val="18"/>
        </w:rPr>
        <w:t xml:space="preserve"> </w:t>
      </w:r>
      <w:r>
        <w:rPr>
          <w:rFonts w:ascii="Arial"/>
          <w:b/>
          <w:sz w:val="18"/>
        </w:rPr>
        <w:t>THE</w:t>
      </w:r>
      <w:r>
        <w:rPr>
          <w:rFonts w:ascii="Arial"/>
          <w:b/>
          <w:spacing w:val="-3"/>
          <w:sz w:val="18"/>
        </w:rPr>
        <w:t xml:space="preserve"> </w:t>
      </w:r>
      <w:r>
        <w:rPr>
          <w:rFonts w:ascii="Arial"/>
          <w:b/>
          <w:sz w:val="18"/>
        </w:rPr>
        <w:t>PAS-65</w:t>
      </w:r>
      <w:r>
        <w:rPr>
          <w:rFonts w:ascii="Arial"/>
          <w:b/>
          <w:spacing w:val="-4"/>
          <w:sz w:val="18"/>
        </w:rPr>
        <w:t xml:space="preserve"> </w:t>
      </w:r>
      <w:r>
        <w:rPr>
          <w:rFonts w:ascii="Arial"/>
          <w:b/>
          <w:sz w:val="18"/>
        </w:rPr>
        <w:t>IS</w:t>
      </w:r>
      <w:r>
        <w:rPr>
          <w:rFonts w:ascii="Arial"/>
          <w:b/>
          <w:spacing w:val="-3"/>
          <w:sz w:val="18"/>
        </w:rPr>
        <w:t xml:space="preserve"> </w:t>
      </w:r>
      <w:r>
        <w:rPr>
          <w:rFonts w:ascii="Arial"/>
          <w:b/>
          <w:sz w:val="18"/>
        </w:rPr>
        <w:t>FILED</w:t>
      </w:r>
      <w:r>
        <w:rPr>
          <w:rFonts w:ascii="Arial"/>
          <w:b/>
          <w:spacing w:val="-3"/>
          <w:sz w:val="18"/>
        </w:rPr>
        <w:t xml:space="preserve"> </w:t>
      </w:r>
      <w:r>
        <w:rPr>
          <w:rFonts w:ascii="Arial"/>
          <w:b/>
          <w:sz w:val="18"/>
        </w:rPr>
        <w:t>IN</w:t>
      </w:r>
      <w:r>
        <w:rPr>
          <w:rFonts w:ascii="Arial"/>
          <w:b/>
          <w:spacing w:val="-4"/>
          <w:sz w:val="18"/>
        </w:rPr>
        <w:t xml:space="preserve"> </w:t>
      </w:r>
      <w:r>
        <w:rPr>
          <w:rFonts w:ascii="Arial"/>
          <w:b/>
          <w:sz w:val="18"/>
        </w:rPr>
        <w:t>THE</w:t>
      </w:r>
      <w:r>
        <w:rPr>
          <w:rFonts w:ascii="Arial"/>
          <w:b/>
          <w:spacing w:val="-3"/>
          <w:sz w:val="18"/>
        </w:rPr>
        <w:t xml:space="preserve"> </w:t>
      </w:r>
      <w:r>
        <w:rPr>
          <w:rFonts w:ascii="Arial"/>
          <w:b/>
          <w:sz w:val="18"/>
        </w:rPr>
        <w:t>PARTICIPANT</w:t>
      </w:r>
      <w:r>
        <w:rPr>
          <w:rFonts w:ascii="Arial"/>
          <w:b/>
          <w:spacing w:val="-3"/>
          <w:sz w:val="18"/>
        </w:rPr>
        <w:t xml:space="preserve"> </w:t>
      </w:r>
      <w:r>
        <w:rPr>
          <w:rFonts w:ascii="Arial"/>
          <w:b/>
          <w:sz w:val="18"/>
        </w:rPr>
        <w:t>CASE</w:t>
      </w:r>
      <w:r>
        <w:rPr>
          <w:rFonts w:ascii="Arial"/>
          <w:b/>
          <w:spacing w:val="-3"/>
          <w:sz w:val="18"/>
        </w:rPr>
        <w:t xml:space="preserve"> </w:t>
      </w:r>
      <w:r>
        <w:rPr>
          <w:rFonts w:ascii="Arial"/>
          <w:b/>
          <w:sz w:val="18"/>
        </w:rPr>
        <w:t>RECORD.</w:t>
      </w:r>
    </w:p>
    <w:sectPr w:rsidR="003225AE">
      <w:type w:val="continuous"/>
      <w:pgSz w:w="12240" w:h="15840"/>
      <w:pgMar w:top="520" w:right="170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AE"/>
    <w:rsid w:val="003225AE"/>
    <w:rsid w:val="003A1CD1"/>
    <w:rsid w:val="004D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PAS65 - PARTICIPANT SERVICES PLAN.doc</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PAS65 - PARTICIPANT SERVICES PLAN.doc</dc:title>
  <dc:creator>jbeichner</dc:creator>
  <cp:lastModifiedBy>kmiller</cp:lastModifiedBy>
  <cp:revision>2</cp:revision>
  <dcterms:created xsi:type="dcterms:W3CDTF">2016-01-20T19:21:00Z</dcterms:created>
  <dcterms:modified xsi:type="dcterms:W3CDTF">2016-01-20T19:21:00Z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2009-08-31T00:00:00Z</vt:filetime>
  </property>
  <property fmtid="{D5CDD505-2E9C-101B-9397-08002B2CF9AE}" pid="3" name="Creator">
    <vt:lpwstr>PScript5.dll Version 5.2.2</vt:lpwstr>
  </property>
  <property fmtid="{D5CDD505-2E9C-101B-9397-08002B2CF9AE}" pid="4" name="LastSaved">
    <vt:filetime>2016-01-19T00:00:00Z</vt:filetime>
  </property>
</Properties>
</file>