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1E47" w:rsidRPr="006D1FF9" w:rsidRDefault="00E429AA">
      <w:pPr>
        <w:jc w:val="right"/>
        <w:rPr>
          <w:sz w:val="26"/>
          <w:szCs w:val="26"/>
        </w:rPr>
      </w:pPr>
      <w:r w:rsidRPr="006D1FF9">
        <w:rPr>
          <w:rFonts w:ascii="Cambria" w:eastAsia="Cambria" w:hAnsi="Cambria" w:cs="Cambria"/>
          <w:b/>
          <w:sz w:val="26"/>
          <w:szCs w:val="26"/>
        </w:rPr>
        <w:t>Reading Strategy</w:t>
      </w:r>
    </w:p>
    <w:p w:rsidR="00331E47" w:rsidRPr="006D1FF9" w:rsidRDefault="00331E47">
      <w:pPr>
        <w:jc w:val="right"/>
        <w:rPr>
          <w:sz w:val="26"/>
          <w:szCs w:val="26"/>
        </w:rPr>
      </w:pPr>
    </w:p>
    <w:p w:rsidR="00331E47" w:rsidRPr="006D1FF9" w:rsidRDefault="00E429AA">
      <w:pPr>
        <w:jc w:val="center"/>
        <w:rPr>
          <w:sz w:val="26"/>
          <w:szCs w:val="26"/>
        </w:rPr>
      </w:pPr>
      <w:r w:rsidRPr="006D1FF9">
        <w:rPr>
          <w:rFonts w:ascii="Cambria" w:eastAsia="Cambria" w:hAnsi="Cambria" w:cs="Cambria"/>
          <w:b/>
          <w:sz w:val="26"/>
          <w:szCs w:val="26"/>
        </w:rPr>
        <w:t>Graffiti Wall</w:t>
      </w:r>
    </w:p>
    <w:p w:rsidR="00331E47" w:rsidRPr="006D1FF9" w:rsidRDefault="00331E47">
      <w:pPr>
        <w:jc w:val="center"/>
        <w:rPr>
          <w:sz w:val="26"/>
          <w:szCs w:val="26"/>
        </w:rPr>
      </w:pPr>
    </w:p>
    <w:p w:rsidR="00331E47" w:rsidRPr="006D1FF9" w:rsidRDefault="00E429AA">
      <w:pPr>
        <w:rPr>
          <w:sz w:val="26"/>
          <w:szCs w:val="26"/>
        </w:rPr>
      </w:pPr>
      <w:r w:rsidRPr="006D1FF9">
        <w:rPr>
          <w:rFonts w:ascii="Cambria" w:eastAsia="Cambria" w:hAnsi="Cambria" w:cs="Cambria"/>
          <w:b/>
          <w:sz w:val="26"/>
          <w:szCs w:val="26"/>
        </w:rPr>
        <w:t>Purpose</w:t>
      </w:r>
    </w:p>
    <w:p w:rsidR="00331E47" w:rsidRPr="006D1FF9" w:rsidRDefault="00E429AA">
      <w:pPr>
        <w:numPr>
          <w:ilvl w:val="0"/>
          <w:numId w:val="2"/>
        </w:numPr>
        <w:ind w:hanging="360"/>
        <w:contextualSpacing/>
        <w:rPr>
          <w:rFonts w:ascii="Cambria" w:eastAsia="Cambria" w:hAnsi="Cambria" w:cs="Cambria"/>
          <w:sz w:val="26"/>
          <w:szCs w:val="26"/>
        </w:rPr>
      </w:pPr>
      <w:r w:rsidRPr="006D1FF9">
        <w:rPr>
          <w:rFonts w:ascii="Cambria" w:eastAsia="Cambria" w:hAnsi="Cambria" w:cs="Cambria"/>
          <w:sz w:val="26"/>
          <w:szCs w:val="26"/>
        </w:rPr>
        <w:t>Activates students’ prior knowledge before reading or learning about a new topic</w:t>
      </w:r>
    </w:p>
    <w:p w:rsidR="00331E47" w:rsidRPr="006D1FF9" w:rsidRDefault="00E429AA">
      <w:pPr>
        <w:numPr>
          <w:ilvl w:val="0"/>
          <w:numId w:val="2"/>
        </w:numPr>
        <w:ind w:hanging="360"/>
        <w:contextualSpacing/>
        <w:rPr>
          <w:rFonts w:ascii="Cambria" w:eastAsia="Cambria" w:hAnsi="Cambria" w:cs="Cambria"/>
          <w:sz w:val="26"/>
          <w:szCs w:val="26"/>
        </w:rPr>
      </w:pPr>
      <w:r w:rsidRPr="006D1FF9">
        <w:rPr>
          <w:rFonts w:ascii="Cambria" w:eastAsia="Cambria" w:hAnsi="Cambria" w:cs="Cambria"/>
          <w:sz w:val="26"/>
          <w:szCs w:val="26"/>
        </w:rPr>
        <w:t>Builds a background knowledge quickly for students who do not have information or previous knowledge about the topic</w:t>
      </w:r>
    </w:p>
    <w:p w:rsidR="00331E47" w:rsidRPr="006D1FF9" w:rsidRDefault="00E429AA">
      <w:pPr>
        <w:numPr>
          <w:ilvl w:val="0"/>
          <w:numId w:val="2"/>
        </w:numPr>
        <w:ind w:hanging="360"/>
        <w:contextualSpacing/>
        <w:rPr>
          <w:rFonts w:ascii="Cambria" w:eastAsia="Cambria" w:hAnsi="Cambria" w:cs="Cambria"/>
          <w:sz w:val="26"/>
          <w:szCs w:val="26"/>
        </w:rPr>
      </w:pPr>
      <w:r w:rsidRPr="006D1FF9">
        <w:rPr>
          <w:rFonts w:ascii="Cambria" w:eastAsia="Cambria" w:hAnsi="Cambria" w:cs="Cambria"/>
          <w:sz w:val="26"/>
          <w:szCs w:val="26"/>
        </w:rPr>
        <w:t>Provides teachers with a quick, informal assessment of what students know about a topic</w:t>
      </w:r>
    </w:p>
    <w:p w:rsidR="00331E47" w:rsidRPr="006D1FF9" w:rsidRDefault="00331E47">
      <w:pPr>
        <w:rPr>
          <w:sz w:val="26"/>
          <w:szCs w:val="26"/>
        </w:rPr>
      </w:pPr>
    </w:p>
    <w:p w:rsidR="00331E47" w:rsidRPr="006D1FF9" w:rsidRDefault="00331E47">
      <w:pPr>
        <w:rPr>
          <w:sz w:val="26"/>
          <w:szCs w:val="26"/>
        </w:rPr>
      </w:pPr>
    </w:p>
    <w:p w:rsidR="00331E47" w:rsidRPr="006D1FF9" w:rsidRDefault="00E429AA">
      <w:pPr>
        <w:rPr>
          <w:sz w:val="26"/>
          <w:szCs w:val="26"/>
        </w:rPr>
      </w:pPr>
      <w:r w:rsidRPr="006D1FF9">
        <w:rPr>
          <w:rFonts w:ascii="Cambria" w:eastAsia="Cambria" w:hAnsi="Cambria" w:cs="Cambria"/>
          <w:b/>
          <w:sz w:val="26"/>
          <w:szCs w:val="26"/>
        </w:rPr>
        <w:t>Directions</w:t>
      </w:r>
    </w:p>
    <w:p w:rsidR="00331E47" w:rsidRPr="006D1FF9" w:rsidRDefault="00E429AA">
      <w:pPr>
        <w:numPr>
          <w:ilvl w:val="0"/>
          <w:numId w:val="1"/>
        </w:numPr>
        <w:ind w:hanging="360"/>
        <w:contextualSpacing/>
        <w:rPr>
          <w:rFonts w:ascii="Cambria" w:eastAsia="Cambria" w:hAnsi="Cambria" w:cs="Cambria"/>
          <w:sz w:val="26"/>
          <w:szCs w:val="26"/>
        </w:rPr>
      </w:pPr>
      <w:r w:rsidRPr="006D1FF9">
        <w:rPr>
          <w:rFonts w:ascii="Cambria" w:eastAsia="Cambria" w:hAnsi="Cambria" w:cs="Cambria"/>
          <w:sz w:val="26"/>
          <w:szCs w:val="26"/>
        </w:rPr>
        <w:t>Teacher writes on the board the topic that students will be reading about or learning about in class.</w:t>
      </w:r>
    </w:p>
    <w:p w:rsidR="00331E47" w:rsidRPr="006D1FF9" w:rsidRDefault="00E429AA">
      <w:pPr>
        <w:numPr>
          <w:ilvl w:val="0"/>
          <w:numId w:val="1"/>
        </w:numPr>
        <w:ind w:hanging="360"/>
        <w:contextualSpacing/>
        <w:rPr>
          <w:rFonts w:ascii="Cambria" w:eastAsia="Cambria" w:hAnsi="Cambria" w:cs="Cambria"/>
          <w:sz w:val="26"/>
          <w:szCs w:val="26"/>
        </w:rPr>
      </w:pPr>
      <w:r w:rsidRPr="006D1FF9">
        <w:rPr>
          <w:rFonts w:ascii="Cambria" w:eastAsia="Cambria" w:hAnsi="Cambria" w:cs="Cambria"/>
          <w:sz w:val="26"/>
          <w:szCs w:val="26"/>
        </w:rPr>
        <w:t>When students enter the class, they are expected to go to the board and write any connection or information they know about the topic.  This can be done while the teacher is taking attendance or covering housekeeping items with the class so it is an efficient use of time.</w:t>
      </w:r>
    </w:p>
    <w:p w:rsidR="00331E47" w:rsidRPr="006D1FF9" w:rsidRDefault="00E429AA">
      <w:pPr>
        <w:numPr>
          <w:ilvl w:val="0"/>
          <w:numId w:val="1"/>
        </w:numPr>
        <w:ind w:hanging="360"/>
        <w:contextualSpacing/>
        <w:rPr>
          <w:rFonts w:ascii="Cambria" w:eastAsia="Cambria" w:hAnsi="Cambria" w:cs="Cambria"/>
          <w:sz w:val="26"/>
          <w:szCs w:val="26"/>
        </w:rPr>
      </w:pPr>
      <w:r w:rsidRPr="006D1FF9">
        <w:rPr>
          <w:rFonts w:ascii="Cambria" w:eastAsia="Cambria" w:hAnsi="Cambria" w:cs="Cambria"/>
          <w:sz w:val="26"/>
          <w:szCs w:val="26"/>
        </w:rPr>
        <w:t>The teacher reviews the information that is provided by the students with the class prior to reading or starting teaching about a particular topic.</w:t>
      </w:r>
    </w:p>
    <w:p w:rsidR="00331E47" w:rsidRPr="006D1FF9" w:rsidRDefault="00331E47">
      <w:pPr>
        <w:rPr>
          <w:sz w:val="26"/>
          <w:szCs w:val="26"/>
        </w:rPr>
      </w:pPr>
    </w:p>
    <w:p w:rsidR="00331E47" w:rsidRPr="006D1FF9" w:rsidRDefault="00E429AA">
      <w:pPr>
        <w:rPr>
          <w:rFonts w:ascii="Cambria" w:eastAsia="Cambria" w:hAnsi="Cambria" w:cs="Cambria"/>
          <w:b/>
          <w:sz w:val="26"/>
          <w:szCs w:val="26"/>
        </w:rPr>
      </w:pPr>
      <w:r w:rsidRPr="006D1FF9">
        <w:rPr>
          <w:rFonts w:ascii="Cambria" w:eastAsia="Cambria" w:hAnsi="Cambria" w:cs="Cambria"/>
          <w:b/>
          <w:sz w:val="26"/>
          <w:szCs w:val="26"/>
        </w:rPr>
        <w:t>Example</w:t>
      </w:r>
    </w:p>
    <w:p w:rsidR="006D6BD2" w:rsidRPr="006D1FF9" w:rsidRDefault="006D6BD2">
      <w:pPr>
        <w:rPr>
          <w:rFonts w:ascii="Cambria" w:eastAsia="Cambria" w:hAnsi="Cambria" w:cs="Cambria"/>
          <w:b/>
          <w:sz w:val="26"/>
          <w:szCs w:val="26"/>
        </w:rPr>
      </w:pPr>
    </w:p>
    <w:p w:rsidR="006D6BD2" w:rsidRDefault="006D6BD2" w:rsidP="006D6BD2">
      <w:pPr>
        <w:jc w:val="center"/>
      </w:pPr>
      <w:bookmarkStart w:id="0" w:name="_GoBack"/>
      <w:r>
        <w:rPr>
          <w:noProof/>
        </w:rPr>
        <w:drawing>
          <wp:inline distT="0" distB="0" distL="0" distR="0" wp14:anchorId="153995EA" wp14:editId="61E5A619">
            <wp:extent cx="4161681" cy="2653885"/>
            <wp:effectExtent l="0" t="0" r="0" b="0"/>
            <wp:docPr id="1" name="Picture 1" descr="http://directorsforum.commons.hwdsb.on.ca/files/2013/05/Programs-1024x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rectorsforum.commons.hwdsb.on.ca/files/2013/05/Programs-1024x6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5469" cy="2656301"/>
                    </a:xfrm>
                    <a:prstGeom prst="rect">
                      <a:avLst/>
                    </a:prstGeom>
                    <a:noFill/>
                    <a:ln>
                      <a:noFill/>
                    </a:ln>
                  </pic:spPr>
                </pic:pic>
              </a:graphicData>
            </a:graphic>
          </wp:inline>
        </w:drawing>
      </w:r>
      <w:bookmarkEnd w:id="0"/>
    </w:p>
    <w:sectPr w:rsidR="006D6B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0350F"/>
    <w:multiLevelType w:val="multilevel"/>
    <w:tmpl w:val="56F690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C06551E"/>
    <w:multiLevelType w:val="multilevel"/>
    <w:tmpl w:val="4A9009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31E47"/>
    <w:rsid w:val="00331E47"/>
    <w:rsid w:val="006D1FF9"/>
    <w:rsid w:val="006D6BD2"/>
    <w:rsid w:val="00E4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6D6B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6D6B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Young</dc:creator>
  <cp:lastModifiedBy>syoung</cp:lastModifiedBy>
  <cp:revision>6</cp:revision>
  <dcterms:created xsi:type="dcterms:W3CDTF">2015-12-07T13:10:00Z</dcterms:created>
  <dcterms:modified xsi:type="dcterms:W3CDTF">2015-12-09T17:01:00Z</dcterms:modified>
</cp:coreProperties>
</file>