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A8" w:rsidRPr="00C63CA8" w:rsidRDefault="00C63CA8" w:rsidP="00C63CA8">
      <w:pPr>
        <w:pStyle w:val="Heading1"/>
        <w:rPr>
          <w:sz w:val="16"/>
          <w:szCs w:val="16"/>
        </w:rPr>
      </w:pPr>
    </w:p>
    <w:p w:rsidR="00AC2F6D" w:rsidRPr="00AA7436" w:rsidRDefault="00C63CA8" w:rsidP="00CF1BD9">
      <w:pPr>
        <w:pStyle w:val="Heading1"/>
      </w:pPr>
      <w:r>
        <w:t>Diploma and Credential Options</w:t>
      </w:r>
      <w:r w:rsidR="00AC2F6D">
        <w:t xml:space="preserve"> Resource Guide</w:t>
      </w:r>
    </w:p>
    <w:p w:rsidR="002C69A2" w:rsidRDefault="002C69A2" w:rsidP="00673993">
      <w:pPr>
        <w:pStyle w:val="Heading2"/>
      </w:pPr>
      <w:r>
        <w:t>Key Memos and Guidance:</w:t>
      </w:r>
    </w:p>
    <w:p w:rsidR="00FA1C9F" w:rsidRPr="00FA1C9F" w:rsidRDefault="002C69A2" w:rsidP="00FA1C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textAlignment w:val="center"/>
        <w:rPr>
          <w:rFonts w:cs="FranklinGothicStd-Condensed"/>
          <w:color w:val="000000"/>
          <w:w w:val="107"/>
          <w:szCs w:val="20"/>
        </w:rPr>
      </w:pPr>
      <w:r w:rsidRPr="003B36A5">
        <w:rPr>
          <w:rFonts w:cs="FranklinGothicStd-Condensed"/>
          <w:b/>
          <w:color w:val="000000"/>
          <w:w w:val="107"/>
          <w:szCs w:val="20"/>
        </w:rPr>
        <w:t>General Education and Diploma Requi</w:t>
      </w:r>
      <w:r w:rsidR="00FA1C9F">
        <w:rPr>
          <w:rFonts w:cs="FranklinGothicStd-Condensed"/>
          <w:b/>
          <w:color w:val="000000"/>
          <w:w w:val="107"/>
          <w:szCs w:val="20"/>
        </w:rPr>
        <w:t xml:space="preserve">rements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szCs w:val="20"/>
        </w:rPr>
      </w:pPr>
      <w:r w:rsidRPr="00FA1C9F">
        <w:rPr>
          <w:rFonts w:eastAsiaTheme="minorEastAsia"/>
          <w:bCs/>
          <w:iCs/>
          <w:szCs w:val="20"/>
        </w:rPr>
        <w:t>Diploma Requirements (September 2016)</w:t>
      </w:r>
    </w:p>
    <w:p w:rsidR="00FA1C9F" w:rsidRPr="00FA1C9F" w:rsidRDefault="00FA1C9F" w:rsidP="00CF1BD9">
      <w:pPr>
        <w:autoSpaceDE w:val="0"/>
        <w:autoSpaceDN w:val="0"/>
        <w:adjustRightInd w:val="0"/>
        <w:spacing w:line="276" w:lineRule="auto"/>
        <w:ind w:left="90" w:firstLine="720"/>
        <w:rPr>
          <w:rFonts w:eastAsiaTheme="minorEastAsia"/>
          <w:bCs/>
          <w:iCs/>
          <w:szCs w:val="20"/>
        </w:rPr>
      </w:pPr>
      <w:hyperlink r:id="rId7" w:history="1">
        <w:r w:rsidRPr="00FA1C9F">
          <w:rPr>
            <w:rStyle w:val="Hyperlink"/>
            <w:rFonts w:eastAsiaTheme="minorEastAsia"/>
            <w:bCs/>
            <w:iCs/>
            <w:szCs w:val="20"/>
          </w:rPr>
          <w:t>http://www.p12.nysed.gov/ciai/gradreq/Documents/CurrentDiplomaRequirements.pdf</w:t>
        </w:r>
      </w:hyperlink>
      <w:r w:rsidRPr="00FA1C9F">
        <w:rPr>
          <w:rFonts w:eastAsiaTheme="minorEastAsia"/>
          <w:bCs/>
          <w:iCs/>
          <w:szCs w:val="20"/>
        </w:rPr>
        <w:t xml:space="preserve">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Style w:val="Hyperlink"/>
          <w:rFonts w:cs="Arial"/>
          <w:color w:val="auto"/>
          <w:szCs w:val="20"/>
          <w:u w:val="none"/>
          <w:lang w:val="en"/>
        </w:rPr>
      </w:pPr>
      <w:r w:rsidRPr="00FA1C9F">
        <w:rPr>
          <w:rStyle w:val="Hyperlink"/>
          <w:rFonts w:cs="Arial"/>
          <w:color w:val="auto"/>
          <w:szCs w:val="20"/>
          <w:u w:val="none"/>
          <w:lang w:val="en"/>
        </w:rPr>
        <w:t>Diploma/Credential Requirement Summary (June 2016)</w:t>
      </w:r>
    </w:p>
    <w:p w:rsidR="00FA1C9F" w:rsidRPr="00FA1C9F" w:rsidRDefault="00FA1C9F" w:rsidP="00FA1C9F">
      <w:pPr>
        <w:autoSpaceDE w:val="0"/>
        <w:autoSpaceDN w:val="0"/>
        <w:adjustRightInd w:val="0"/>
        <w:spacing w:line="360" w:lineRule="auto"/>
        <w:ind w:left="90" w:firstLine="720"/>
        <w:rPr>
          <w:rFonts w:eastAsiaTheme="minorEastAsia"/>
          <w:bCs/>
          <w:iCs/>
          <w:color w:val="0000FF" w:themeColor="hyperlink"/>
          <w:szCs w:val="20"/>
          <w:u w:val="single"/>
        </w:rPr>
      </w:pPr>
      <w:hyperlink r:id="rId8" w:history="1">
        <w:r w:rsidRPr="00FA1C9F">
          <w:rPr>
            <w:rStyle w:val="Hyperlink"/>
            <w:rFonts w:cs="Arial"/>
            <w:szCs w:val="20"/>
            <w:lang w:val="en"/>
          </w:rPr>
          <w:t>http://www.p12.nysed.gov/ciai/gradreq/Documents/CurrentDiplomaCredentialSummary.pdf</w:t>
        </w:r>
      </w:hyperlink>
    </w:p>
    <w:p w:rsidR="00FA1C9F" w:rsidRPr="00FA1C9F" w:rsidRDefault="00FA1C9F" w:rsidP="00FA1C9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textAlignment w:val="center"/>
        <w:rPr>
          <w:rFonts w:cs="FranklinGothic-Book"/>
          <w:color w:val="0032CB"/>
          <w:w w:val="107"/>
          <w:szCs w:val="20"/>
        </w:rPr>
      </w:pPr>
      <w:r>
        <w:rPr>
          <w:rFonts w:cs="FranklinGothicStd-Condensed"/>
          <w:b/>
          <w:w w:val="107"/>
          <w:position w:val="-2"/>
          <w:szCs w:val="20"/>
        </w:rPr>
        <w:t>Appeal Process on Regents Diploma</w:t>
      </w:r>
    </w:p>
    <w:p w:rsidR="00FA1C9F" w:rsidRPr="00FA1C9F" w:rsidRDefault="00FA1C9F" w:rsidP="00FA1C9F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Style w:val="Hyperlink"/>
          <w:rFonts w:cs="Arial"/>
          <w:color w:val="auto"/>
          <w:szCs w:val="20"/>
          <w:u w:val="none"/>
          <w:lang w:val="en"/>
        </w:rPr>
      </w:pPr>
      <w:r w:rsidRPr="00FA1C9F">
        <w:rPr>
          <w:rStyle w:val="Hyperlink"/>
          <w:rFonts w:cs="Arial"/>
          <w:color w:val="auto"/>
          <w:szCs w:val="20"/>
          <w:u w:val="none"/>
          <w:lang w:val="en"/>
        </w:rPr>
        <w:t>Diploma/Credential Requirement Summary (June 2016)</w:t>
      </w:r>
    </w:p>
    <w:p w:rsidR="00FA1C9F" w:rsidRPr="00FA1C9F" w:rsidRDefault="00FA1C9F" w:rsidP="00FA1C9F">
      <w:pPr>
        <w:autoSpaceDE w:val="0"/>
        <w:autoSpaceDN w:val="0"/>
        <w:adjustRightInd w:val="0"/>
        <w:spacing w:line="360" w:lineRule="auto"/>
        <w:ind w:left="90" w:firstLine="720"/>
        <w:rPr>
          <w:rFonts w:eastAsiaTheme="minorEastAsia" w:cs="Arial"/>
          <w:bCs/>
          <w:iCs/>
          <w:color w:val="0000FF" w:themeColor="hyperlink"/>
          <w:szCs w:val="20"/>
          <w:u w:val="single"/>
        </w:rPr>
      </w:pPr>
      <w:hyperlink r:id="rId9" w:history="1">
        <w:r w:rsidRPr="00FA1C9F">
          <w:rPr>
            <w:rStyle w:val="Hyperlink"/>
            <w:rFonts w:cs="Arial"/>
            <w:szCs w:val="20"/>
            <w:lang w:val="en"/>
          </w:rPr>
          <w:t>http://www.p12.nysed.gov/ciai/gradreq/Documents/CurrentDiplomaCredentialSummary.pdf</w:t>
        </w:r>
      </w:hyperlink>
    </w:p>
    <w:p w:rsidR="00FA1C9F" w:rsidRPr="00FA1C9F" w:rsidRDefault="00FA1C9F" w:rsidP="00FA1C9F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eastAsiaTheme="minorEastAsia" w:cs="Arial"/>
          <w:b/>
          <w:bCs/>
          <w:iCs/>
          <w:color w:val="000000" w:themeColor="text1"/>
          <w:szCs w:val="20"/>
        </w:rPr>
      </w:pPr>
      <w:r w:rsidRPr="00FA1C9F">
        <w:rPr>
          <w:rFonts w:eastAsiaTheme="minorEastAsia" w:cs="Arial"/>
          <w:b/>
          <w:bCs/>
          <w:iCs/>
          <w:color w:val="000000" w:themeColor="text1"/>
          <w:szCs w:val="20"/>
        </w:rPr>
        <w:t>Graduation Requirements for Students with Disabilities</w:t>
      </w:r>
    </w:p>
    <w:p w:rsidR="00FA1C9F" w:rsidRPr="00FA1C9F" w:rsidRDefault="00FA1C9F" w:rsidP="00FA1C9F">
      <w:pPr>
        <w:pStyle w:val="ListParagraph"/>
        <w:numPr>
          <w:ilvl w:val="0"/>
          <w:numId w:val="48"/>
        </w:numPr>
        <w:kinsoku w:val="0"/>
        <w:overflowPunct w:val="0"/>
        <w:textAlignment w:val="baseline"/>
        <w:rPr>
          <w:rFonts w:eastAsiaTheme="minorEastAsia" w:cs="Arial"/>
          <w:bCs/>
          <w:iCs/>
          <w:color w:val="000000" w:themeColor="text1"/>
          <w:szCs w:val="20"/>
        </w:rPr>
      </w:pPr>
      <w:hyperlink r:id="rId10" w:history="1">
        <w:r w:rsidRPr="00FA1C9F">
          <w:rPr>
            <w:rStyle w:val="Hyperlink"/>
            <w:rFonts w:eastAsiaTheme="minorEastAsia" w:cs="Arial"/>
            <w:bCs/>
            <w:iCs/>
            <w:szCs w:val="20"/>
          </w:rPr>
          <w:t>http://www.p12.nysed.gov/specialed/gradrequirements/home.html</w:t>
        </w:r>
      </w:hyperlink>
      <w:r w:rsidRPr="00FA1C9F">
        <w:rPr>
          <w:rFonts w:eastAsiaTheme="minorEastAsia" w:cs="Arial"/>
          <w:bCs/>
          <w:iCs/>
          <w:color w:val="000000" w:themeColor="text1"/>
          <w:szCs w:val="20"/>
        </w:rPr>
        <w:t xml:space="preserve"> </w:t>
      </w:r>
    </w:p>
    <w:p w:rsidR="00FA1C9F" w:rsidRPr="00FA1C9F" w:rsidRDefault="00FA1C9F" w:rsidP="00FA1C9F">
      <w:pPr>
        <w:pStyle w:val="ListParagraph"/>
        <w:kinsoku w:val="0"/>
        <w:overflowPunct w:val="0"/>
        <w:ind w:left="360"/>
        <w:textAlignment w:val="baseline"/>
        <w:rPr>
          <w:rFonts w:eastAsiaTheme="minorEastAsia" w:cs="Arial"/>
          <w:bCs/>
          <w:iCs/>
          <w:color w:val="000000" w:themeColor="text1"/>
          <w:szCs w:val="20"/>
        </w:rPr>
      </w:pPr>
    </w:p>
    <w:p w:rsidR="00FA1C9F" w:rsidRPr="00FA1C9F" w:rsidRDefault="00FA1C9F" w:rsidP="00FA1C9F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eastAsiaTheme="minorEastAsia" w:cs="Arial"/>
          <w:b/>
          <w:bCs/>
          <w:iCs/>
          <w:color w:val="000000" w:themeColor="text1"/>
          <w:szCs w:val="20"/>
        </w:rPr>
      </w:pPr>
      <w:r w:rsidRPr="00FA1C9F">
        <w:rPr>
          <w:rFonts w:eastAsiaTheme="minorEastAsia" w:cs="Arial"/>
          <w:b/>
          <w:bCs/>
          <w:iCs/>
          <w:color w:val="000000" w:themeColor="text1"/>
          <w:szCs w:val="20"/>
        </w:rPr>
        <w:t xml:space="preserve">Multiple Pathways to a NYS High School Diploma (4+1)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iCs/>
          <w:color w:val="000000" w:themeColor="text1"/>
          <w:szCs w:val="20"/>
        </w:rPr>
      </w:pPr>
      <w:r w:rsidRPr="00FA1C9F">
        <w:rPr>
          <w:rFonts w:eastAsiaTheme="minorEastAsia" w:cs="Arial"/>
          <w:bCs/>
          <w:iCs/>
          <w:color w:val="000000" w:themeColor="text1"/>
          <w:szCs w:val="20"/>
        </w:rPr>
        <w:t>Overview of all information regarding multiple pathways</w:t>
      </w:r>
    </w:p>
    <w:p w:rsidR="00FA1C9F" w:rsidRPr="00CF1BD9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Fonts w:eastAsiaTheme="minorEastAsia" w:cs="Arial"/>
          <w:bCs/>
          <w:iCs/>
          <w:color w:val="000000" w:themeColor="text1"/>
          <w:szCs w:val="20"/>
        </w:rPr>
      </w:pPr>
      <w:hyperlink r:id="rId11" w:history="1">
        <w:r w:rsidRPr="00FA1C9F">
          <w:rPr>
            <w:rStyle w:val="Hyperlink"/>
            <w:rFonts w:eastAsiaTheme="minorEastAsia" w:cs="Arial"/>
            <w:bCs/>
            <w:iCs/>
            <w:szCs w:val="20"/>
          </w:rPr>
          <w:t>http://www.p12.nysed.gov/ciai/multiple-pathways/</w:t>
        </w:r>
      </w:hyperlink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cs="Arial"/>
          <w:szCs w:val="20"/>
        </w:rPr>
      </w:pPr>
      <w:r w:rsidRPr="00FA1C9F">
        <w:rPr>
          <w:rFonts w:cs="Arial"/>
          <w:szCs w:val="20"/>
        </w:rPr>
        <w:t>Multiple Pathways Field Memo (April 14, 2015)</w:t>
      </w:r>
    </w:p>
    <w:p w:rsidR="00FA1C9F" w:rsidRPr="00CF1BD9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Style w:val="Hyperlink"/>
          <w:rFonts w:eastAsiaTheme="minorEastAsia" w:cs="Arial"/>
          <w:bCs/>
          <w:iCs/>
          <w:szCs w:val="20"/>
        </w:rPr>
      </w:pPr>
      <w:hyperlink r:id="rId12" w:history="1">
        <w:r w:rsidRPr="00FA1C9F">
          <w:rPr>
            <w:rStyle w:val="Hyperlink"/>
            <w:rFonts w:eastAsiaTheme="minorEastAsia" w:cs="Arial"/>
            <w:bCs/>
            <w:iCs/>
            <w:szCs w:val="20"/>
          </w:rPr>
          <w:t>http://www.p12.nysed.gov/ciai/multiple-pathways/docs/multiple-pathways-4+1-field-memo.pdf</w:t>
        </w:r>
      </w:hyperlink>
      <w:r w:rsidRPr="00FA1C9F">
        <w:rPr>
          <w:rStyle w:val="Hyperlink"/>
          <w:rFonts w:eastAsiaTheme="minorEastAsia" w:cs="Arial"/>
          <w:bCs/>
          <w:iCs/>
          <w:szCs w:val="20"/>
        </w:rPr>
        <w:t xml:space="preserve">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spacing w:line="276" w:lineRule="auto"/>
        <w:rPr>
          <w:rStyle w:val="Hyperlink"/>
          <w:rFonts w:cs="Arial"/>
          <w:color w:val="auto"/>
          <w:szCs w:val="20"/>
          <w:u w:val="none"/>
        </w:rPr>
      </w:pPr>
      <w:r w:rsidRPr="00FA1C9F">
        <w:rPr>
          <w:rStyle w:val="Hyperlink"/>
          <w:rFonts w:cs="Arial"/>
          <w:color w:val="auto"/>
          <w:szCs w:val="20"/>
          <w:u w:val="none"/>
        </w:rPr>
        <w:t>4 + 1 Frequently Asked Questions (June 2016)</w:t>
      </w:r>
    </w:p>
    <w:p w:rsidR="00FA1C9F" w:rsidRPr="00CF1BD9" w:rsidRDefault="00FA1C9F" w:rsidP="00CF1BD9">
      <w:pPr>
        <w:pStyle w:val="ListParagraph"/>
        <w:spacing w:line="276" w:lineRule="auto"/>
        <w:ind w:left="450" w:firstLine="360"/>
        <w:rPr>
          <w:rStyle w:val="Hyperlink"/>
          <w:rFonts w:cs="Arial"/>
          <w:color w:val="auto"/>
          <w:szCs w:val="20"/>
          <w:u w:val="none"/>
        </w:rPr>
      </w:pPr>
      <w:hyperlink r:id="rId13" w:history="1">
        <w:r w:rsidRPr="00FA1C9F">
          <w:rPr>
            <w:rStyle w:val="Hyperlink"/>
            <w:rFonts w:cs="Arial"/>
            <w:szCs w:val="20"/>
          </w:rPr>
          <w:t>http://www.p12.nysed.gov/ciai/multiple-pathways/CurrentFinalPathwaysQA.pdf</w:t>
        </w:r>
      </w:hyperlink>
    </w:p>
    <w:p w:rsidR="00FA1C9F" w:rsidRPr="00FA1C9F" w:rsidRDefault="00FA1C9F" w:rsidP="00CF1BD9">
      <w:pPr>
        <w:pStyle w:val="ListParagraph"/>
        <w:numPr>
          <w:ilvl w:val="0"/>
          <w:numId w:val="48"/>
        </w:numPr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List of Approved Alternative Assessments for English, Social Studies, Math &amp; Science (</w:t>
      </w:r>
      <w:r w:rsidR="00CF1BD9">
        <w:rPr>
          <w:rFonts w:cs="Arial"/>
          <w:szCs w:val="20"/>
        </w:rPr>
        <w:t>Feb.</w:t>
      </w:r>
      <w:r w:rsidRPr="00FA1C9F">
        <w:rPr>
          <w:rFonts w:cs="Arial"/>
          <w:szCs w:val="20"/>
        </w:rPr>
        <w:t xml:space="preserve"> 2012)</w:t>
      </w:r>
    </w:p>
    <w:p w:rsidR="00FA1C9F" w:rsidRPr="00CF1BD9" w:rsidRDefault="00FA1C9F" w:rsidP="00CF1BD9">
      <w:pPr>
        <w:pStyle w:val="ListParagraph"/>
        <w:spacing w:line="276" w:lineRule="auto"/>
        <w:ind w:left="450" w:firstLine="360"/>
        <w:rPr>
          <w:rFonts w:cs="Arial"/>
          <w:szCs w:val="20"/>
        </w:rPr>
      </w:pPr>
      <w:hyperlink r:id="rId14" w:history="1">
        <w:r w:rsidRPr="00FA1C9F">
          <w:rPr>
            <w:rStyle w:val="Hyperlink"/>
            <w:rFonts w:cs="Arial"/>
            <w:szCs w:val="20"/>
          </w:rPr>
          <w:t>http://www.p12.nysed.gov/assessment/hsgen/archive/list.pdf</w:t>
        </w:r>
      </w:hyperlink>
    </w:p>
    <w:p w:rsidR="00FA1C9F" w:rsidRPr="00FA1C9F" w:rsidRDefault="00FA1C9F" w:rsidP="00CF1BD9">
      <w:pPr>
        <w:pStyle w:val="ListParagraph"/>
        <w:numPr>
          <w:ilvl w:val="0"/>
          <w:numId w:val="48"/>
        </w:numPr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List of Approved Technical Assessments (June 13, 2016)</w:t>
      </w:r>
    </w:p>
    <w:p w:rsidR="00FA1C9F" w:rsidRPr="00CF1BD9" w:rsidRDefault="00FA1C9F" w:rsidP="00CF1BD9">
      <w:pPr>
        <w:pStyle w:val="ListParagraph"/>
        <w:spacing w:line="276" w:lineRule="auto"/>
        <w:ind w:left="450" w:firstLine="360"/>
        <w:rPr>
          <w:rFonts w:cs="Arial"/>
          <w:szCs w:val="20"/>
        </w:rPr>
      </w:pPr>
      <w:hyperlink r:id="rId15" w:history="1">
        <w:r w:rsidRPr="00FA1C9F">
          <w:rPr>
            <w:rStyle w:val="Hyperlink"/>
            <w:rFonts w:cs="Arial"/>
            <w:szCs w:val="20"/>
          </w:rPr>
          <w:t>http://www.p12.nysed.gov/ciai/multiple-pathways/docs/CTEApprovedAssessments2016_07_07.pdf</w:t>
        </w:r>
      </w:hyperlink>
    </w:p>
    <w:p w:rsidR="00FA1C9F" w:rsidRPr="00FA1C9F" w:rsidRDefault="00FA1C9F" w:rsidP="00CF1BD9">
      <w:pPr>
        <w:pStyle w:val="ListParagraph"/>
        <w:numPr>
          <w:ilvl w:val="0"/>
          <w:numId w:val="48"/>
        </w:numPr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List of Approved Arts Assessments (March 30, 2016)</w:t>
      </w:r>
    </w:p>
    <w:p w:rsidR="00FA1C9F" w:rsidRPr="00FA1C9F" w:rsidRDefault="00FA1C9F" w:rsidP="00FA1C9F">
      <w:pPr>
        <w:pStyle w:val="ListParagraph"/>
        <w:ind w:left="450" w:firstLine="360"/>
        <w:rPr>
          <w:rFonts w:cs="Arial"/>
          <w:szCs w:val="20"/>
        </w:rPr>
      </w:pPr>
      <w:hyperlink r:id="rId16" w:history="1">
        <w:r w:rsidRPr="00FA1C9F">
          <w:rPr>
            <w:rStyle w:val="Hyperlink"/>
            <w:rFonts w:cs="Arial"/>
            <w:szCs w:val="20"/>
          </w:rPr>
          <w:t>http://www.p12.nysed.gov/ciai/multiple-pathways/docs/ArtsApprovedAssessments2015_03_30.pdf</w:t>
        </w:r>
      </w:hyperlink>
      <w:r w:rsidRPr="00FA1C9F">
        <w:rPr>
          <w:rFonts w:cs="Arial"/>
          <w:szCs w:val="20"/>
        </w:rPr>
        <w:t xml:space="preserve"> </w:t>
      </w:r>
    </w:p>
    <w:p w:rsidR="00FA1C9F" w:rsidRPr="00FA1C9F" w:rsidRDefault="00FA1C9F" w:rsidP="00FA1C9F">
      <w:pPr>
        <w:pStyle w:val="ListParagraph"/>
        <w:ind w:left="360"/>
        <w:rPr>
          <w:rStyle w:val="Hyperlink"/>
          <w:rFonts w:eastAsiaTheme="minorEastAsia" w:cs="Arial"/>
          <w:szCs w:val="20"/>
        </w:rPr>
      </w:pPr>
    </w:p>
    <w:p w:rsidR="00FA1C9F" w:rsidRPr="00C63CA8" w:rsidRDefault="00FA1C9F" w:rsidP="00FA1C9F">
      <w:pPr>
        <w:pStyle w:val="ListParagraph"/>
        <w:numPr>
          <w:ilvl w:val="0"/>
          <w:numId w:val="4"/>
        </w:numPr>
        <w:rPr>
          <w:rStyle w:val="Hyperlink"/>
          <w:rFonts w:eastAsiaTheme="minorEastAsia" w:cs="Arial"/>
          <w:b/>
          <w:color w:val="auto"/>
          <w:szCs w:val="20"/>
          <w:u w:val="none"/>
        </w:rPr>
      </w:pPr>
      <w:r w:rsidRPr="00C63CA8">
        <w:rPr>
          <w:rStyle w:val="Hyperlink"/>
          <w:rFonts w:eastAsiaTheme="minorEastAsia" w:cs="Arial"/>
          <w:b/>
          <w:color w:val="auto"/>
          <w:szCs w:val="20"/>
          <w:u w:val="none"/>
        </w:rPr>
        <w:t xml:space="preserve">CDOS Pathway to Graduation </w:t>
      </w:r>
    </w:p>
    <w:p w:rsidR="00FA1C9F" w:rsidRPr="00C63CA8" w:rsidRDefault="00FA1C9F" w:rsidP="00C63CA8">
      <w:pPr>
        <w:pStyle w:val="ListParagraph"/>
        <w:numPr>
          <w:ilvl w:val="0"/>
          <w:numId w:val="48"/>
        </w:numPr>
        <w:rPr>
          <w:rStyle w:val="Hyperlink"/>
          <w:rFonts w:eastAsiaTheme="minorEastAsia" w:cs="Arial"/>
          <w:color w:val="auto"/>
          <w:szCs w:val="20"/>
          <w:u w:val="none"/>
        </w:rPr>
      </w:pPr>
      <w:r w:rsidRPr="00C63CA8">
        <w:rPr>
          <w:rStyle w:val="Hyperlink"/>
          <w:rFonts w:eastAsiaTheme="minorEastAsia" w:cs="Arial"/>
          <w:color w:val="auto"/>
          <w:szCs w:val="20"/>
          <w:u w:val="none"/>
        </w:rPr>
        <w:t>4 + CDOS Pathway to Graduation (June 2016)</w:t>
      </w:r>
    </w:p>
    <w:p w:rsidR="00FA1C9F" w:rsidRPr="00FA1C9F" w:rsidRDefault="00FA1C9F" w:rsidP="00C63CA8">
      <w:pPr>
        <w:pStyle w:val="ListParagraph"/>
        <w:ind w:left="450" w:firstLine="360"/>
        <w:rPr>
          <w:rStyle w:val="Hyperlink"/>
          <w:rFonts w:eastAsiaTheme="minorEastAsia" w:cs="Arial"/>
          <w:szCs w:val="20"/>
        </w:rPr>
      </w:pPr>
      <w:hyperlink r:id="rId17" w:history="1">
        <w:r w:rsidRPr="00FA1C9F">
          <w:rPr>
            <w:rStyle w:val="Hyperlink"/>
            <w:rFonts w:eastAsiaTheme="minorEastAsia" w:cs="Arial"/>
            <w:szCs w:val="20"/>
          </w:rPr>
          <w:t>http://www.p12.nysed.gov/ciai/multiple-pathways/memos/cdos-graduation-pathway-option.html</w:t>
        </w:r>
      </w:hyperlink>
      <w:r w:rsidRPr="00FA1C9F">
        <w:rPr>
          <w:rStyle w:val="Hyperlink"/>
          <w:rFonts w:eastAsiaTheme="minorEastAsia" w:cs="Arial"/>
          <w:szCs w:val="20"/>
        </w:rPr>
        <w:t xml:space="preserve"> </w:t>
      </w:r>
    </w:p>
    <w:p w:rsidR="00FA1C9F" w:rsidRPr="00FA1C9F" w:rsidRDefault="00FA1C9F" w:rsidP="00C63CA8">
      <w:pPr>
        <w:pStyle w:val="ListParagraph"/>
        <w:ind w:left="360"/>
        <w:rPr>
          <w:rFonts w:cs="Arial"/>
          <w:szCs w:val="20"/>
        </w:rPr>
      </w:pPr>
    </w:p>
    <w:p w:rsidR="00FA1C9F" w:rsidRPr="00C63CA8" w:rsidRDefault="00FA1C9F" w:rsidP="00FA1C9F">
      <w:pPr>
        <w:pStyle w:val="ListParagraph"/>
        <w:numPr>
          <w:ilvl w:val="0"/>
          <w:numId w:val="4"/>
        </w:numPr>
        <w:rPr>
          <w:rStyle w:val="Hyperlink"/>
          <w:rFonts w:eastAsiaTheme="minorEastAsia" w:cs="Arial"/>
          <w:b/>
          <w:color w:val="auto"/>
          <w:szCs w:val="20"/>
          <w:u w:val="none"/>
        </w:rPr>
      </w:pPr>
      <w:r w:rsidRPr="00C63CA8">
        <w:rPr>
          <w:rStyle w:val="Hyperlink"/>
          <w:rFonts w:eastAsiaTheme="minorEastAsia" w:cs="Arial"/>
          <w:b/>
          <w:color w:val="auto"/>
          <w:szCs w:val="20"/>
          <w:u w:val="none"/>
        </w:rPr>
        <w:t>Local Diploma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Extend Appeal Process to Local Diploma (January 2016)</w:t>
      </w:r>
    </w:p>
    <w:p w:rsidR="00FA1C9F" w:rsidRPr="00CF1BD9" w:rsidRDefault="00C63CA8" w:rsidP="00CF1BD9">
      <w:pPr>
        <w:pStyle w:val="ListParagraph"/>
        <w:spacing w:line="276" w:lineRule="auto"/>
        <w:ind w:left="810"/>
        <w:rPr>
          <w:rStyle w:val="Hyperlink"/>
          <w:rFonts w:eastAsiaTheme="minorEastAsia" w:cs="Arial"/>
          <w:bCs/>
          <w:color w:val="0000FF"/>
          <w:kern w:val="24"/>
          <w:szCs w:val="20"/>
        </w:rPr>
      </w:pPr>
      <w:hyperlink r:id="rId18" w:history="1">
        <w:r w:rsidRPr="008C7BB4">
          <w:rPr>
            <w:rStyle w:val="Hyperlink"/>
            <w:rFonts w:eastAsiaTheme="minorEastAsia" w:cs="Arial"/>
            <w:bCs/>
            <w:kern w:val="24"/>
            <w:szCs w:val="20"/>
          </w:rPr>
          <w:t>www.p12.nysed.gov/specialed/publications/2016-memos/appeal</w:t>
        </w:r>
        <w:r w:rsidR="00CF1BD9">
          <w:rPr>
            <w:rStyle w:val="Hyperlink"/>
            <w:rFonts w:eastAsiaTheme="minorEastAsia" w:cs="Arial"/>
            <w:bCs/>
            <w:kern w:val="24"/>
            <w:szCs w:val="20"/>
          </w:rPr>
          <w:t>-of-scores-for-safety-net-local</w:t>
        </w:r>
        <w:r w:rsidRPr="008C7BB4">
          <w:rPr>
            <w:rStyle w:val="Hyperlink"/>
            <w:rFonts w:eastAsiaTheme="minorEastAsia" w:cs="Arial"/>
            <w:bCs/>
            <w:kern w:val="24"/>
            <w:szCs w:val="20"/>
          </w:rPr>
          <w:t>diploma.html</w:t>
        </w:r>
      </w:hyperlink>
      <w:r w:rsidR="00FA1C9F" w:rsidRPr="00FA1C9F">
        <w:rPr>
          <w:rStyle w:val="Hyperlink"/>
          <w:rFonts w:eastAsiaTheme="minorEastAsia" w:cs="Arial"/>
          <w:bCs/>
          <w:kern w:val="24"/>
          <w:szCs w:val="20"/>
        </w:rPr>
        <w:t xml:space="preserve"> </w:t>
      </w:r>
    </w:p>
    <w:p w:rsidR="00FA1C9F" w:rsidRPr="00C63CA8" w:rsidRDefault="00FA1C9F" w:rsidP="00CF1BD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Style w:val="Hyperlink"/>
          <w:rFonts w:eastAsiaTheme="minorEastAsia" w:cs="Arial"/>
          <w:bCs/>
          <w:iCs/>
          <w:color w:val="auto"/>
          <w:szCs w:val="20"/>
          <w:u w:val="none"/>
        </w:rPr>
      </w:pPr>
      <w:r w:rsidRPr="00C63CA8">
        <w:rPr>
          <w:rStyle w:val="Hyperlink"/>
          <w:rFonts w:eastAsiaTheme="minorEastAsia" w:cs="Arial"/>
          <w:bCs/>
          <w:iCs/>
          <w:color w:val="auto"/>
          <w:szCs w:val="20"/>
          <w:u w:val="none"/>
        </w:rPr>
        <w:t>Local Diploma-Safety Net Compensatory Option (November 2012)</w:t>
      </w:r>
    </w:p>
    <w:p w:rsidR="00FA1C9F" w:rsidRDefault="00FA1C9F" w:rsidP="00CF1BD9">
      <w:pPr>
        <w:pStyle w:val="ListParagraph"/>
        <w:autoSpaceDE w:val="0"/>
        <w:autoSpaceDN w:val="0"/>
        <w:adjustRightInd w:val="0"/>
        <w:spacing w:line="276" w:lineRule="auto"/>
        <w:ind w:left="450" w:firstLine="360"/>
        <w:rPr>
          <w:rFonts w:cs="Arial"/>
          <w:szCs w:val="20"/>
        </w:rPr>
      </w:pPr>
      <w:hyperlink r:id="rId19" w:history="1">
        <w:r w:rsidRPr="00FA1C9F">
          <w:rPr>
            <w:rStyle w:val="Hyperlink"/>
            <w:rFonts w:cs="Arial"/>
            <w:szCs w:val="20"/>
          </w:rPr>
          <w:t>http://www.p12.nysed.gov/specialed/publications/safetynet-compensatoryoption.html</w:t>
        </w:r>
      </w:hyperlink>
      <w:r w:rsidRPr="00FA1C9F">
        <w:rPr>
          <w:rFonts w:cs="Arial"/>
          <w:szCs w:val="20"/>
        </w:rPr>
        <w:t xml:space="preserve"> </w:t>
      </w:r>
    </w:p>
    <w:p w:rsidR="00C63CA8" w:rsidRPr="00C63CA8" w:rsidRDefault="00C63CA8" w:rsidP="00C63CA8">
      <w:pPr>
        <w:autoSpaceDE w:val="0"/>
        <w:autoSpaceDN w:val="0"/>
        <w:adjustRightInd w:val="0"/>
        <w:rPr>
          <w:rStyle w:val="Hyperlink"/>
          <w:rFonts w:cs="Arial"/>
          <w:b/>
          <w:szCs w:val="20"/>
        </w:rPr>
      </w:pPr>
    </w:p>
    <w:p w:rsidR="00FA1C9F" w:rsidRPr="00C63CA8" w:rsidRDefault="00FA1C9F" w:rsidP="00FA1C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Hyperlink"/>
          <w:rFonts w:cs="Arial"/>
          <w:b/>
          <w:color w:val="auto"/>
          <w:szCs w:val="20"/>
          <w:u w:val="none"/>
        </w:rPr>
      </w:pPr>
      <w:r w:rsidRPr="00C63CA8">
        <w:rPr>
          <w:rStyle w:val="Hyperlink"/>
          <w:rFonts w:cs="Arial"/>
          <w:b/>
          <w:color w:val="auto"/>
          <w:szCs w:val="20"/>
          <w:u w:val="none"/>
        </w:rPr>
        <w:t>Superintendent Determination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Proposed amendments to Superintendent Determination (October 6. 2016)</w:t>
      </w:r>
    </w:p>
    <w:p w:rsidR="00CF1BD9" w:rsidRPr="00CF1BD9" w:rsidRDefault="00FA1C9F" w:rsidP="00CF1BD9">
      <w:pPr>
        <w:pStyle w:val="ListParagraph"/>
        <w:spacing w:line="276" w:lineRule="auto"/>
        <w:ind w:left="450" w:firstLine="360"/>
        <w:rPr>
          <w:rStyle w:val="Hyperlink"/>
          <w:rFonts w:cs="Arial"/>
          <w:color w:val="auto"/>
          <w:szCs w:val="20"/>
          <w:u w:val="none"/>
        </w:rPr>
      </w:pPr>
      <w:hyperlink r:id="rId20" w:history="1">
        <w:r w:rsidRPr="00FA1C9F">
          <w:rPr>
            <w:rStyle w:val="Hyperlink"/>
            <w:rFonts w:cs="Arial"/>
            <w:szCs w:val="20"/>
          </w:rPr>
          <w:t>http://www.regents.nysed.gov/common/regents/files/1016p12a1.pdf</w:t>
        </w:r>
      </w:hyperlink>
    </w:p>
    <w:p w:rsidR="00FA1C9F" w:rsidRPr="00C63CA8" w:rsidRDefault="00FA1C9F" w:rsidP="00CF1BD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Style w:val="Hyperlink"/>
          <w:rFonts w:cs="Arial"/>
          <w:color w:val="auto"/>
          <w:szCs w:val="20"/>
          <w:u w:val="none"/>
        </w:rPr>
      </w:pPr>
      <w:r w:rsidRPr="00C63CA8">
        <w:rPr>
          <w:rStyle w:val="Hyperlink"/>
          <w:rFonts w:cs="Arial"/>
          <w:color w:val="auto"/>
          <w:szCs w:val="20"/>
          <w:u w:val="none"/>
        </w:rPr>
        <w:t>Local Diploma-Superintendent Determination (June 2016)</w:t>
      </w:r>
    </w:p>
    <w:p w:rsidR="00FA1C9F" w:rsidRPr="00FA1C9F" w:rsidRDefault="00FA1C9F" w:rsidP="00CF1BD9">
      <w:pPr>
        <w:pStyle w:val="ListParagraph"/>
        <w:kinsoku w:val="0"/>
        <w:overflowPunct w:val="0"/>
        <w:spacing w:line="276" w:lineRule="auto"/>
        <w:ind w:left="810"/>
        <w:textAlignment w:val="baseline"/>
        <w:rPr>
          <w:rFonts w:eastAsiaTheme="minorEastAsia" w:cs="Arial"/>
          <w:bCs/>
          <w:color w:val="0000FF"/>
          <w:kern w:val="24"/>
          <w:szCs w:val="20"/>
        </w:rPr>
      </w:pPr>
      <w:hyperlink r:id="rId21" w:history="1">
        <w:r w:rsidRPr="00FA1C9F">
          <w:rPr>
            <w:rFonts w:eastAsiaTheme="minorEastAsia" w:cs="Arial"/>
            <w:bCs/>
            <w:color w:val="0000FF"/>
            <w:kern w:val="24"/>
            <w:szCs w:val="20"/>
            <w:u w:val="single"/>
          </w:rPr>
          <w:t>http</w:t>
        </w:r>
      </w:hyperlink>
      <w:hyperlink r:id="rId22" w:history="1">
        <w:r w:rsidRPr="00FA1C9F">
          <w:rPr>
            <w:rFonts w:eastAsiaTheme="minorEastAsia" w:cs="Arial"/>
            <w:bCs/>
            <w:color w:val="0000FF"/>
            <w:kern w:val="24"/>
            <w:szCs w:val="20"/>
            <w:u w:val="single"/>
          </w:rPr>
          <w:t>://</w:t>
        </w:r>
      </w:hyperlink>
      <w:hyperlink r:id="rId23" w:history="1">
        <w:r w:rsidR="00C63CA8" w:rsidRPr="008C7BB4">
          <w:rPr>
            <w:rStyle w:val="Hyperlink"/>
            <w:rFonts w:eastAsiaTheme="minorEastAsia" w:cs="Arial"/>
            <w:bCs/>
            <w:kern w:val="24"/>
            <w:szCs w:val="20"/>
          </w:rPr>
          <w:t>www.p12.nysed.gov/specialed/publications/superintendent-determination-of-graduation-with-a-local-diploma.htm</w:t>
        </w:r>
      </w:hyperlink>
    </w:p>
    <w:p w:rsidR="00CF1BD9" w:rsidRPr="00CF1BD9" w:rsidRDefault="00CF1BD9" w:rsidP="00CF1BD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C63CA8">
        <w:rPr>
          <w:rStyle w:val="Hyperlink"/>
          <w:rFonts w:cs="Arial"/>
          <w:b/>
          <w:color w:val="auto"/>
          <w:szCs w:val="20"/>
          <w:u w:val="none"/>
        </w:rPr>
        <w:lastRenderedPageBreak/>
        <w:t>Superintendent Determination</w:t>
      </w:r>
      <w:r>
        <w:rPr>
          <w:rStyle w:val="Hyperlink"/>
          <w:rFonts w:cs="Arial"/>
          <w:b/>
          <w:color w:val="auto"/>
          <w:szCs w:val="20"/>
          <w:u w:val="none"/>
        </w:rPr>
        <w:t xml:space="preserve"> Cont.</w:t>
      </w:r>
    </w:p>
    <w:p w:rsidR="00FA1C9F" w:rsidRPr="00C63CA8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Style w:val="Hyperlink"/>
          <w:rFonts w:cs="Arial"/>
          <w:color w:val="auto"/>
          <w:szCs w:val="20"/>
          <w:u w:val="none"/>
        </w:rPr>
      </w:pPr>
      <w:r w:rsidRPr="00C63CA8">
        <w:rPr>
          <w:rFonts w:eastAsiaTheme="minorEastAsia" w:cs="Arial"/>
          <w:bCs/>
          <w:kern w:val="24"/>
          <w:szCs w:val="20"/>
        </w:rPr>
        <w:t>S</w:t>
      </w:r>
      <w:r w:rsidRPr="00C63CA8">
        <w:rPr>
          <w:rStyle w:val="Hyperlink"/>
          <w:rFonts w:cs="Arial"/>
          <w:color w:val="auto"/>
          <w:szCs w:val="20"/>
          <w:u w:val="none"/>
        </w:rPr>
        <w:t>uperintendent Determination Question and Answer (June 20, 2016)</w:t>
      </w:r>
    </w:p>
    <w:p w:rsidR="00FA1C9F" w:rsidRPr="00FA1C9F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Style w:val="Hyperlink"/>
          <w:rFonts w:eastAsiaTheme="minorEastAsia" w:cs="Arial"/>
          <w:bCs/>
          <w:kern w:val="24"/>
          <w:szCs w:val="20"/>
        </w:rPr>
      </w:pPr>
      <w:hyperlink r:id="rId24" w:history="1">
        <w:r w:rsidRPr="00FA1C9F">
          <w:rPr>
            <w:rStyle w:val="Hyperlink"/>
            <w:rFonts w:eastAsiaTheme="minorEastAsia" w:cs="Arial"/>
            <w:bCs/>
            <w:kern w:val="24"/>
            <w:szCs w:val="20"/>
          </w:rPr>
          <w:t>http://www.p12.nysed.gov/specialed/publications/documents/RevisedSuperintendentQandA.pdf</w:t>
        </w:r>
      </w:hyperlink>
      <w:r w:rsidRPr="00FA1C9F">
        <w:rPr>
          <w:rStyle w:val="Hyperlink"/>
          <w:rFonts w:eastAsiaTheme="minorEastAsia" w:cs="Arial"/>
          <w:bCs/>
          <w:kern w:val="24"/>
          <w:szCs w:val="20"/>
        </w:rPr>
        <w:t xml:space="preserve"> </w:t>
      </w:r>
    </w:p>
    <w:p w:rsidR="00FA1C9F" w:rsidRPr="00C63CA8" w:rsidRDefault="00FA1C9F" w:rsidP="00C63CA8">
      <w:pPr>
        <w:autoSpaceDE w:val="0"/>
        <w:autoSpaceDN w:val="0"/>
        <w:adjustRightInd w:val="0"/>
        <w:rPr>
          <w:rFonts w:cs="Arial"/>
          <w:color w:val="FF0000"/>
          <w:szCs w:val="20"/>
        </w:rPr>
      </w:pPr>
    </w:p>
    <w:p w:rsidR="00FA1C9F" w:rsidRPr="00FA1C9F" w:rsidRDefault="00FA1C9F" w:rsidP="00FA1C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FA1C9F">
        <w:rPr>
          <w:rFonts w:cs="Arial"/>
          <w:b/>
          <w:szCs w:val="20"/>
        </w:rPr>
        <w:t>Compensatory Option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Compensatory Questions and Answers document (August 2015)</w:t>
      </w:r>
    </w:p>
    <w:p w:rsidR="00FA1C9F" w:rsidRPr="00CF1BD9" w:rsidRDefault="00FA1C9F" w:rsidP="00CF1BD9">
      <w:pPr>
        <w:pStyle w:val="ListParagraph"/>
        <w:autoSpaceDE w:val="0"/>
        <w:autoSpaceDN w:val="0"/>
        <w:adjustRightInd w:val="0"/>
        <w:spacing w:line="276" w:lineRule="auto"/>
        <w:ind w:left="450" w:firstLine="360"/>
        <w:rPr>
          <w:rFonts w:cs="Arial"/>
          <w:bCs/>
          <w:color w:val="0000FF" w:themeColor="hyperlink"/>
          <w:szCs w:val="20"/>
          <w:u w:val="single"/>
        </w:rPr>
      </w:pPr>
      <w:hyperlink r:id="rId25" w:history="1">
        <w:r w:rsidRPr="00FA1C9F">
          <w:rPr>
            <w:rStyle w:val="Hyperlink"/>
            <w:rFonts w:cs="Arial"/>
            <w:bCs/>
            <w:szCs w:val="20"/>
          </w:rPr>
          <w:t>http://www.p12.nysed.gov/specialed/publications/safetynet-qa.htm</w:t>
        </w:r>
      </w:hyperlink>
      <w:r w:rsidRPr="00FA1C9F">
        <w:rPr>
          <w:rStyle w:val="Hyperlink"/>
          <w:rFonts w:cs="Arial"/>
          <w:bCs/>
          <w:szCs w:val="20"/>
        </w:rPr>
        <w:t xml:space="preserve">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Checklist for Eligibility for the Compensatory Safety Net Option (November 15, 2012)</w:t>
      </w:r>
    </w:p>
    <w:p w:rsidR="00FA1C9F" w:rsidRPr="00CF1BD9" w:rsidRDefault="00FA1C9F" w:rsidP="00CF1BD9">
      <w:pPr>
        <w:pStyle w:val="ListParagraph"/>
        <w:autoSpaceDE w:val="0"/>
        <w:autoSpaceDN w:val="0"/>
        <w:adjustRightInd w:val="0"/>
        <w:spacing w:line="276" w:lineRule="auto"/>
        <w:ind w:left="450" w:firstLine="360"/>
        <w:rPr>
          <w:rFonts w:cs="Arial"/>
          <w:color w:val="0000FF"/>
          <w:szCs w:val="20"/>
          <w:u w:val="single"/>
        </w:rPr>
      </w:pPr>
      <w:hyperlink r:id="rId26" w:history="1">
        <w:r w:rsidRPr="00FA1C9F">
          <w:rPr>
            <w:rStyle w:val="Hyperlink"/>
            <w:rFonts w:cs="Arial"/>
            <w:szCs w:val="20"/>
          </w:rPr>
          <w:t>http://www.p12.nysed.gov/specialed/publications/safetynet-comp-attB.htm</w:t>
        </w:r>
      </w:hyperlink>
      <w:r w:rsidRPr="00FA1C9F">
        <w:rPr>
          <w:rFonts w:cs="Arial"/>
          <w:color w:val="0000FF"/>
          <w:szCs w:val="20"/>
          <w:u w:val="single"/>
        </w:rPr>
        <w:t xml:space="preserve">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A1C9F">
        <w:rPr>
          <w:rFonts w:cs="Arial"/>
          <w:szCs w:val="20"/>
        </w:rPr>
        <w:t>Compensatory Safety Net Option Examples (November 15, 2012)</w:t>
      </w:r>
    </w:p>
    <w:p w:rsidR="00FA1C9F" w:rsidRPr="00FA1C9F" w:rsidRDefault="00FA1C9F" w:rsidP="00C63CA8">
      <w:pPr>
        <w:pStyle w:val="ListParagraph"/>
        <w:autoSpaceDE w:val="0"/>
        <w:autoSpaceDN w:val="0"/>
        <w:adjustRightInd w:val="0"/>
        <w:ind w:left="450" w:firstLine="360"/>
        <w:rPr>
          <w:rFonts w:cs="Arial"/>
          <w:color w:val="0000FF"/>
          <w:szCs w:val="20"/>
          <w:u w:val="single"/>
        </w:rPr>
      </w:pPr>
      <w:hyperlink r:id="rId27" w:history="1">
        <w:r w:rsidRPr="00FA1C9F">
          <w:rPr>
            <w:rStyle w:val="Hyperlink"/>
            <w:rFonts w:cs="Arial"/>
            <w:szCs w:val="20"/>
          </w:rPr>
          <w:t>http://www.p12.nysed.gov/specialed/publications/safetynet-comp-attc.htm</w:t>
        </w:r>
      </w:hyperlink>
    </w:p>
    <w:p w:rsidR="00FA1C9F" w:rsidRPr="00FA1C9F" w:rsidRDefault="00FA1C9F" w:rsidP="00C63CA8">
      <w:pPr>
        <w:pStyle w:val="ListParagraph"/>
        <w:kinsoku w:val="0"/>
        <w:overflowPunct w:val="0"/>
        <w:ind w:left="360"/>
        <w:textAlignment w:val="baseline"/>
        <w:rPr>
          <w:rFonts w:cs="Arial"/>
          <w:color w:val="0000FF"/>
          <w:szCs w:val="20"/>
        </w:rPr>
      </w:pPr>
    </w:p>
    <w:p w:rsidR="00FA1C9F" w:rsidRPr="00FA1C9F" w:rsidRDefault="00FA1C9F" w:rsidP="00FA1C9F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eastAsiaTheme="minorEastAsia" w:cs="Arial"/>
          <w:b/>
          <w:bCs/>
          <w:color w:val="000000" w:themeColor="text1"/>
          <w:szCs w:val="20"/>
        </w:rPr>
      </w:pPr>
      <w:r w:rsidRPr="00FA1C9F">
        <w:rPr>
          <w:rFonts w:eastAsiaTheme="minorEastAsia" w:cs="Arial"/>
          <w:b/>
          <w:bCs/>
          <w:color w:val="000000" w:themeColor="text1"/>
          <w:szCs w:val="20"/>
        </w:rPr>
        <w:t>TASC Testing office (formerly known as GED)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cs="Arial"/>
          <w:szCs w:val="20"/>
        </w:rPr>
      </w:pPr>
      <w:r w:rsidRPr="00FA1C9F">
        <w:rPr>
          <w:rFonts w:cs="Arial"/>
          <w:szCs w:val="20"/>
        </w:rPr>
        <w:t>What is the HSE/TASC Test?</w:t>
      </w:r>
    </w:p>
    <w:p w:rsidR="00FA1C9F" w:rsidRPr="00CF1BD9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Fonts w:cs="Arial"/>
          <w:szCs w:val="20"/>
        </w:rPr>
      </w:pPr>
      <w:hyperlink r:id="rId28" w:history="1">
        <w:r w:rsidRPr="00FA1C9F">
          <w:rPr>
            <w:rStyle w:val="Hyperlink"/>
            <w:rFonts w:cs="Arial"/>
            <w:szCs w:val="20"/>
          </w:rPr>
          <w:t>http://www.acces.nysed.gov/what-hsetasc-test</w:t>
        </w:r>
      </w:hyperlink>
      <w:r w:rsidRPr="00FA1C9F">
        <w:rPr>
          <w:rFonts w:cs="Arial"/>
          <w:szCs w:val="20"/>
        </w:rPr>
        <w:t xml:space="preserve">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color w:val="000000" w:themeColor="text1"/>
          <w:szCs w:val="20"/>
        </w:rPr>
      </w:pPr>
      <w:r w:rsidRPr="00FA1C9F">
        <w:rPr>
          <w:rFonts w:eastAsiaTheme="minorEastAsia" w:cs="Arial"/>
          <w:bCs/>
          <w:color w:val="000000" w:themeColor="text1"/>
          <w:szCs w:val="20"/>
        </w:rPr>
        <w:t>TASC Test Q &amp;A (September 12, 2016)</w:t>
      </w:r>
    </w:p>
    <w:p w:rsidR="00FA1C9F" w:rsidRPr="00CF1BD9" w:rsidRDefault="00FA1C9F" w:rsidP="00CF1BD9">
      <w:pPr>
        <w:kinsoku w:val="0"/>
        <w:overflowPunct w:val="0"/>
        <w:spacing w:line="276" w:lineRule="auto"/>
        <w:ind w:left="90" w:firstLine="720"/>
        <w:textAlignment w:val="baseline"/>
        <w:rPr>
          <w:rFonts w:eastAsiaTheme="minorEastAsia" w:cs="Arial"/>
          <w:bCs/>
          <w:color w:val="000000" w:themeColor="text1"/>
          <w:szCs w:val="20"/>
        </w:rPr>
      </w:pPr>
      <w:hyperlink r:id="rId29" w:history="1">
        <w:r w:rsidRPr="00C63CA8">
          <w:rPr>
            <w:rStyle w:val="Hyperlink"/>
            <w:rFonts w:eastAsiaTheme="minorEastAsia" w:cs="Arial"/>
            <w:bCs/>
            <w:szCs w:val="20"/>
          </w:rPr>
          <w:t>http://www.acces.nysed.gov/common/acces/files/hse/ghi-qa2016.pdf</w:t>
        </w:r>
      </w:hyperlink>
      <w:r w:rsidRPr="00C63CA8">
        <w:rPr>
          <w:rFonts w:eastAsiaTheme="minorEastAsia" w:cs="Arial"/>
          <w:bCs/>
          <w:color w:val="000000" w:themeColor="text1"/>
          <w:szCs w:val="20"/>
        </w:rPr>
        <w:t xml:space="preserve">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color w:val="000000" w:themeColor="text1"/>
          <w:szCs w:val="20"/>
        </w:rPr>
      </w:pPr>
      <w:r w:rsidRPr="00FA1C9F">
        <w:rPr>
          <w:rFonts w:eastAsiaTheme="minorEastAsia" w:cs="Arial"/>
          <w:bCs/>
          <w:color w:val="000000" w:themeColor="text1"/>
          <w:szCs w:val="20"/>
        </w:rPr>
        <w:t>High School Equivalency (HSE) Curriculum Framework (September 12, 2016)</w:t>
      </w:r>
    </w:p>
    <w:p w:rsidR="00FA1C9F" w:rsidRPr="00CF1BD9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Fonts w:eastAsiaTheme="minorEastAsia" w:cs="Arial"/>
          <w:bCs/>
          <w:color w:val="000000" w:themeColor="text1"/>
          <w:szCs w:val="20"/>
        </w:rPr>
      </w:pPr>
      <w:hyperlink r:id="rId30" w:history="1">
        <w:r w:rsidRPr="00FA1C9F">
          <w:rPr>
            <w:rStyle w:val="Hyperlink"/>
            <w:rFonts w:eastAsiaTheme="minorEastAsia" w:cs="Arial"/>
            <w:bCs/>
            <w:szCs w:val="20"/>
          </w:rPr>
          <w:t>https://www.engageny.org/resource/high-school-equivalency-curriculum-framework</w:t>
        </w:r>
      </w:hyperlink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color w:val="000000" w:themeColor="text1"/>
          <w:szCs w:val="20"/>
        </w:rPr>
      </w:pPr>
      <w:r w:rsidRPr="00FA1C9F">
        <w:rPr>
          <w:rFonts w:eastAsiaTheme="minorEastAsia" w:cs="Arial"/>
          <w:bCs/>
          <w:color w:val="000000" w:themeColor="text1"/>
          <w:szCs w:val="20"/>
        </w:rPr>
        <w:t>TASC Test All-in-One Resource Hub</w:t>
      </w:r>
    </w:p>
    <w:p w:rsidR="00FA1C9F" w:rsidRPr="00C63CA8" w:rsidRDefault="00FA1C9F" w:rsidP="00C63CA8">
      <w:pPr>
        <w:kinsoku w:val="0"/>
        <w:overflowPunct w:val="0"/>
        <w:ind w:left="90" w:firstLine="720"/>
        <w:textAlignment w:val="baseline"/>
        <w:rPr>
          <w:rFonts w:eastAsiaTheme="minorEastAsia" w:cs="Arial"/>
          <w:bCs/>
          <w:color w:val="0000FF"/>
          <w:szCs w:val="20"/>
          <w:u w:val="single"/>
        </w:rPr>
      </w:pPr>
      <w:hyperlink r:id="rId31" w:history="1">
        <w:r w:rsidRPr="00C63CA8">
          <w:rPr>
            <w:rStyle w:val="Hyperlink"/>
            <w:rFonts w:eastAsiaTheme="minorEastAsia" w:cs="Arial"/>
            <w:bCs/>
            <w:szCs w:val="20"/>
          </w:rPr>
          <w:t>www.tasctest.com</w:t>
        </w:r>
      </w:hyperlink>
      <w:r w:rsidRPr="00C63CA8">
        <w:rPr>
          <w:rFonts w:eastAsiaTheme="minorEastAsia" w:cs="Arial"/>
          <w:bCs/>
          <w:color w:val="0000FF"/>
          <w:szCs w:val="20"/>
          <w:u w:val="single"/>
        </w:rPr>
        <w:t xml:space="preserve"> </w:t>
      </w:r>
    </w:p>
    <w:p w:rsidR="00FA1C9F" w:rsidRPr="00FA1C9F" w:rsidRDefault="00FA1C9F" w:rsidP="00C63CA8">
      <w:pPr>
        <w:pStyle w:val="ListParagraph"/>
        <w:kinsoku w:val="0"/>
        <w:overflowPunct w:val="0"/>
        <w:ind w:left="360"/>
        <w:textAlignment w:val="baseline"/>
        <w:rPr>
          <w:rFonts w:eastAsiaTheme="minorEastAsia" w:cs="Arial"/>
          <w:b/>
          <w:bCs/>
          <w:iCs/>
          <w:color w:val="000000" w:themeColor="text1"/>
          <w:szCs w:val="20"/>
        </w:rPr>
      </w:pPr>
    </w:p>
    <w:p w:rsidR="00FA1C9F" w:rsidRPr="00FA1C9F" w:rsidRDefault="00FA1C9F" w:rsidP="00FA1C9F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eastAsiaTheme="minorEastAsia" w:cs="Arial"/>
          <w:b/>
          <w:bCs/>
          <w:iCs/>
          <w:color w:val="000000" w:themeColor="text1"/>
          <w:szCs w:val="20"/>
        </w:rPr>
      </w:pPr>
      <w:r w:rsidRPr="00FA1C9F">
        <w:rPr>
          <w:rFonts w:eastAsiaTheme="minorEastAsia" w:cs="Arial"/>
          <w:b/>
          <w:bCs/>
          <w:iCs/>
          <w:color w:val="000000" w:themeColor="text1"/>
          <w:szCs w:val="20"/>
        </w:rPr>
        <w:t xml:space="preserve">New York State Career Development and Occupational </w:t>
      </w:r>
      <w:r w:rsidR="00C63CA8">
        <w:rPr>
          <w:rFonts w:eastAsiaTheme="minorEastAsia" w:cs="Arial"/>
          <w:b/>
          <w:bCs/>
          <w:iCs/>
          <w:color w:val="000000" w:themeColor="text1"/>
          <w:szCs w:val="20"/>
        </w:rPr>
        <w:t>Studies Commencement Credential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cs="Arial"/>
          <w:szCs w:val="20"/>
        </w:rPr>
      </w:pPr>
      <w:r w:rsidRPr="00FA1C9F">
        <w:rPr>
          <w:rFonts w:cs="Arial"/>
          <w:szCs w:val="20"/>
        </w:rPr>
        <w:t>CDOS-CC (June 2013)</w:t>
      </w:r>
    </w:p>
    <w:p w:rsidR="00FA1C9F" w:rsidRPr="00CF1BD9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Fonts w:eastAsia="Times New Roman" w:cs="Arial"/>
          <w:color w:val="0000FF" w:themeColor="hyperlink"/>
          <w:szCs w:val="20"/>
          <w:u w:val="single"/>
        </w:rPr>
      </w:pPr>
      <w:hyperlink r:id="rId32" w:history="1">
        <w:r w:rsidRPr="00FA1C9F">
          <w:rPr>
            <w:rStyle w:val="Hyperlink"/>
            <w:rFonts w:eastAsia="Times New Roman" w:cs="Arial"/>
            <w:szCs w:val="20"/>
          </w:rPr>
          <w:t>http://www.p12.nysed.gov/specialed/publications/CDOScredential-memo-613.htm</w:t>
        </w:r>
      </w:hyperlink>
      <w:r w:rsidRPr="00FA1C9F">
        <w:rPr>
          <w:rFonts w:eastAsia="Times New Roman" w:cs="Arial"/>
          <w:szCs w:val="20"/>
        </w:rPr>
        <w:t xml:space="preserve"> </w:t>
      </w:r>
    </w:p>
    <w:p w:rsidR="00FA1C9F" w:rsidRPr="00C63CA8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szCs w:val="20"/>
        </w:rPr>
      </w:pPr>
      <w:r w:rsidRPr="00C63CA8">
        <w:rPr>
          <w:rFonts w:eastAsiaTheme="minorEastAsia" w:cs="Arial"/>
          <w:bCs/>
          <w:szCs w:val="20"/>
        </w:rPr>
        <w:t>CDOS-CC Q&amp;A (August 2015)</w:t>
      </w:r>
    </w:p>
    <w:p w:rsidR="00FA1C9F" w:rsidRPr="00CF1BD9" w:rsidRDefault="00C63CA8" w:rsidP="00CF1BD9">
      <w:pPr>
        <w:kinsoku w:val="0"/>
        <w:overflowPunct w:val="0"/>
        <w:spacing w:line="276" w:lineRule="auto"/>
        <w:ind w:left="810"/>
        <w:textAlignment w:val="baseline"/>
        <w:rPr>
          <w:rFonts w:eastAsiaTheme="minorEastAsia" w:cs="Arial"/>
          <w:bCs/>
          <w:color w:val="0070C0"/>
          <w:szCs w:val="20"/>
          <w:u w:val="single"/>
        </w:rPr>
      </w:pPr>
      <w:hyperlink r:id="rId33" w:history="1">
        <w:r w:rsidRPr="008C7BB4">
          <w:rPr>
            <w:rStyle w:val="Hyperlink"/>
            <w:rFonts w:eastAsiaTheme="minorEastAsia" w:cs="Arial"/>
            <w:bCs/>
            <w:szCs w:val="20"/>
          </w:rPr>
          <w:t>http://www.p12.nysed.gov/specialed/gradrequirements/documents/CDOS-QA-Feb15revisions9-24-15.pdf</w:t>
        </w:r>
      </w:hyperlink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color w:val="000000" w:themeColor="text1"/>
          <w:szCs w:val="20"/>
        </w:rPr>
      </w:pPr>
      <w:r w:rsidRPr="00FA1C9F">
        <w:rPr>
          <w:rFonts w:eastAsiaTheme="minorEastAsia" w:cs="Arial"/>
          <w:bCs/>
          <w:iCs/>
          <w:color w:val="000000" w:themeColor="text1"/>
          <w:szCs w:val="20"/>
        </w:rPr>
        <w:t>New York State Career Development and Occupational Studies Commencement Credential-NYS CDOS-CC-Webinar Modules 1-6 with power point presentations (Have to scroll down to CDOS section)</w:t>
      </w:r>
    </w:p>
    <w:p w:rsidR="00FA1C9F" w:rsidRPr="00CF1BD9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Style w:val="Hyperlink"/>
          <w:rFonts w:cs="Arial"/>
          <w:szCs w:val="20"/>
        </w:rPr>
      </w:pPr>
      <w:hyperlink r:id="rId34" w:history="1">
        <w:r w:rsidRPr="00FA1C9F">
          <w:rPr>
            <w:rStyle w:val="Hyperlink"/>
            <w:rFonts w:cs="Arial"/>
            <w:szCs w:val="20"/>
          </w:rPr>
          <w:t>http://www.p12.nysed.gov/specialed/gradrequirements/home.html</w:t>
        </w:r>
      </w:hyperlink>
    </w:p>
    <w:p w:rsidR="00FA1C9F" w:rsidRPr="00C63CA8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Style w:val="Hyperlink"/>
          <w:rFonts w:cs="Arial"/>
          <w:color w:val="auto"/>
          <w:szCs w:val="20"/>
          <w:u w:val="none"/>
        </w:rPr>
      </w:pPr>
      <w:r w:rsidRPr="00C63CA8">
        <w:rPr>
          <w:rStyle w:val="Hyperlink"/>
          <w:rFonts w:cs="Arial"/>
          <w:color w:val="auto"/>
          <w:szCs w:val="20"/>
          <w:u w:val="none"/>
        </w:rPr>
        <w:t>CDOS-CC Informational Brochure for Parents and Business (August 2015)</w:t>
      </w:r>
    </w:p>
    <w:p w:rsidR="00FA1C9F" w:rsidRPr="00FA1C9F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Fonts w:eastAsiaTheme="minorEastAsia" w:cs="Arial"/>
          <w:bCs/>
          <w:color w:val="000000" w:themeColor="text1"/>
          <w:szCs w:val="20"/>
        </w:rPr>
      </w:pPr>
      <w:hyperlink r:id="rId35" w:history="1">
        <w:r w:rsidRPr="00FA1C9F">
          <w:rPr>
            <w:rStyle w:val="Hyperlink"/>
            <w:rFonts w:eastAsiaTheme="minorEastAsia" w:cs="Arial"/>
            <w:bCs/>
            <w:szCs w:val="20"/>
          </w:rPr>
          <w:t>http://www.p12.nysed.gov/specialed/publications/2015-memos/CDOS-memo-August-2015.html</w:t>
        </w:r>
      </w:hyperlink>
    </w:p>
    <w:p w:rsidR="00FA1C9F" w:rsidRPr="00FA1C9F" w:rsidRDefault="00FA1C9F" w:rsidP="00C63CA8">
      <w:pPr>
        <w:pStyle w:val="ListParagraph"/>
        <w:kinsoku w:val="0"/>
        <w:overflowPunct w:val="0"/>
        <w:ind w:left="360"/>
        <w:textAlignment w:val="baseline"/>
        <w:rPr>
          <w:rFonts w:eastAsiaTheme="minorEastAsia" w:cs="Arial"/>
          <w:bCs/>
          <w:color w:val="000000" w:themeColor="text1"/>
          <w:szCs w:val="20"/>
        </w:rPr>
      </w:pPr>
    </w:p>
    <w:p w:rsidR="00FA1C9F" w:rsidRPr="00FA1C9F" w:rsidRDefault="00FA1C9F" w:rsidP="00FA1C9F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eastAsiaTheme="minorEastAsia" w:cs="Arial"/>
          <w:b/>
          <w:bCs/>
          <w:iCs/>
          <w:color w:val="000000" w:themeColor="text1"/>
          <w:szCs w:val="20"/>
        </w:rPr>
      </w:pPr>
      <w:r w:rsidRPr="00FA1C9F">
        <w:rPr>
          <w:rFonts w:eastAsiaTheme="minorEastAsia" w:cs="Arial"/>
          <w:b/>
          <w:bCs/>
          <w:iCs/>
          <w:color w:val="000000" w:themeColor="text1"/>
          <w:szCs w:val="20"/>
        </w:rPr>
        <w:t xml:space="preserve">Skills and Achievement Commencement Credential for Students with Severe Disabilities (April 2012)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szCs w:val="20"/>
        </w:rPr>
      </w:pPr>
      <w:r w:rsidRPr="00FA1C9F">
        <w:rPr>
          <w:rFonts w:eastAsiaTheme="minorEastAsia" w:cs="Arial"/>
          <w:bCs/>
          <w:szCs w:val="20"/>
        </w:rPr>
        <w:t>Skills Credential</w:t>
      </w:r>
    </w:p>
    <w:p w:rsidR="00FA1C9F" w:rsidRPr="00CF1BD9" w:rsidRDefault="00FA1C9F" w:rsidP="00CF1BD9">
      <w:pPr>
        <w:kinsoku w:val="0"/>
        <w:overflowPunct w:val="0"/>
        <w:spacing w:line="276" w:lineRule="auto"/>
        <w:ind w:left="90" w:firstLine="720"/>
        <w:textAlignment w:val="baseline"/>
        <w:rPr>
          <w:rFonts w:eastAsiaTheme="minorEastAsia" w:cs="Arial"/>
          <w:bCs/>
          <w:color w:val="000000" w:themeColor="text1"/>
          <w:szCs w:val="20"/>
        </w:rPr>
      </w:pPr>
      <w:hyperlink r:id="rId36" w:history="1">
        <w:r w:rsidRPr="00CF1BD9">
          <w:rPr>
            <w:rStyle w:val="Hyperlink"/>
            <w:rFonts w:eastAsiaTheme="minorEastAsia" w:cs="Arial"/>
            <w:bCs/>
            <w:szCs w:val="20"/>
          </w:rPr>
          <w:t>http://www.p12.nysed.gov/specialed/publications/SACCmemo.htm</w:t>
        </w:r>
      </w:hyperlink>
      <w:r w:rsidRPr="00CF1BD9">
        <w:rPr>
          <w:rFonts w:eastAsiaTheme="minorEastAsia" w:cs="Arial"/>
          <w:bCs/>
          <w:color w:val="000000" w:themeColor="text1"/>
          <w:szCs w:val="20"/>
        </w:rPr>
        <w:t xml:space="preserve"> </w:t>
      </w:r>
    </w:p>
    <w:p w:rsidR="00FA1C9F" w:rsidRPr="00FA1C9F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Fonts w:eastAsiaTheme="minorEastAsia" w:cs="Arial"/>
          <w:bCs/>
          <w:iCs/>
          <w:color w:val="000000" w:themeColor="text1"/>
          <w:szCs w:val="20"/>
        </w:rPr>
      </w:pPr>
      <w:r w:rsidRPr="00FA1C9F">
        <w:rPr>
          <w:rFonts w:eastAsiaTheme="minorEastAsia" w:cs="Arial"/>
          <w:bCs/>
          <w:iCs/>
          <w:color w:val="000000" w:themeColor="text1"/>
          <w:szCs w:val="20"/>
        </w:rPr>
        <w:t>Skills and Achievement Commencement Credential for Students with Severe Disabilities-Webinar (Have to scroll down to Skills section)</w:t>
      </w:r>
    </w:p>
    <w:p w:rsidR="00FA1C9F" w:rsidRPr="00FA1C9F" w:rsidRDefault="00FA1C9F" w:rsidP="00CF1BD9">
      <w:pPr>
        <w:pStyle w:val="ListParagraph"/>
        <w:kinsoku w:val="0"/>
        <w:overflowPunct w:val="0"/>
        <w:spacing w:line="276" w:lineRule="auto"/>
        <w:ind w:left="450" w:firstLine="360"/>
        <w:textAlignment w:val="baseline"/>
        <w:rPr>
          <w:rStyle w:val="Hyperlink"/>
          <w:rFonts w:cs="Arial"/>
          <w:szCs w:val="20"/>
        </w:rPr>
      </w:pPr>
      <w:hyperlink r:id="rId37" w:history="1">
        <w:r w:rsidRPr="00FA1C9F">
          <w:rPr>
            <w:rStyle w:val="Hyperlink"/>
            <w:rFonts w:cs="Arial"/>
            <w:szCs w:val="20"/>
          </w:rPr>
          <w:t>http://www.p12.nysed.gov/specialed/gradrequirements/home.html</w:t>
        </w:r>
      </w:hyperlink>
    </w:p>
    <w:p w:rsidR="00FA1C9F" w:rsidRPr="00CF1BD9" w:rsidRDefault="00FA1C9F" w:rsidP="00CF1BD9">
      <w:pPr>
        <w:pStyle w:val="ListParagraph"/>
        <w:numPr>
          <w:ilvl w:val="0"/>
          <w:numId w:val="48"/>
        </w:numPr>
        <w:kinsoku w:val="0"/>
        <w:overflowPunct w:val="0"/>
        <w:spacing w:line="276" w:lineRule="auto"/>
        <w:textAlignment w:val="baseline"/>
        <w:rPr>
          <w:rStyle w:val="Hyperlink"/>
          <w:rFonts w:cs="Arial"/>
          <w:color w:val="auto"/>
          <w:szCs w:val="20"/>
          <w:u w:val="none"/>
        </w:rPr>
      </w:pPr>
      <w:r w:rsidRPr="00CF1BD9">
        <w:rPr>
          <w:rStyle w:val="Hyperlink"/>
          <w:rFonts w:cs="Arial"/>
          <w:color w:val="auto"/>
          <w:szCs w:val="20"/>
          <w:u w:val="none"/>
        </w:rPr>
        <w:t>Alternate Level CDOS learning standards for students receiving the Skills Credential</w:t>
      </w:r>
    </w:p>
    <w:p w:rsidR="00FA1C9F" w:rsidRPr="00CF1BD9" w:rsidRDefault="00FA1C9F" w:rsidP="00CF1BD9">
      <w:pPr>
        <w:kinsoku w:val="0"/>
        <w:overflowPunct w:val="0"/>
        <w:spacing w:line="276" w:lineRule="auto"/>
        <w:ind w:left="90" w:firstLine="720"/>
        <w:textAlignment w:val="baseline"/>
        <w:rPr>
          <w:rFonts w:cs="Arial"/>
          <w:szCs w:val="20"/>
        </w:rPr>
      </w:pPr>
      <w:hyperlink r:id="rId38" w:history="1">
        <w:r w:rsidRPr="00CF1BD9">
          <w:rPr>
            <w:rStyle w:val="Hyperlink"/>
            <w:rFonts w:cs="Arial"/>
            <w:szCs w:val="20"/>
          </w:rPr>
          <w:t>http://www.p12.nysed.gov/specialed/publications/learnstand/lrnstd6.htm</w:t>
        </w:r>
      </w:hyperlink>
      <w:r w:rsidRPr="00CF1BD9">
        <w:rPr>
          <w:rStyle w:val="Hyperlink"/>
          <w:rFonts w:cs="Arial"/>
          <w:szCs w:val="20"/>
        </w:rPr>
        <w:t xml:space="preserve"> </w:t>
      </w:r>
    </w:p>
    <w:p w:rsidR="000E1CB9" w:rsidRPr="00CF1BD9" w:rsidRDefault="000E1CB9" w:rsidP="00CF1BD9">
      <w:pPr>
        <w:pStyle w:val="ListParagraph"/>
        <w:spacing w:line="276" w:lineRule="auto"/>
        <w:ind w:left="360"/>
        <w:textAlignment w:val="baseline"/>
        <w:rPr>
          <w:rFonts w:cs="Arial"/>
          <w:szCs w:val="20"/>
        </w:rPr>
      </w:pPr>
      <w:bookmarkStart w:id="0" w:name="_PictureBullets"/>
      <w:bookmarkEnd w:id="0"/>
    </w:p>
    <w:sectPr w:rsidR="000E1CB9" w:rsidRPr="00CF1BD9" w:rsidSect="00CF1BD9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2240" w:h="15840"/>
      <w:pgMar w:top="1800" w:right="432" w:bottom="1440" w:left="1152" w:header="2160" w:footer="10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3993">
      <w:r>
        <w:separator/>
      </w:r>
    </w:p>
  </w:endnote>
  <w:endnote w:type="continuationSeparator" w:id="0">
    <w:p w:rsidR="00000000" w:rsidRDefault="0067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Std-Condensed">
    <w:altName w:val="Franklin Gothic Std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93" w:rsidRDefault="00673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A5" w:rsidRDefault="006739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086BCBF" wp14:editId="7C03D3FC">
              <wp:simplePos x="0" y="0"/>
              <wp:positionH relativeFrom="page">
                <wp:align>right</wp:align>
              </wp:positionH>
              <wp:positionV relativeFrom="paragraph">
                <wp:posOffset>174625</wp:posOffset>
              </wp:positionV>
              <wp:extent cx="8001000" cy="457200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CC5" w:rsidRPr="00FA1C9F" w:rsidRDefault="00D35CC5" w:rsidP="00D35C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-Black" w:hAnsi="Arial-Black" w:cs="Arial-Black"/>
                              <w:color w:val="FFFFFF" w:themeColor="background1"/>
                              <w:spacing w:val="1"/>
                              <w:sz w:val="28"/>
                              <w:szCs w:val="28"/>
                            </w:rPr>
                          </w:pPr>
                          <w:bookmarkStart w:id="1" w:name="_GoBack"/>
                          <w:r w:rsidRPr="00FA1C9F">
                            <w:rPr>
                              <w:rFonts w:ascii="Arial-Black" w:hAnsi="Arial-Black" w:cs="Arial-Black"/>
                              <w:color w:val="FFFFFF" w:themeColor="background1"/>
                              <w:spacing w:val="1"/>
                              <w:sz w:val="28"/>
                              <w:szCs w:val="28"/>
                            </w:rPr>
                            <w:t>EDUCATING. ENGAGING. EMPOWERING.</w:t>
                          </w:r>
                        </w:p>
                        <w:bookmarkEnd w:id="1"/>
                        <w:p w:rsidR="00D35CC5" w:rsidRPr="00D231FC" w:rsidRDefault="00D35CC5" w:rsidP="00D35CC5">
                          <w:pPr>
                            <w:rPr>
                              <w:color w:val="1B2D7B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6BCB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578.8pt;margin-top:13.75pt;width:630pt;height:36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" filled="f" stroked="f">
              <v:textbox inset=",7.2pt,,7.2pt">
                <w:txbxContent>
                  <w:p w:rsidR="00D35CC5" w:rsidRPr="00FA1C9F" w:rsidRDefault="00D35CC5" w:rsidP="00D35CC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-Black" w:hAnsi="Arial-Black" w:cs="Arial-Black"/>
                        <w:color w:val="FFFFFF" w:themeColor="background1"/>
                        <w:spacing w:val="1"/>
                        <w:sz w:val="28"/>
                        <w:szCs w:val="28"/>
                      </w:rPr>
                    </w:pPr>
                    <w:bookmarkStart w:id="2" w:name="_GoBack"/>
                    <w:r w:rsidRPr="00FA1C9F">
                      <w:rPr>
                        <w:rFonts w:ascii="Arial-Black" w:hAnsi="Arial-Black" w:cs="Arial-Black"/>
                        <w:color w:val="FFFFFF" w:themeColor="background1"/>
                        <w:spacing w:val="1"/>
                        <w:sz w:val="28"/>
                        <w:szCs w:val="28"/>
                      </w:rPr>
                      <w:t>EDUCATING. ENGAGING. EMPOWERING.</w:t>
                    </w:r>
                  </w:p>
                  <w:bookmarkEnd w:id="2"/>
                  <w:p w:rsidR="00D35CC5" w:rsidRPr="00D231FC" w:rsidRDefault="00D35CC5" w:rsidP="00D35CC5">
                    <w:pPr>
                      <w:rPr>
                        <w:color w:val="1B2D7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3F7FBA3" wp14:editId="0B7D82F2">
          <wp:simplePos x="0" y="0"/>
          <wp:positionH relativeFrom="page">
            <wp:posOffset>-85725</wp:posOffset>
          </wp:positionH>
          <wp:positionV relativeFrom="paragraph">
            <wp:posOffset>117475</wp:posOffset>
          </wp:positionV>
          <wp:extent cx="8705850" cy="702310"/>
          <wp:effectExtent l="0" t="0" r="0" b="2540"/>
          <wp:wrapNone/>
          <wp:docPr id="4" name="Picture 4" descr="::2ndPage_Btm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2ndPage_Btm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108" cy="702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F1BD9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column">
                <wp:posOffset>5915025</wp:posOffset>
              </wp:positionH>
              <wp:positionV relativeFrom="paragraph">
                <wp:posOffset>465455</wp:posOffset>
              </wp:positionV>
              <wp:extent cx="914400" cy="35687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6A5" w:rsidRPr="00DC6D0A" w:rsidRDefault="00FA1C9F" w:rsidP="00D468BB">
                          <w:pPr>
                            <w:rPr>
                              <w:color w:val="FFFFFF" w:themeColor="background1"/>
                              <w:sz w:val="14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</w:rPr>
                            <w:t>REV A 11</w:t>
                          </w:r>
                          <w:r w:rsidR="003B36A5" w:rsidRPr="00DC6D0A">
                            <w:rPr>
                              <w:color w:val="FFFFFF" w:themeColor="background1"/>
                              <w:sz w:val="14"/>
                            </w:rPr>
                            <w:t>/2016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465.75pt;margin-top:36.65pt;width:1in;height:28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" filled="f" stroked="f">
              <v:textbox inset=",7.2pt,,7.2pt">
                <w:txbxContent>
                  <w:p w:rsidR="003B36A5" w:rsidRPr="00DC6D0A" w:rsidRDefault="00FA1C9F" w:rsidP="00D468BB">
                    <w:pPr>
                      <w:rPr>
                        <w:color w:val="FFFFFF" w:themeColor="background1"/>
                        <w:sz w:val="14"/>
                      </w:rPr>
                    </w:pPr>
                    <w:r>
                      <w:rPr>
                        <w:color w:val="FFFFFF" w:themeColor="background1"/>
                        <w:sz w:val="14"/>
                      </w:rPr>
                      <w:t>REV A 11</w:t>
                    </w:r>
                    <w:r w:rsidR="003B36A5" w:rsidRPr="00DC6D0A">
                      <w:rPr>
                        <w:color w:val="FFFFFF" w:themeColor="background1"/>
                        <w:sz w:val="14"/>
                      </w:rPr>
                      <w:t>/2016</w:t>
                    </w:r>
                  </w:p>
                </w:txbxContent>
              </v:textbox>
            </v:shape>
          </w:pict>
        </mc:Fallback>
      </mc:AlternateContent>
    </w:r>
    <w:r w:rsidR="00CF1BD9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posOffset>5419090</wp:posOffset>
              </wp:positionH>
              <wp:positionV relativeFrom="paragraph">
                <wp:posOffset>-3430270</wp:posOffset>
              </wp:positionV>
              <wp:extent cx="914400" cy="356870"/>
              <wp:effectExtent l="0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6A5" w:rsidRPr="00DC6D0A" w:rsidRDefault="003B36A5" w:rsidP="00D468BB">
                          <w:pPr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DC6D0A">
                            <w:rPr>
                              <w:color w:val="FFFFFF" w:themeColor="background1"/>
                              <w:sz w:val="14"/>
                            </w:rPr>
                            <w:t>REV A 09/2016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26.7pt;margin-top:-270.1pt;width:1in;height:28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" filled="f" stroked="f">
              <v:textbox inset=",7.2pt,,7.2pt">
                <w:txbxContent>
                  <w:p w:rsidR="003B36A5" w:rsidRPr="00DC6D0A" w:rsidRDefault="003B36A5" w:rsidP="00D468BB">
                    <w:pPr>
                      <w:rPr>
                        <w:color w:val="FFFFFF" w:themeColor="background1"/>
                        <w:sz w:val="14"/>
                      </w:rPr>
                    </w:pPr>
                    <w:r w:rsidRPr="00DC6D0A">
                      <w:rPr>
                        <w:color w:val="FFFFFF" w:themeColor="background1"/>
                        <w:sz w:val="14"/>
                      </w:rPr>
                      <w:t>REV A 09/2016</w:t>
                    </w:r>
                  </w:p>
                </w:txbxContent>
              </v:textbox>
            </v:shape>
          </w:pict>
        </mc:Fallback>
      </mc:AlternateContent>
    </w:r>
    <w:r w:rsidR="00CF1BD9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column">
                <wp:posOffset>6933565</wp:posOffset>
              </wp:positionH>
              <wp:positionV relativeFrom="paragraph">
                <wp:posOffset>488950</wp:posOffset>
              </wp:positionV>
              <wp:extent cx="914400" cy="356870"/>
              <wp:effectExtent l="0" t="3175" r="635" b="190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6A5" w:rsidRPr="00DC6D0A" w:rsidRDefault="003B36A5" w:rsidP="00D468BB">
                          <w:pPr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DC6D0A">
                            <w:rPr>
                              <w:color w:val="FFFFFF" w:themeColor="background1"/>
                              <w:sz w:val="14"/>
                            </w:rPr>
                            <w:t>REV A 09/2016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545.95pt;margin-top:38.5pt;width:1in;height:28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" filled="f" stroked="f">
              <v:textbox inset=",7.2pt,,7.2pt">
                <w:txbxContent>
                  <w:p w:rsidR="003B36A5" w:rsidRPr="00DC6D0A" w:rsidRDefault="003B36A5" w:rsidP="00D468BB">
                    <w:pPr>
                      <w:rPr>
                        <w:color w:val="FFFFFF" w:themeColor="background1"/>
                        <w:sz w:val="14"/>
                      </w:rPr>
                    </w:pPr>
                    <w:r w:rsidRPr="00DC6D0A">
                      <w:rPr>
                        <w:color w:val="FFFFFF" w:themeColor="background1"/>
                        <w:sz w:val="14"/>
                      </w:rPr>
                      <w:t>REV A 09/2016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A5" w:rsidRDefault="00FA1C9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DCB52E" wp14:editId="241F8805">
          <wp:simplePos x="0" y="0"/>
          <wp:positionH relativeFrom="column">
            <wp:posOffset>-779145</wp:posOffset>
          </wp:positionH>
          <wp:positionV relativeFrom="paragraph">
            <wp:posOffset>127000</wp:posOffset>
          </wp:positionV>
          <wp:extent cx="8001000" cy="694055"/>
          <wp:effectExtent l="0" t="0" r="0" b="0"/>
          <wp:wrapNone/>
          <wp:docPr id="2" name="Picture 2" descr=":SUPAC-Letterhea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SUPAC-Letterhead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444" cy="694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3993">
      <w:r>
        <w:separator/>
      </w:r>
    </w:p>
  </w:footnote>
  <w:footnote w:type="continuationSeparator" w:id="0">
    <w:p w:rsidR="00000000" w:rsidRDefault="0067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93" w:rsidRDefault="00673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A8" w:rsidRPr="00B50690" w:rsidRDefault="00C63CA8" w:rsidP="00C63CA8">
    <w:pPr>
      <w:pStyle w:val="Heading2"/>
      <w:spacing w:after="120" w:line="288" w:lineRule="auto"/>
      <w:rPr>
        <w:rFonts w:ascii="MinionPro-Regular" w:hAnsi="MinionPro-Regular" w:cs="MinionPro-Regular"/>
        <w:color w:val="000000"/>
        <w:sz w:val="24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5EF68003" wp14:editId="3199E5CE">
          <wp:simplePos x="0" y="0"/>
          <wp:positionH relativeFrom="page">
            <wp:posOffset>-57150</wp:posOffset>
          </wp:positionH>
          <wp:positionV relativeFrom="paragraph">
            <wp:posOffset>-1371600</wp:posOffset>
          </wp:positionV>
          <wp:extent cx="8181975" cy="812778"/>
          <wp:effectExtent l="0" t="0" r="0" b="6985"/>
          <wp:wrapNone/>
          <wp:docPr id="3" name="Picture 3" descr="::2ndPage_Top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2ndPage_Top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7938" cy="818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F1BD9">
      <w:rPr>
        <w:noProof/>
      </w:rPr>
      <w:t>Diploma and Credential Options</w:t>
    </w:r>
    <w:r w:rsidRPr="00B50690">
      <w:t xml:space="preserve"> Resource Guide (continued)</w:t>
    </w:r>
  </w:p>
  <w:p w:rsidR="003B36A5" w:rsidRDefault="003B36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A5" w:rsidRDefault="003B36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-142874</wp:posOffset>
          </wp:positionH>
          <wp:positionV relativeFrom="paragraph">
            <wp:posOffset>-1362075</wp:posOffset>
          </wp:positionV>
          <wp:extent cx="8039100" cy="1600200"/>
          <wp:effectExtent l="0" t="0" r="0" b="0"/>
          <wp:wrapNone/>
          <wp:docPr id="1" name="Picture 1" descr=":SUPAC-Letterhea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SUPAC-Letterhead-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4CE"/>
    <w:multiLevelType w:val="hybridMultilevel"/>
    <w:tmpl w:val="63B8EDB6"/>
    <w:lvl w:ilvl="0" w:tplc="89F2A0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09C0"/>
    <w:multiLevelType w:val="multilevel"/>
    <w:tmpl w:val="FC807C3C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u w:color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96F"/>
    <w:multiLevelType w:val="hybridMultilevel"/>
    <w:tmpl w:val="4AFE760C"/>
    <w:lvl w:ilvl="0" w:tplc="B2A6412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5D4F"/>
    <w:multiLevelType w:val="multilevel"/>
    <w:tmpl w:val="FFFC0B6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20A5"/>
    <w:multiLevelType w:val="hybridMultilevel"/>
    <w:tmpl w:val="16CE2522"/>
    <w:lvl w:ilvl="0" w:tplc="E330528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0A02"/>
    <w:multiLevelType w:val="hybridMultilevel"/>
    <w:tmpl w:val="61486CF2"/>
    <w:lvl w:ilvl="0" w:tplc="0F12669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E632B"/>
    <w:multiLevelType w:val="hybridMultilevel"/>
    <w:tmpl w:val="44225DDA"/>
    <w:lvl w:ilvl="0" w:tplc="83DAA29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val="none"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0E0C"/>
    <w:multiLevelType w:val="hybridMultilevel"/>
    <w:tmpl w:val="44828884"/>
    <w:lvl w:ilvl="0" w:tplc="660C3D0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52013"/>
    <w:multiLevelType w:val="multilevel"/>
    <w:tmpl w:val="FFFC0B6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740C"/>
    <w:multiLevelType w:val="hybridMultilevel"/>
    <w:tmpl w:val="9754F08A"/>
    <w:lvl w:ilvl="0" w:tplc="F0B26B6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F115F"/>
    <w:multiLevelType w:val="multilevel"/>
    <w:tmpl w:val="FFFC0B6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D7F0F"/>
    <w:multiLevelType w:val="hybridMultilevel"/>
    <w:tmpl w:val="8928511C"/>
    <w:lvl w:ilvl="0" w:tplc="E444920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E7938"/>
    <w:multiLevelType w:val="hybridMultilevel"/>
    <w:tmpl w:val="73E6A6E2"/>
    <w:lvl w:ilvl="0" w:tplc="488446D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B7C04"/>
    <w:multiLevelType w:val="hybridMultilevel"/>
    <w:tmpl w:val="F7DA0F46"/>
    <w:lvl w:ilvl="0" w:tplc="B9BE4DF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16B47"/>
    <w:multiLevelType w:val="hybridMultilevel"/>
    <w:tmpl w:val="BCBC09B0"/>
    <w:lvl w:ilvl="0" w:tplc="D43829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D1BDC"/>
    <w:multiLevelType w:val="hybridMultilevel"/>
    <w:tmpl w:val="EAE25DB0"/>
    <w:lvl w:ilvl="0" w:tplc="CC9AD22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32DED"/>
    <w:multiLevelType w:val="hybridMultilevel"/>
    <w:tmpl w:val="4DD430D8"/>
    <w:lvl w:ilvl="0" w:tplc="9D8C8BD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E76A1"/>
    <w:multiLevelType w:val="hybridMultilevel"/>
    <w:tmpl w:val="92F2F6EA"/>
    <w:lvl w:ilvl="0" w:tplc="C5DAC47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B3B48"/>
    <w:multiLevelType w:val="hybridMultilevel"/>
    <w:tmpl w:val="E02EEF3A"/>
    <w:lvl w:ilvl="0" w:tplc="BFF8176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40BB5"/>
    <w:multiLevelType w:val="hybridMultilevel"/>
    <w:tmpl w:val="ADE81F7C"/>
    <w:lvl w:ilvl="0" w:tplc="0F12669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01682"/>
    <w:multiLevelType w:val="hybridMultilevel"/>
    <w:tmpl w:val="477E2A06"/>
    <w:lvl w:ilvl="0" w:tplc="387EB82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D7356"/>
    <w:multiLevelType w:val="hybridMultilevel"/>
    <w:tmpl w:val="03D202A4"/>
    <w:lvl w:ilvl="0" w:tplc="C7DCD9D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90F1B"/>
    <w:multiLevelType w:val="hybridMultilevel"/>
    <w:tmpl w:val="706C5A34"/>
    <w:lvl w:ilvl="0" w:tplc="8CA411C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745C"/>
    <w:multiLevelType w:val="multilevel"/>
    <w:tmpl w:val="FFFC0B6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A4AB3"/>
    <w:multiLevelType w:val="multilevel"/>
    <w:tmpl w:val="ADE81F7C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77D7A"/>
    <w:multiLevelType w:val="hybridMultilevel"/>
    <w:tmpl w:val="21E24E54"/>
    <w:lvl w:ilvl="0" w:tplc="39F00DF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76147"/>
    <w:multiLevelType w:val="hybridMultilevel"/>
    <w:tmpl w:val="AD703A7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46E5793F"/>
    <w:multiLevelType w:val="multilevel"/>
    <w:tmpl w:val="1ED89B6E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75B28"/>
    <w:multiLevelType w:val="hybridMultilevel"/>
    <w:tmpl w:val="8D08CE60"/>
    <w:lvl w:ilvl="0" w:tplc="7F742AE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7328"/>
    <w:multiLevelType w:val="multilevel"/>
    <w:tmpl w:val="FFFC0B6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80B81"/>
    <w:multiLevelType w:val="hybridMultilevel"/>
    <w:tmpl w:val="04384BB2"/>
    <w:lvl w:ilvl="0" w:tplc="0F12669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F01B3"/>
    <w:multiLevelType w:val="hybridMultilevel"/>
    <w:tmpl w:val="AF0E2C1E"/>
    <w:lvl w:ilvl="0" w:tplc="5FD4C52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815C1"/>
    <w:multiLevelType w:val="multilevel"/>
    <w:tmpl w:val="4B14B27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u w:color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03148"/>
    <w:multiLevelType w:val="hybridMultilevel"/>
    <w:tmpl w:val="ACA01C2A"/>
    <w:lvl w:ilvl="0" w:tplc="CB062C2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8495F"/>
    <w:multiLevelType w:val="hybridMultilevel"/>
    <w:tmpl w:val="103ABD02"/>
    <w:lvl w:ilvl="0" w:tplc="B08C9B8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30E59"/>
    <w:multiLevelType w:val="hybridMultilevel"/>
    <w:tmpl w:val="4C1C61CC"/>
    <w:lvl w:ilvl="0" w:tplc="2EBC4F7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B7338"/>
    <w:multiLevelType w:val="hybridMultilevel"/>
    <w:tmpl w:val="DF4C1150"/>
    <w:lvl w:ilvl="0" w:tplc="25B043E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07E45"/>
    <w:multiLevelType w:val="hybridMultilevel"/>
    <w:tmpl w:val="FC807C3C"/>
    <w:lvl w:ilvl="0" w:tplc="5020572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C6338"/>
    <w:multiLevelType w:val="hybridMultilevel"/>
    <w:tmpl w:val="FFFC0B6A"/>
    <w:lvl w:ilvl="0" w:tplc="0F12669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94151"/>
    <w:multiLevelType w:val="hybridMultilevel"/>
    <w:tmpl w:val="E21E1742"/>
    <w:lvl w:ilvl="0" w:tplc="E72E4BD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03B31"/>
    <w:multiLevelType w:val="multilevel"/>
    <w:tmpl w:val="4C1C61CC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u w:color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37943"/>
    <w:multiLevelType w:val="multilevel"/>
    <w:tmpl w:val="ADE81F7C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E4130"/>
    <w:multiLevelType w:val="hybridMultilevel"/>
    <w:tmpl w:val="1ED89B6E"/>
    <w:lvl w:ilvl="0" w:tplc="0F12669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4BFE"/>
    <w:multiLevelType w:val="hybridMultilevel"/>
    <w:tmpl w:val="4B14B27A"/>
    <w:lvl w:ilvl="0" w:tplc="1602CE9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0546E"/>
    <w:multiLevelType w:val="hybridMultilevel"/>
    <w:tmpl w:val="941686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A932D8"/>
    <w:multiLevelType w:val="hybridMultilevel"/>
    <w:tmpl w:val="87228756"/>
    <w:lvl w:ilvl="0" w:tplc="5C80036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70EB0"/>
    <w:multiLevelType w:val="multilevel"/>
    <w:tmpl w:val="04384BB2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279D4"/>
    <w:multiLevelType w:val="hybridMultilevel"/>
    <w:tmpl w:val="24760D80"/>
    <w:lvl w:ilvl="0" w:tplc="C9844CC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90063"/>
    <w:multiLevelType w:val="hybridMultilevel"/>
    <w:tmpl w:val="074C58A6"/>
    <w:lvl w:ilvl="0" w:tplc="9348B34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2"/>
  </w:num>
  <w:num w:numId="4">
    <w:abstractNumId w:val="0"/>
  </w:num>
  <w:num w:numId="5">
    <w:abstractNumId w:val="45"/>
  </w:num>
  <w:num w:numId="6">
    <w:abstractNumId w:val="34"/>
  </w:num>
  <w:num w:numId="7">
    <w:abstractNumId w:val="36"/>
  </w:num>
  <w:num w:numId="8">
    <w:abstractNumId w:val="11"/>
  </w:num>
  <w:num w:numId="9">
    <w:abstractNumId w:val="30"/>
  </w:num>
  <w:num w:numId="10">
    <w:abstractNumId w:val="38"/>
  </w:num>
  <w:num w:numId="11">
    <w:abstractNumId w:val="19"/>
  </w:num>
  <w:num w:numId="12">
    <w:abstractNumId w:val="6"/>
  </w:num>
  <w:num w:numId="13">
    <w:abstractNumId w:val="14"/>
  </w:num>
  <w:num w:numId="14">
    <w:abstractNumId w:val="37"/>
  </w:num>
  <w:num w:numId="15">
    <w:abstractNumId w:val="43"/>
  </w:num>
  <w:num w:numId="16">
    <w:abstractNumId w:val="35"/>
  </w:num>
  <w:num w:numId="17">
    <w:abstractNumId w:val="9"/>
  </w:num>
  <w:num w:numId="18">
    <w:abstractNumId w:val="13"/>
  </w:num>
  <w:num w:numId="19">
    <w:abstractNumId w:val="20"/>
  </w:num>
  <w:num w:numId="20">
    <w:abstractNumId w:val="7"/>
  </w:num>
  <w:num w:numId="21">
    <w:abstractNumId w:val="21"/>
  </w:num>
  <w:num w:numId="22">
    <w:abstractNumId w:val="15"/>
  </w:num>
  <w:num w:numId="23">
    <w:abstractNumId w:val="47"/>
  </w:num>
  <w:num w:numId="24">
    <w:abstractNumId w:val="27"/>
  </w:num>
  <w:num w:numId="25">
    <w:abstractNumId w:val="17"/>
  </w:num>
  <w:num w:numId="26">
    <w:abstractNumId w:val="46"/>
  </w:num>
  <w:num w:numId="27">
    <w:abstractNumId w:val="12"/>
  </w:num>
  <w:num w:numId="28">
    <w:abstractNumId w:val="10"/>
  </w:num>
  <w:num w:numId="29">
    <w:abstractNumId w:val="18"/>
  </w:num>
  <w:num w:numId="30">
    <w:abstractNumId w:val="23"/>
  </w:num>
  <w:num w:numId="31">
    <w:abstractNumId w:val="31"/>
  </w:num>
  <w:num w:numId="32">
    <w:abstractNumId w:val="3"/>
  </w:num>
  <w:num w:numId="33">
    <w:abstractNumId w:val="39"/>
  </w:num>
  <w:num w:numId="34">
    <w:abstractNumId w:val="8"/>
  </w:num>
  <w:num w:numId="35">
    <w:abstractNumId w:val="22"/>
  </w:num>
  <w:num w:numId="36">
    <w:abstractNumId w:val="29"/>
  </w:num>
  <w:num w:numId="37">
    <w:abstractNumId w:val="16"/>
  </w:num>
  <w:num w:numId="38">
    <w:abstractNumId w:val="41"/>
  </w:num>
  <w:num w:numId="39">
    <w:abstractNumId w:val="33"/>
  </w:num>
  <w:num w:numId="40">
    <w:abstractNumId w:val="24"/>
  </w:num>
  <w:num w:numId="41">
    <w:abstractNumId w:val="48"/>
  </w:num>
  <w:num w:numId="42">
    <w:abstractNumId w:val="40"/>
  </w:num>
  <w:num w:numId="43">
    <w:abstractNumId w:val="4"/>
  </w:num>
  <w:num w:numId="44">
    <w:abstractNumId w:val="1"/>
  </w:num>
  <w:num w:numId="45">
    <w:abstractNumId w:val="28"/>
  </w:num>
  <w:num w:numId="46">
    <w:abstractNumId w:val="32"/>
  </w:num>
  <w:num w:numId="47">
    <w:abstractNumId w:val="25"/>
  </w:num>
  <w:num w:numId="48">
    <w:abstractNumId w:val="2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9"/>
    <w:rsid w:val="00066A71"/>
    <w:rsid w:val="0008565F"/>
    <w:rsid w:val="000E1CB9"/>
    <w:rsid w:val="00114BC1"/>
    <w:rsid w:val="00187B4D"/>
    <w:rsid w:val="001A69C8"/>
    <w:rsid w:val="001C5C22"/>
    <w:rsid w:val="001F730C"/>
    <w:rsid w:val="00226E3C"/>
    <w:rsid w:val="00250F23"/>
    <w:rsid w:val="002C69A2"/>
    <w:rsid w:val="003B36A5"/>
    <w:rsid w:val="003D44AC"/>
    <w:rsid w:val="0048536C"/>
    <w:rsid w:val="004F097C"/>
    <w:rsid w:val="00570A3E"/>
    <w:rsid w:val="00577B9F"/>
    <w:rsid w:val="005C07DF"/>
    <w:rsid w:val="005D3833"/>
    <w:rsid w:val="00673993"/>
    <w:rsid w:val="007164E6"/>
    <w:rsid w:val="007B141D"/>
    <w:rsid w:val="007C4B08"/>
    <w:rsid w:val="008B03DE"/>
    <w:rsid w:val="008B30CE"/>
    <w:rsid w:val="008B36BF"/>
    <w:rsid w:val="00900260"/>
    <w:rsid w:val="00945024"/>
    <w:rsid w:val="009A789F"/>
    <w:rsid w:val="00A304AF"/>
    <w:rsid w:val="00A614E6"/>
    <w:rsid w:val="00A97E79"/>
    <w:rsid w:val="00AA7436"/>
    <w:rsid w:val="00AB1E2A"/>
    <w:rsid w:val="00AC2F6D"/>
    <w:rsid w:val="00BE21B1"/>
    <w:rsid w:val="00C63CA8"/>
    <w:rsid w:val="00CA2979"/>
    <w:rsid w:val="00CE2928"/>
    <w:rsid w:val="00CF1BD9"/>
    <w:rsid w:val="00D35CC5"/>
    <w:rsid w:val="00D468BB"/>
    <w:rsid w:val="00F553A2"/>
    <w:rsid w:val="00FA1C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F87FA"/>
  <w15:docId w15:val="{D7BB7F67-5305-4A64-BD8C-438435E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2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436"/>
    <w:pPr>
      <w:keepNext/>
      <w:keepLines/>
      <w:spacing w:after="160"/>
      <w:outlineLvl w:val="0"/>
    </w:pPr>
    <w:rPr>
      <w:rFonts w:ascii="Arial Bold" w:eastAsiaTheme="majorEastAsia" w:hAnsi="Arial Bold" w:cstheme="majorBidi"/>
      <w:bCs/>
      <w:color w:val="28467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024"/>
    <w:pPr>
      <w:keepNext/>
      <w:keepLines/>
      <w:spacing w:after="80"/>
      <w:outlineLvl w:val="1"/>
    </w:pPr>
    <w:rPr>
      <w:rFonts w:eastAsiaTheme="majorEastAsia" w:cstheme="majorBidi"/>
      <w:b/>
      <w:bCs/>
      <w:color w:val="07418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436"/>
    <w:pPr>
      <w:keepNext/>
      <w:keepLines/>
      <w:spacing w:after="40"/>
      <w:outlineLvl w:val="2"/>
    </w:pPr>
    <w:rPr>
      <w:rFonts w:eastAsiaTheme="majorEastAsia" w:cstheme="majorBidi"/>
      <w:b/>
      <w:bCs/>
      <w:color w:val="0741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B9"/>
  </w:style>
  <w:style w:type="paragraph" w:styleId="Footer">
    <w:name w:val="footer"/>
    <w:basedOn w:val="Normal"/>
    <w:link w:val="FooterChar"/>
    <w:uiPriority w:val="99"/>
    <w:unhideWhenUsed/>
    <w:rsid w:val="000E1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CB9"/>
  </w:style>
  <w:style w:type="character" w:styleId="PageNumber">
    <w:name w:val="page number"/>
    <w:basedOn w:val="DefaultParagraphFont"/>
    <w:uiPriority w:val="99"/>
    <w:semiHidden/>
    <w:unhideWhenUsed/>
    <w:rsid w:val="000E1CB9"/>
  </w:style>
  <w:style w:type="character" w:customStyle="1" w:styleId="Heading1Char">
    <w:name w:val="Heading 1 Char"/>
    <w:basedOn w:val="DefaultParagraphFont"/>
    <w:link w:val="Heading1"/>
    <w:uiPriority w:val="9"/>
    <w:rsid w:val="00AA7436"/>
    <w:rPr>
      <w:rFonts w:ascii="Arial Bold" w:eastAsiaTheme="majorEastAsia" w:hAnsi="Arial Bold" w:cstheme="majorBidi"/>
      <w:bCs/>
      <w:color w:val="28467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024"/>
    <w:rPr>
      <w:rFonts w:ascii="Arial" w:eastAsiaTheme="majorEastAsia" w:hAnsi="Arial" w:cstheme="majorBidi"/>
      <w:b/>
      <w:bCs/>
      <w:color w:val="07418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436"/>
    <w:rPr>
      <w:rFonts w:ascii="Arial" w:eastAsiaTheme="majorEastAsia" w:hAnsi="Arial" w:cstheme="majorBidi"/>
      <w:b/>
      <w:bCs/>
      <w:color w:val="074184"/>
      <w:sz w:val="20"/>
    </w:rPr>
  </w:style>
  <w:style w:type="paragraph" w:customStyle="1" w:styleId="BasicParagraph">
    <w:name w:val="[Basic Paragraph]"/>
    <w:basedOn w:val="Normal"/>
    <w:uiPriority w:val="99"/>
    <w:rsid w:val="00AA7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ulletsBold">
    <w:name w:val="Bullets Bold"/>
    <w:basedOn w:val="BasicParagraph"/>
    <w:qFormat/>
    <w:rsid w:val="00AA7436"/>
    <w:pPr>
      <w:spacing w:after="80" w:line="240" w:lineRule="auto"/>
      <w:ind w:left="187" w:hanging="187"/>
    </w:pPr>
    <w:rPr>
      <w:rFonts w:ascii="Arial" w:hAnsi="Arial" w:cs="FranklinGothicStd-Condensed"/>
      <w:b/>
      <w:color w:val="000000" w:themeColor="text1"/>
      <w:w w:val="107"/>
      <w:szCs w:val="22"/>
    </w:rPr>
  </w:style>
  <w:style w:type="paragraph" w:customStyle="1" w:styleId="Bulletsnormal">
    <w:name w:val="Bullets normal"/>
    <w:basedOn w:val="Normal"/>
    <w:qFormat/>
    <w:rsid w:val="00AA7436"/>
    <w:pPr>
      <w:widowControl w:val="0"/>
      <w:autoSpaceDE w:val="0"/>
      <w:autoSpaceDN w:val="0"/>
      <w:adjustRightInd w:val="0"/>
      <w:spacing w:after="40"/>
      <w:ind w:left="147" w:hanging="147"/>
      <w:textAlignment w:val="center"/>
    </w:pPr>
    <w:rPr>
      <w:rFonts w:cs="FranklinGothic-Book"/>
      <w:bCs/>
      <w:color w:val="000000"/>
      <w:szCs w:val="22"/>
    </w:rPr>
  </w:style>
  <w:style w:type="character" w:styleId="Hyperlink">
    <w:name w:val="Hyperlink"/>
    <w:basedOn w:val="DefaultParagraphFont"/>
    <w:rsid w:val="00A97E79"/>
    <w:rPr>
      <w:color w:val="0000FF" w:themeColor="hyperlink"/>
      <w:u w:val="single"/>
    </w:rPr>
  </w:style>
  <w:style w:type="paragraph" w:styleId="ListParagraph">
    <w:name w:val="List Paragraph"/>
    <w:basedOn w:val="Normal"/>
    <w:rsid w:val="003B36A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F1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ciai/gradreq/Documents/CurrentDiplomaCredentialSummary.pdf" TargetMode="External"/><Relationship Id="rId13" Type="http://schemas.openxmlformats.org/officeDocument/2006/relationships/hyperlink" Target="http://www.p12.nysed.gov/ciai/multiple-pathways/CurrentFinalPathwaysQA.pdf" TargetMode="External"/><Relationship Id="rId18" Type="http://schemas.openxmlformats.org/officeDocument/2006/relationships/hyperlink" Target="http://www.p12.nysed.gov/specialed/publications/2016-memos/appeal-of-scores-for-safety-net-local%20diploma.html" TargetMode="External"/><Relationship Id="rId26" Type="http://schemas.openxmlformats.org/officeDocument/2006/relationships/hyperlink" Target="http://www.p12.nysed.gov/specialed/publications/safetynet-comp-attB.htm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p12.nysed.gov/specialed/publications/superintendent-determination-of-graduation-with-a-local-diploma.htm" TargetMode="External"/><Relationship Id="rId34" Type="http://schemas.openxmlformats.org/officeDocument/2006/relationships/hyperlink" Target="http://www.p12.nysed.gov/specialed/gradrequirements/home.html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p12.nysed.gov/ciai/gradreq/Documents/CurrentDiplomaRequirements.pdf" TargetMode="External"/><Relationship Id="rId12" Type="http://schemas.openxmlformats.org/officeDocument/2006/relationships/hyperlink" Target="http://www.p12.nysed.gov/ciai/multiple-pathways/docs/multiple-pathways-4+1-field-memo.pdf" TargetMode="External"/><Relationship Id="rId17" Type="http://schemas.openxmlformats.org/officeDocument/2006/relationships/hyperlink" Target="http://www.p12.nysed.gov/ciai/multiple-pathways/memos/cdos-graduation-pathway-option.html" TargetMode="External"/><Relationship Id="rId25" Type="http://schemas.openxmlformats.org/officeDocument/2006/relationships/hyperlink" Target="http://www.p12.nysed.gov/specialed/publications/safetynet-qa.htm" TargetMode="External"/><Relationship Id="rId33" Type="http://schemas.openxmlformats.org/officeDocument/2006/relationships/hyperlink" Target="http://www.p12.nysed.gov/specialed/gradrequirements/documents/CDOS-QA-Feb15revisions9-24-15.pdf" TargetMode="External"/><Relationship Id="rId38" Type="http://schemas.openxmlformats.org/officeDocument/2006/relationships/hyperlink" Target="http://www.p12.nysed.gov/specialed/publications/learnstand/lrnstd6.ht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12.nysed.gov/ciai/multiple-pathways/docs/ArtsApprovedAssessments2015_03_30.pdf" TargetMode="External"/><Relationship Id="rId20" Type="http://schemas.openxmlformats.org/officeDocument/2006/relationships/hyperlink" Target="http://www.regents.nysed.gov/common/regents/files/1016p12a1.pdf" TargetMode="External"/><Relationship Id="rId29" Type="http://schemas.openxmlformats.org/officeDocument/2006/relationships/hyperlink" Target="http://www.acces.nysed.gov/common/acces/files/hse/ghi-qa2016.pdf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12.nysed.gov/ciai/multiple-pathways/" TargetMode="External"/><Relationship Id="rId24" Type="http://schemas.openxmlformats.org/officeDocument/2006/relationships/hyperlink" Target="http://www.p12.nysed.gov/specialed/publications/documents/RevisedSuperintendentQandA.pdf" TargetMode="External"/><Relationship Id="rId32" Type="http://schemas.openxmlformats.org/officeDocument/2006/relationships/hyperlink" Target="http://www.p12.nysed.gov/specialed/publications/CDOScredential-memo-613.htm" TargetMode="External"/><Relationship Id="rId37" Type="http://schemas.openxmlformats.org/officeDocument/2006/relationships/hyperlink" Target="http://www.p12.nysed.gov/specialed/gradrequirements/home.htm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12.nysed.gov/ciai/multiple-pathways/docs/CTEApprovedAssessments2016_07_07.pdf" TargetMode="External"/><Relationship Id="rId23" Type="http://schemas.openxmlformats.org/officeDocument/2006/relationships/hyperlink" Target="http://www.p12.nysed.gov/specialed/publications/superintendent-determination-of-graduation-with-a-local-diploma.htm" TargetMode="External"/><Relationship Id="rId28" Type="http://schemas.openxmlformats.org/officeDocument/2006/relationships/hyperlink" Target="http://www.acces.nysed.gov/what-hsetasc-test" TargetMode="External"/><Relationship Id="rId36" Type="http://schemas.openxmlformats.org/officeDocument/2006/relationships/hyperlink" Target="http://www.p12.nysed.gov/specialed/publications/SACCmemo.htm" TargetMode="External"/><Relationship Id="rId10" Type="http://schemas.openxmlformats.org/officeDocument/2006/relationships/hyperlink" Target="http://www.p12.nysed.gov/specialed/gradrequirements/home.html" TargetMode="External"/><Relationship Id="rId19" Type="http://schemas.openxmlformats.org/officeDocument/2006/relationships/hyperlink" Target="http://www.p12.nysed.gov/specialed/publications/safetynet-compensatoryoption.html" TargetMode="External"/><Relationship Id="rId31" Type="http://schemas.openxmlformats.org/officeDocument/2006/relationships/hyperlink" Target="http://www.tasctest.com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p12.nysed.gov/ciai/gradreq/Documents/CurrentDiplomaCredentialSummary.pdf" TargetMode="External"/><Relationship Id="rId14" Type="http://schemas.openxmlformats.org/officeDocument/2006/relationships/hyperlink" Target="http://www.p12.nysed.gov/assessment/hsgen/archive/list.pdf" TargetMode="External"/><Relationship Id="rId22" Type="http://schemas.openxmlformats.org/officeDocument/2006/relationships/hyperlink" Target="http://www.p12.nysed.gov/specialed/publications/superintendent-determination-of-graduation-with-a-local-diploma.htm" TargetMode="External"/><Relationship Id="rId27" Type="http://schemas.openxmlformats.org/officeDocument/2006/relationships/hyperlink" Target="http://www.p12.nysed.gov/specialed/publications/safetynet-comp-attc.htm" TargetMode="External"/><Relationship Id="rId30" Type="http://schemas.openxmlformats.org/officeDocument/2006/relationships/hyperlink" Target="https://www.engageny.org/resource/high-school-equivalency-curriculum-framework" TargetMode="External"/><Relationship Id="rId35" Type="http://schemas.openxmlformats.org/officeDocument/2006/relationships/hyperlink" Target="http://www.p12.nysed.gov/specialed/publications/2015-memos/CDOS-memo-August-2015.html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</dc:creator>
  <cp:keywords/>
  <cp:lastModifiedBy>Amy E Zogby</cp:lastModifiedBy>
  <cp:revision>3</cp:revision>
  <cp:lastPrinted>2016-11-01T22:23:00Z</cp:lastPrinted>
  <dcterms:created xsi:type="dcterms:W3CDTF">2016-11-01T22:21:00Z</dcterms:created>
  <dcterms:modified xsi:type="dcterms:W3CDTF">2016-11-01T22:32:00Z</dcterms:modified>
</cp:coreProperties>
</file>