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4150"/>
        <w:gridCol w:w="3230"/>
        <w:gridCol w:w="3252"/>
      </w:tblGrid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bookmarkStart w:id="0" w:name="_GoBack"/>
            <w:bookmarkEnd w:id="0"/>
            <w:r w:rsidRPr="00685BC5">
              <w:rPr>
                <w:sz w:val="32"/>
                <w:szCs w:val="36"/>
              </w:rPr>
              <w:t>1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2</w:t>
            </w:r>
          </w:p>
        </w:tc>
        <w:tc>
          <w:tcPr>
            <w:tcW w:w="3294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3</w:t>
            </w:r>
          </w:p>
        </w:tc>
        <w:tc>
          <w:tcPr>
            <w:tcW w:w="3294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4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can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(I, we)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build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create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make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inform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real world problem/issue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for a public audience</w:t>
            </w:r>
            <w:r w:rsidR="00685BC5"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can we inform school officials recess helps us to learn?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do 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we as, (role, occupation)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design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plan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construct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for a public audience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How do we, as mechanics, design a “green” auto repair shop?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Should,  Could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verb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real world problem/issue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for a public audience</w:t>
            </w:r>
            <w:r w:rsidR="00685BC5"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Should the United States accept refugees?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What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</w:t>
            </w:r>
            <w:r w:rsidR="00685BC5" w:rsidRPr="00685BC5">
              <w:rPr>
                <w:sz w:val="32"/>
                <w:szCs w:val="36"/>
              </w:rPr>
              <w:t>, role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85BC5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(verb)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propose</w:t>
            </w:r>
          </w:p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decide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F(</w:t>
            </w:r>
            <w:r w:rsidR="006563F2" w:rsidRPr="00685BC5">
              <w:rPr>
                <w:sz w:val="32"/>
                <w:szCs w:val="36"/>
              </w:rPr>
              <w:t>or a public audience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What do marketers do to market a product successfully to consumers?</w:t>
            </w:r>
          </w:p>
        </w:tc>
      </w:tr>
      <w:tr w:rsidR="006563F2" w:rsidRPr="00685BC5" w:rsidTr="00685BC5">
        <w:trPr>
          <w:jc w:val="center"/>
        </w:trPr>
        <w:tc>
          <w:tcPr>
            <w:tcW w:w="2358" w:type="dxa"/>
            <w:vAlign w:val="center"/>
          </w:tcPr>
          <w:p w:rsidR="006563F2" w:rsidRPr="00685BC5" w:rsidRDefault="006563F2" w:rsidP="006563F2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Why  . . .</w:t>
            </w:r>
          </w:p>
        </w:tc>
        <w:tc>
          <w:tcPr>
            <w:tcW w:w="4230" w:type="dxa"/>
            <w:vAlign w:val="center"/>
          </w:tcPr>
          <w:p w:rsidR="006563F2" w:rsidRPr="00685BC5" w:rsidRDefault="006563F2" w:rsidP="00685BC5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(community, organization</w:t>
            </w:r>
            <w:r w:rsidR="00685BC5" w:rsidRPr="00685BC5">
              <w:rPr>
                <w:sz w:val="32"/>
                <w:szCs w:val="36"/>
              </w:rPr>
              <w:t>, role</w:t>
            </w:r>
            <w:r w:rsidR="008D4B93">
              <w:rPr>
                <w:sz w:val="32"/>
                <w:szCs w:val="36"/>
              </w:rPr>
              <w:t>, noun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685BC5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>
              <w:rPr>
                <w:sz w:val="32"/>
                <w:szCs w:val="36"/>
              </w:rPr>
              <w:t>verb or noun</w:t>
            </w:r>
            <w:r w:rsidRPr="00685BC5">
              <w:rPr>
                <w:sz w:val="32"/>
                <w:szCs w:val="36"/>
              </w:rPr>
              <w:t>)</w:t>
            </w:r>
          </w:p>
        </w:tc>
        <w:tc>
          <w:tcPr>
            <w:tcW w:w="3294" w:type="dxa"/>
            <w:vAlign w:val="center"/>
          </w:tcPr>
          <w:p w:rsidR="006563F2" w:rsidRPr="00685BC5" w:rsidRDefault="00685BC5" w:rsidP="008D4B93">
            <w:pPr>
              <w:jc w:val="center"/>
              <w:rPr>
                <w:sz w:val="32"/>
                <w:szCs w:val="36"/>
              </w:rPr>
            </w:pPr>
            <w:r w:rsidRPr="00685BC5">
              <w:rPr>
                <w:sz w:val="32"/>
                <w:szCs w:val="36"/>
              </w:rPr>
              <w:t>(</w:t>
            </w:r>
            <w:r w:rsidR="006563F2" w:rsidRPr="00685BC5">
              <w:rPr>
                <w:sz w:val="32"/>
                <w:szCs w:val="36"/>
              </w:rPr>
              <w:t>purpose</w:t>
            </w:r>
            <w:r w:rsidR="008D4B93">
              <w:rPr>
                <w:sz w:val="32"/>
                <w:szCs w:val="36"/>
              </w:rPr>
              <w:t>, issue, noun</w:t>
            </w:r>
            <w:r w:rsidRPr="00685BC5">
              <w:rPr>
                <w:sz w:val="32"/>
                <w:szCs w:val="36"/>
              </w:rPr>
              <w:t>)</w:t>
            </w:r>
          </w:p>
        </w:tc>
      </w:tr>
      <w:tr w:rsidR="006563F2" w:rsidRPr="00685BC5" w:rsidTr="006563F2">
        <w:trPr>
          <w:jc w:val="center"/>
        </w:trPr>
        <w:tc>
          <w:tcPr>
            <w:tcW w:w="13176" w:type="dxa"/>
            <w:gridSpan w:val="4"/>
            <w:shd w:val="clear" w:color="auto" w:fill="F2F2F2" w:themeFill="background1" w:themeFillShade="F2"/>
            <w:vAlign w:val="center"/>
          </w:tcPr>
          <w:p w:rsidR="008D4B93" w:rsidRPr="00685BC5" w:rsidRDefault="008D4B93" w:rsidP="008D4B9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Why is obesity an issue in America?</w:t>
            </w:r>
          </w:p>
        </w:tc>
      </w:tr>
    </w:tbl>
    <w:p w:rsidR="00F37E51" w:rsidRPr="00685BC5" w:rsidRDefault="00F37E51">
      <w:pPr>
        <w:rPr>
          <w:sz w:val="18"/>
        </w:rPr>
      </w:pPr>
    </w:p>
    <w:sectPr w:rsidR="00F37E51" w:rsidRPr="00685BC5" w:rsidSect="008D4B9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2"/>
    <w:rsid w:val="006563F2"/>
    <w:rsid w:val="00685BC5"/>
    <w:rsid w:val="008D4B93"/>
    <w:rsid w:val="00DC6412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13B6B-1141-410E-8439-D7A2FD2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Denise Pawlewicz</cp:lastModifiedBy>
  <cp:revision>2</cp:revision>
  <dcterms:created xsi:type="dcterms:W3CDTF">2017-10-11T16:56:00Z</dcterms:created>
  <dcterms:modified xsi:type="dcterms:W3CDTF">2017-10-11T16:56:00Z</dcterms:modified>
</cp:coreProperties>
</file>