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F7" w:rsidRDefault="00CA2254" w:rsidP="00EC43B8">
      <w:pPr>
        <w:pStyle w:val="Title"/>
        <w:rPr>
          <w:rFonts w:ascii="Comic Sans MS" w:hAnsi="Comic Sans MS" w:cs="Arial"/>
          <w:b/>
          <w:smallCaps w:val="0"/>
          <w:sz w:val="28"/>
          <w:szCs w:val="28"/>
        </w:rPr>
      </w:pPr>
      <w:bookmarkStart w:id="0" w:name="_GoBack"/>
      <w:bookmarkEnd w:id="0"/>
      <w:r w:rsidRPr="006D7F86">
        <w:rPr>
          <w:rFonts w:ascii="Comic Sans MS" w:hAnsi="Comic Sans MS" w:cs="Arial"/>
          <w:b/>
          <w:smallCaps w:val="0"/>
          <w:sz w:val="28"/>
          <w:szCs w:val="28"/>
        </w:rPr>
        <w:t>S</w:t>
      </w:r>
      <w:r w:rsidR="0019412C">
        <w:rPr>
          <w:rFonts w:ascii="Comic Sans MS" w:hAnsi="Comic Sans MS" w:cs="Arial"/>
          <w:b/>
          <w:smallCaps w:val="0"/>
          <w:sz w:val="28"/>
          <w:szCs w:val="28"/>
        </w:rPr>
        <w:t>ED Update</w:t>
      </w:r>
    </w:p>
    <w:p w:rsidR="008F74B4" w:rsidRPr="006D7F86" w:rsidRDefault="005125AF" w:rsidP="00EC43B8">
      <w:pPr>
        <w:pStyle w:val="Title"/>
        <w:rPr>
          <w:rFonts w:ascii="Comic Sans MS" w:hAnsi="Comic Sans MS" w:cs="Arial"/>
          <w:b/>
          <w:smallCaps w:val="0"/>
          <w:sz w:val="28"/>
          <w:szCs w:val="28"/>
        </w:rPr>
      </w:pPr>
      <w:r>
        <w:rPr>
          <w:rFonts w:ascii="Comic Sans MS" w:hAnsi="Comic Sans MS" w:cs="Arial"/>
          <w:b/>
          <w:smallCaps w:val="0"/>
          <w:sz w:val="28"/>
          <w:szCs w:val="28"/>
        </w:rPr>
        <w:t>November</w:t>
      </w:r>
      <w:r w:rsidR="008F74B4" w:rsidRPr="006D7F86">
        <w:rPr>
          <w:rFonts w:ascii="Comic Sans MS" w:hAnsi="Comic Sans MS" w:cs="Arial"/>
          <w:b/>
          <w:smallCaps w:val="0"/>
          <w:sz w:val="28"/>
          <w:szCs w:val="28"/>
        </w:rPr>
        <w:t xml:space="preserve"> 2015</w:t>
      </w:r>
    </w:p>
    <w:p w:rsidR="007E6D6F" w:rsidRPr="005125AF" w:rsidRDefault="003C1406" w:rsidP="008D0758">
      <w:pPr>
        <w:pStyle w:val="NoSpacing"/>
        <w:rPr>
          <w:rFonts w:ascii="Comic Sans MS" w:hAnsi="Comic Sans MS"/>
          <w:sz w:val="16"/>
          <w:szCs w:val="16"/>
        </w:rPr>
      </w:pPr>
      <w:r w:rsidRPr="005125AF">
        <w:rPr>
          <w:rFonts w:ascii="Comic Sans MS" w:hAnsi="Comic Sans MS"/>
          <w:sz w:val="16"/>
          <w:szCs w:val="16"/>
        </w:rPr>
        <w:t xml:space="preserve">Updated </w:t>
      </w:r>
      <w:r w:rsidR="00EB21F2">
        <w:rPr>
          <w:rFonts w:ascii="Comic Sans MS" w:hAnsi="Comic Sans MS"/>
          <w:sz w:val="16"/>
          <w:szCs w:val="16"/>
        </w:rPr>
        <w:t>November 9</w:t>
      </w:r>
      <w:r w:rsidR="004F2244" w:rsidRPr="005125AF">
        <w:rPr>
          <w:rFonts w:ascii="Comic Sans MS" w:hAnsi="Comic Sans MS"/>
          <w:sz w:val="16"/>
          <w:szCs w:val="16"/>
        </w:rPr>
        <w:t>, 2015</w:t>
      </w:r>
    </w:p>
    <w:p w:rsidR="00DD066F" w:rsidRDefault="00DD066F" w:rsidP="008D0758">
      <w:pPr>
        <w:pStyle w:val="NoSpacing"/>
        <w:rPr>
          <w:rFonts w:ascii="Comic Sans MS" w:hAnsi="Comic Sans MS"/>
          <w:b/>
          <w:sz w:val="16"/>
          <w:szCs w:val="16"/>
        </w:rPr>
      </w:pPr>
    </w:p>
    <w:p w:rsidR="0019412C" w:rsidRDefault="0019412C" w:rsidP="000C4737">
      <w:pPr>
        <w:pStyle w:val="NoSpacing"/>
        <w:rPr>
          <w:rFonts w:ascii="Comic Sans MS" w:hAnsi="Comic Sans MS"/>
          <w:b/>
          <w:caps/>
          <w:sz w:val="28"/>
          <w:szCs w:val="28"/>
          <w:u w:val="single"/>
        </w:rPr>
      </w:pPr>
      <w:r>
        <w:rPr>
          <w:rFonts w:ascii="Comic Sans MS" w:hAnsi="Comic Sans MS"/>
          <w:b/>
          <w:caps/>
          <w:sz w:val="28"/>
          <w:szCs w:val="28"/>
          <w:u w:val="single"/>
        </w:rPr>
        <w:t>special education</w:t>
      </w:r>
    </w:p>
    <w:p w:rsidR="00EB21F2" w:rsidRDefault="00EB21F2" w:rsidP="00EB21F2">
      <w:pPr>
        <w:pStyle w:val="NoSpacing"/>
        <w:jc w:val="both"/>
        <w:rPr>
          <w:b/>
          <w:color w:val="FF0000"/>
        </w:rPr>
      </w:pPr>
      <w:r w:rsidRPr="005125AF">
        <w:rPr>
          <w:b/>
          <w:color w:val="FF0000"/>
        </w:rPr>
        <w:t>NEW –</w:t>
      </w:r>
      <w:r>
        <w:rPr>
          <w:b/>
          <w:color w:val="FF0000"/>
        </w:rPr>
        <w:t xml:space="preserve"> </w:t>
      </w:r>
      <w:r w:rsidRPr="00EB21F2">
        <w:rPr>
          <w:rFonts w:ascii="Comic Sans MS" w:hAnsi="Comic Sans MS"/>
          <w:b/>
        </w:rPr>
        <w:t>Revised test administration start date for 2015-2016 New York State Alternate Assessment in Science and Social Studies.</w:t>
      </w:r>
    </w:p>
    <w:p w:rsidR="00EB21F2" w:rsidRPr="00254A49" w:rsidRDefault="00254A49" w:rsidP="00254A49">
      <w:pPr>
        <w:pStyle w:val="NoSpacing"/>
        <w:jc w:val="both"/>
        <w:rPr>
          <w:rFonts w:ascii="Comic Sans MS" w:hAnsi="Comic Sans MS"/>
        </w:rPr>
      </w:pPr>
      <w:r w:rsidRPr="00254A49">
        <w:rPr>
          <w:rFonts w:ascii="Comic Sans MS" w:hAnsi="Comic Sans MS"/>
        </w:rPr>
        <w:t>The purpose of this memorandum is to inform school administrators and staff of the revised</w:t>
      </w:r>
      <w:r>
        <w:rPr>
          <w:rFonts w:ascii="Comic Sans MS" w:hAnsi="Comic Sans MS"/>
        </w:rPr>
        <w:t xml:space="preserve"> </w:t>
      </w:r>
      <w:r w:rsidRPr="00254A49">
        <w:rPr>
          <w:rFonts w:ascii="Comic Sans MS" w:hAnsi="Comic Sans MS"/>
        </w:rPr>
        <w:t xml:space="preserve">and expanded test administration period for the New York State </w:t>
      </w:r>
      <w:r>
        <w:rPr>
          <w:rFonts w:ascii="Comic Sans MS" w:hAnsi="Comic Sans MS"/>
        </w:rPr>
        <w:t xml:space="preserve">Alternate Assessment (NYSAA) in </w:t>
      </w:r>
      <w:r w:rsidRPr="00254A49">
        <w:rPr>
          <w:rFonts w:ascii="Comic Sans MS" w:hAnsi="Comic Sans MS"/>
        </w:rPr>
        <w:t>science and social studies for the 2015-16 school year.</w:t>
      </w:r>
    </w:p>
    <w:p w:rsidR="00EB21F2" w:rsidRPr="00254A49" w:rsidRDefault="00EE65B0" w:rsidP="001C43E1">
      <w:pPr>
        <w:pStyle w:val="NoSpacing"/>
        <w:rPr>
          <w:rFonts w:ascii="Comic Sans MS" w:hAnsi="Comic Sans MS"/>
          <w:b/>
          <w:color w:val="FF0000"/>
        </w:rPr>
      </w:pPr>
      <w:hyperlink r:id="rId9" w:history="1">
        <w:r w:rsidR="00254A49" w:rsidRPr="00F520FC">
          <w:rPr>
            <w:rStyle w:val="Hyperlink"/>
            <w:rFonts w:ascii="Comic Sans MS" w:hAnsi="Comic Sans MS"/>
            <w:b/>
          </w:rPr>
          <w:t>http://www.p12.nysed.gov/specialed/publications/2015memos/documents/NovemberNYSAAFieldMemo2015-16RevisedDates.pdf</w:t>
        </w:r>
      </w:hyperlink>
      <w:r w:rsidR="00254A49" w:rsidRPr="00254A49">
        <w:rPr>
          <w:rFonts w:ascii="Comic Sans MS" w:hAnsi="Comic Sans MS"/>
          <w:b/>
          <w:color w:val="FF0000"/>
        </w:rPr>
        <w:t xml:space="preserve"> </w:t>
      </w:r>
    </w:p>
    <w:p w:rsidR="00254A49" w:rsidRDefault="00254A49" w:rsidP="001C43E1">
      <w:pPr>
        <w:pStyle w:val="NoSpacing"/>
        <w:rPr>
          <w:b/>
          <w:color w:val="FF0000"/>
        </w:rPr>
      </w:pPr>
    </w:p>
    <w:p w:rsidR="001C43E1" w:rsidRDefault="001C43E1" w:rsidP="001C43E1">
      <w:pPr>
        <w:pStyle w:val="NoSpacing"/>
        <w:rPr>
          <w:b/>
          <w:color w:val="FF0000"/>
        </w:rPr>
      </w:pPr>
      <w:r w:rsidRPr="005125AF">
        <w:rPr>
          <w:b/>
          <w:color w:val="FF0000"/>
        </w:rPr>
        <w:t>NEW –</w:t>
      </w:r>
      <w:r>
        <w:rPr>
          <w:b/>
          <w:color w:val="FF0000"/>
        </w:rPr>
        <w:t xml:space="preserve"> </w:t>
      </w:r>
      <w:r w:rsidR="00A91BA1" w:rsidRPr="00A91BA1">
        <w:rPr>
          <w:rFonts w:ascii="Comic Sans MS" w:hAnsi="Comic Sans MS"/>
          <w:b/>
        </w:rPr>
        <w:t>Guidance for the</w:t>
      </w:r>
      <w:r w:rsidR="00A91BA1">
        <w:rPr>
          <w:b/>
        </w:rPr>
        <w:t xml:space="preserve"> </w:t>
      </w:r>
      <w:r w:rsidR="00A91BA1" w:rsidRPr="00A91BA1">
        <w:rPr>
          <w:rFonts w:ascii="Comic Sans MS" w:hAnsi="Comic Sans MS"/>
          <w:b/>
        </w:rPr>
        <w:t>Transition to</w:t>
      </w:r>
      <w:r w:rsidRPr="00A91BA1">
        <w:rPr>
          <w:rFonts w:ascii="Comic Sans MS" w:hAnsi="Comic Sans MS"/>
          <w:b/>
        </w:rPr>
        <w:t xml:space="preserve"> Unified English Braille (UEB)</w:t>
      </w:r>
    </w:p>
    <w:p w:rsidR="001C43E1" w:rsidRDefault="001C43E1" w:rsidP="001C43E1">
      <w:pPr>
        <w:pStyle w:val="NoSpacing"/>
      </w:pPr>
      <w:r w:rsidRPr="001C43E1">
        <w:rPr>
          <w:rFonts w:ascii="Comic Sans MS" w:hAnsi="Comic Sans MS"/>
        </w:rPr>
        <w:t>The purose of this memorandum to provide information to school personnel regarding their responsibilities for preparing students who use English Braille American Edition (EBAE) to transition to Unified English Braille (UEB), as well as to provide resources for teachers for professional development.</w:t>
      </w:r>
    </w:p>
    <w:p w:rsidR="001C43E1" w:rsidRDefault="00EE65B0" w:rsidP="005125AF">
      <w:pPr>
        <w:spacing w:after="0" w:line="240" w:lineRule="auto"/>
        <w:jc w:val="both"/>
        <w:rPr>
          <w:rFonts w:ascii="Comic Sans MS" w:hAnsi="Comic Sans MS"/>
          <w:b/>
          <w:color w:val="FF0000"/>
        </w:rPr>
      </w:pPr>
      <w:hyperlink r:id="rId10" w:history="1">
        <w:r w:rsidR="001C43E1" w:rsidRPr="00C2175C">
          <w:rPr>
            <w:rStyle w:val="Hyperlink"/>
            <w:rFonts w:ascii="Comic Sans MS" w:hAnsi="Comic Sans MS"/>
            <w:b/>
          </w:rPr>
          <w:t>http://www.p12.nysed.gov/specialed/publications/2015memos/documents/GuidancefortheTransitiontoUnifiedEnglishBraille.pdf</w:t>
        </w:r>
      </w:hyperlink>
      <w:r w:rsidR="001C43E1">
        <w:rPr>
          <w:rFonts w:ascii="Comic Sans MS" w:hAnsi="Comic Sans MS"/>
          <w:b/>
          <w:color w:val="FF0000"/>
        </w:rPr>
        <w:t xml:space="preserve"> </w:t>
      </w:r>
    </w:p>
    <w:p w:rsidR="001C43E1" w:rsidRDefault="001C43E1" w:rsidP="005125AF">
      <w:pPr>
        <w:spacing w:after="0" w:line="240" w:lineRule="auto"/>
        <w:jc w:val="both"/>
        <w:rPr>
          <w:rFonts w:ascii="Comic Sans MS" w:hAnsi="Comic Sans MS"/>
          <w:b/>
          <w:color w:val="FF0000"/>
        </w:rPr>
      </w:pPr>
    </w:p>
    <w:p w:rsidR="001C43E1" w:rsidRPr="001C43E1" w:rsidRDefault="001C43E1" w:rsidP="001C43E1">
      <w:pPr>
        <w:pStyle w:val="NoSpacing"/>
        <w:rPr>
          <w:rFonts w:ascii="Comic Sans MS" w:hAnsi="Comic Sans MS"/>
          <w:b/>
        </w:rPr>
      </w:pPr>
      <w:r w:rsidRPr="001C43E1">
        <w:rPr>
          <w:rFonts w:ascii="Comic Sans MS" w:hAnsi="Comic Sans MS"/>
          <w:b/>
          <w:color w:val="FF0000"/>
        </w:rPr>
        <w:t xml:space="preserve">NEW – </w:t>
      </w:r>
      <w:r w:rsidRPr="001C43E1">
        <w:rPr>
          <w:rFonts w:ascii="Comic Sans MS" w:hAnsi="Comic Sans MS"/>
          <w:b/>
        </w:rPr>
        <w:t>Initial Individual Evaluations of Children Transitioning From EI to CPSE</w:t>
      </w:r>
    </w:p>
    <w:p w:rsidR="001C43E1" w:rsidRPr="001C43E1" w:rsidRDefault="001C43E1" w:rsidP="001C43E1">
      <w:pPr>
        <w:pStyle w:val="NoSpacing"/>
        <w:rPr>
          <w:rFonts w:ascii="Comic Sans MS" w:hAnsi="Comic Sans MS"/>
          <w:color w:val="FF0000"/>
        </w:rPr>
      </w:pPr>
      <w:r w:rsidRPr="001C43E1">
        <w:rPr>
          <w:rFonts w:ascii="Comic Sans MS" w:hAnsi="Comic Sans MS"/>
        </w:rPr>
        <w:t>The New York State Education Department, Office of Special Education, has released guidance relating to initial individual evaluations of children transitioning from an early intervention program (EIP) to preschool special education services</w:t>
      </w:r>
    </w:p>
    <w:p w:rsidR="001C43E1" w:rsidRPr="001C43E1" w:rsidRDefault="00EE65B0" w:rsidP="001C43E1">
      <w:pPr>
        <w:pStyle w:val="NoSpacing"/>
        <w:rPr>
          <w:rFonts w:ascii="Comic Sans MS" w:hAnsi="Comic Sans MS"/>
          <w:color w:val="FF0000"/>
        </w:rPr>
      </w:pPr>
      <w:hyperlink r:id="rId11" w:history="1">
        <w:r w:rsidR="001C43E1" w:rsidRPr="001C43E1">
          <w:rPr>
            <w:rStyle w:val="Hyperlink"/>
            <w:rFonts w:ascii="Comic Sans MS" w:hAnsi="Comic Sans MS"/>
            <w:b/>
          </w:rPr>
          <w:t>http://www.p12.nysed.gov/specialed/publications/2015memos/documents/EvaluationsofChildrenTransitioningfromEIPtoPreschoolSpecialEd.pdf</w:t>
        </w:r>
      </w:hyperlink>
    </w:p>
    <w:p w:rsidR="001C43E1" w:rsidRDefault="001C43E1" w:rsidP="005125AF">
      <w:pPr>
        <w:spacing w:after="0" w:line="240" w:lineRule="auto"/>
        <w:jc w:val="both"/>
        <w:rPr>
          <w:rFonts w:ascii="Comic Sans MS" w:hAnsi="Comic Sans MS"/>
          <w:b/>
          <w:color w:val="FF0000"/>
        </w:rPr>
      </w:pPr>
    </w:p>
    <w:p w:rsidR="005125AF" w:rsidRPr="005125AF" w:rsidRDefault="005125AF" w:rsidP="005125AF">
      <w:pPr>
        <w:spacing w:after="0" w:line="240" w:lineRule="auto"/>
        <w:jc w:val="both"/>
        <w:rPr>
          <w:rFonts w:ascii="Comic Sans MS" w:hAnsi="Comic Sans MS"/>
        </w:rPr>
      </w:pPr>
      <w:r w:rsidRPr="005125AF">
        <w:rPr>
          <w:rFonts w:ascii="Comic Sans MS" w:hAnsi="Comic Sans MS"/>
          <w:b/>
          <w:color w:val="FF0000"/>
        </w:rPr>
        <w:t>NEW –</w:t>
      </w:r>
      <w:r w:rsidRPr="005125AF">
        <w:rPr>
          <w:rFonts w:ascii="Comic Sans MS" w:hAnsi="Comic Sans MS"/>
        </w:rPr>
        <w:t xml:space="preserve"> </w:t>
      </w:r>
      <w:r w:rsidRPr="005125AF">
        <w:rPr>
          <w:rFonts w:ascii="Comic Sans MS" w:hAnsi="Comic Sans MS"/>
          <w:b/>
        </w:rPr>
        <w:t>Federal Guidance</w:t>
      </w:r>
      <w:r w:rsidRPr="005125AF">
        <w:rPr>
          <w:rFonts w:ascii="Comic Sans MS" w:hAnsi="Comic Sans MS"/>
        </w:rPr>
        <w:t xml:space="preserve"> Letter Related to </w:t>
      </w:r>
      <w:r w:rsidRPr="005125AF">
        <w:rPr>
          <w:rFonts w:ascii="Comic Sans MS" w:hAnsi="Comic Sans MS"/>
          <w:b/>
        </w:rPr>
        <w:t>Learning Disabilities</w:t>
      </w:r>
    </w:p>
    <w:p w:rsidR="005125AF" w:rsidRPr="001772A2" w:rsidRDefault="005125AF" w:rsidP="005125AF">
      <w:pPr>
        <w:spacing w:after="0" w:line="240" w:lineRule="auto"/>
        <w:jc w:val="both"/>
        <w:rPr>
          <w:rFonts w:ascii="Comic Sans MS" w:hAnsi="Comic Sans MS"/>
        </w:rPr>
      </w:pPr>
      <w:r w:rsidRPr="005125AF">
        <w:rPr>
          <w:rFonts w:ascii="Comic Sans MS" w:hAnsi="Comic Sans MS"/>
        </w:rPr>
        <w:t xml:space="preserve">The U.S. Department of Education, Office of Special Education and Rehabilitation Services (OSERS) has received communications from stakeholders, including parents, advocacy groups, and national disability organizations, who believe that state and local educational agencies (SEAs and LEAs) are reluctant to reference or use dyslexia, dyscalculia, and dysgraphia in evaluations, eligibility determinations, or in developing the individualized education program (IEP) under the IDEA.  In response, OSERS has issued a policy guidance letter which clarifies that </w:t>
      </w:r>
      <w:r w:rsidRPr="005125AF">
        <w:rPr>
          <w:rFonts w:ascii="Comic Sans MS" w:hAnsi="Comic Sans MS"/>
          <w:b/>
        </w:rPr>
        <w:t>there is nothing in the IDEA that would prohibit the use of the terms dyslexia, dyscalculia and dysgraphia in IDEA evaluation, eligibility determinations, or IEP documents.</w:t>
      </w:r>
    </w:p>
    <w:p w:rsidR="005125AF" w:rsidRDefault="00EE65B0" w:rsidP="005125AF">
      <w:pPr>
        <w:spacing w:after="0" w:line="240" w:lineRule="auto"/>
        <w:jc w:val="both"/>
        <w:rPr>
          <w:rStyle w:val="Hyperlink"/>
          <w:rFonts w:ascii="Comic Sans MS" w:hAnsi="Comic Sans MS"/>
          <w:b/>
        </w:rPr>
      </w:pPr>
      <w:hyperlink r:id="rId12" w:history="1">
        <w:r w:rsidR="005125AF" w:rsidRPr="005125AF">
          <w:rPr>
            <w:rStyle w:val="Hyperlink"/>
            <w:rFonts w:ascii="Comic Sans MS" w:hAnsi="Comic Sans MS"/>
            <w:b/>
          </w:rPr>
          <w:t>http://www2.ed.gov/policy/speced/guid/idea/memosdcltrs/guidance-on-dyslexia-10-2015.pdf</w:t>
        </w:r>
      </w:hyperlink>
    </w:p>
    <w:p w:rsidR="005125AF" w:rsidRPr="005125AF" w:rsidRDefault="005125AF" w:rsidP="005125AF">
      <w:pPr>
        <w:spacing w:after="0" w:line="240" w:lineRule="auto"/>
        <w:jc w:val="both"/>
        <w:rPr>
          <w:rStyle w:val="Hyperlink"/>
          <w:rFonts w:ascii="Comic Sans MS" w:hAnsi="Comic Sans MS"/>
          <w:b/>
        </w:rPr>
      </w:pPr>
    </w:p>
    <w:p w:rsidR="005125AF" w:rsidRPr="005125AF" w:rsidRDefault="005125AF" w:rsidP="005125AF">
      <w:pPr>
        <w:shd w:val="clear" w:color="auto" w:fill="FFFFFF"/>
        <w:spacing w:after="0" w:line="240" w:lineRule="auto"/>
        <w:jc w:val="both"/>
        <w:rPr>
          <w:rStyle w:val="Hyperlink"/>
          <w:rFonts w:ascii="Comic Sans MS" w:hAnsi="Comic Sans MS"/>
          <w:b/>
          <w:color w:val="auto"/>
          <w:u w:val="none"/>
        </w:rPr>
      </w:pPr>
      <w:r w:rsidRPr="005125AF">
        <w:rPr>
          <w:rStyle w:val="Hyperlink"/>
          <w:rFonts w:ascii="Comic Sans MS" w:hAnsi="Comic Sans MS"/>
          <w:b/>
          <w:color w:val="auto"/>
          <w:u w:val="none"/>
        </w:rPr>
        <w:t>Public Comment</w:t>
      </w:r>
    </w:p>
    <w:p w:rsidR="005125AF" w:rsidRDefault="005125AF" w:rsidP="005125AF">
      <w:pPr>
        <w:spacing w:after="0" w:line="240" w:lineRule="auto"/>
        <w:jc w:val="both"/>
        <w:rPr>
          <w:rFonts w:ascii="Comic Sans MS" w:hAnsi="Comic Sans MS"/>
        </w:rPr>
      </w:pPr>
      <w:r w:rsidRPr="005125AF">
        <w:rPr>
          <w:rFonts w:ascii="Comic Sans MS" w:hAnsi="Comic Sans MS"/>
        </w:rPr>
        <w:t xml:space="preserve">At the September 2015 Regents meeting, the Board of Regents discussed </w:t>
      </w:r>
      <w:r w:rsidRPr="005125AF">
        <w:rPr>
          <w:rFonts w:ascii="Comic Sans MS" w:hAnsi="Comic Sans MS"/>
          <w:b/>
        </w:rPr>
        <w:t>proposed regulations</w:t>
      </w:r>
      <w:r w:rsidRPr="005125AF">
        <w:rPr>
          <w:rFonts w:ascii="Comic Sans MS" w:hAnsi="Comic Sans MS"/>
        </w:rPr>
        <w:t xml:space="preserve"> to allow a student with a disability with the option to graduate with a Local Diploma via </w:t>
      </w:r>
      <w:r w:rsidRPr="005125AF">
        <w:rPr>
          <w:rFonts w:ascii="Comic Sans MS" w:hAnsi="Comic Sans MS"/>
          <w:b/>
        </w:rPr>
        <w:t>appeal of a score of 55 on a Regents exam</w:t>
      </w:r>
      <w:r w:rsidRPr="005125AF">
        <w:rPr>
          <w:rFonts w:ascii="Comic Sans MS" w:hAnsi="Comic Sans MS"/>
        </w:rPr>
        <w:t xml:space="preserve"> provided the student meets all other conditions for appeal and are otherwise eligible to graduate in January 2016 and thereafter.   A copy of the proposed amendment </w:t>
      </w:r>
      <w:r w:rsidRPr="005125AF">
        <w:rPr>
          <w:rFonts w:ascii="Comic Sans MS" w:hAnsi="Comic Sans MS"/>
        </w:rPr>
        <w:lastRenderedPageBreak/>
        <w:t>can be found at:</w:t>
      </w:r>
      <w:r w:rsidRPr="005125AF">
        <w:rPr>
          <w:rFonts w:ascii="Comic Sans MS" w:hAnsi="Comic Sans MS"/>
        </w:rPr>
        <w:tab/>
        <w:t xml:space="preserve"> </w:t>
      </w:r>
      <w:hyperlink r:id="rId13" w:history="1">
        <w:r w:rsidRPr="005125AF">
          <w:rPr>
            <w:rStyle w:val="Hyperlink"/>
            <w:rFonts w:ascii="Comic Sans MS" w:hAnsi="Comic Sans MS"/>
            <w:b/>
          </w:rPr>
          <w:t>http://www.regents.nysed.gov/common/regents/files/meetings/Sep%202015/915p12d3revised.pdf</w:t>
        </w:r>
      </w:hyperlink>
      <w:r w:rsidRPr="005125AF">
        <w:rPr>
          <w:rFonts w:ascii="Comic Sans MS" w:hAnsi="Comic Sans MS"/>
          <w:b/>
        </w:rPr>
        <w:t>.</w:t>
      </w:r>
      <w:r w:rsidRPr="005125AF">
        <w:rPr>
          <w:rFonts w:ascii="Comic Sans MS" w:hAnsi="Comic Sans MS"/>
        </w:rPr>
        <w:t xml:space="preserve">  </w:t>
      </w:r>
    </w:p>
    <w:p w:rsidR="005125AF" w:rsidRPr="005125AF" w:rsidRDefault="005125AF" w:rsidP="005125AF">
      <w:pPr>
        <w:spacing w:after="0" w:line="240" w:lineRule="auto"/>
        <w:jc w:val="both"/>
        <w:rPr>
          <w:rFonts w:ascii="Comic Sans MS" w:hAnsi="Comic Sans MS"/>
          <w:b/>
        </w:rPr>
      </w:pPr>
      <w:r w:rsidRPr="005125AF">
        <w:rPr>
          <w:rFonts w:ascii="Comic Sans MS" w:hAnsi="Comic Sans MS"/>
        </w:rPr>
        <w:t xml:space="preserve">The Department is accepting public comment on the proposed amendment </w:t>
      </w:r>
      <w:r w:rsidRPr="005125AF">
        <w:rPr>
          <w:rFonts w:ascii="Comic Sans MS" w:hAnsi="Comic Sans MS"/>
          <w:b/>
        </w:rPr>
        <w:t>until November 23, 2015</w:t>
      </w:r>
      <w:r w:rsidRPr="005125AF">
        <w:rPr>
          <w:rFonts w:ascii="Comic Sans MS" w:hAnsi="Comic Sans MS"/>
        </w:rPr>
        <w:t>. </w:t>
      </w:r>
      <w:r w:rsidRPr="005125AF">
        <w:rPr>
          <w:rFonts w:ascii="Comic Sans MS" w:hAnsi="Comic Sans MS"/>
          <w:b/>
        </w:rPr>
        <w:t>Comments should be submitted to:</w:t>
      </w:r>
    </w:p>
    <w:p w:rsidR="005125AF" w:rsidRPr="005125AF" w:rsidRDefault="005125AF" w:rsidP="005125AF">
      <w:pPr>
        <w:spacing w:after="0" w:line="240" w:lineRule="auto"/>
        <w:jc w:val="both"/>
        <w:rPr>
          <w:rFonts w:ascii="Comic Sans MS" w:hAnsi="Comic Sans MS"/>
        </w:rPr>
      </w:pPr>
      <w:r w:rsidRPr="005125AF">
        <w:rPr>
          <w:rFonts w:ascii="Comic Sans MS" w:hAnsi="Comic Sans MS"/>
        </w:rPr>
        <w:t>James P. DeLorenzo</w:t>
      </w:r>
      <w:r w:rsidR="001772A2">
        <w:rPr>
          <w:rFonts w:ascii="Comic Sans MS" w:hAnsi="Comic Sans MS"/>
        </w:rPr>
        <w:t xml:space="preserve">, </w:t>
      </w:r>
      <w:r w:rsidRPr="005125AF">
        <w:rPr>
          <w:rFonts w:ascii="Comic Sans MS" w:hAnsi="Comic Sans MS"/>
        </w:rPr>
        <w:t>Assistant Commissioner</w:t>
      </w:r>
    </w:p>
    <w:p w:rsidR="005125AF" w:rsidRPr="005125AF" w:rsidRDefault="005125AF" w:rsidP="005125AF">
      <w:pPr>
        <w:spacing w:after="0" w:line="240" w:lineRule="auto"/>
        <w:jc w:val="both"/>
        <w:rPr>
          <w:rFonts w:ascii="Comic Sans MS" w:hAnsi="Comic Sans MS"/>
        </w:rPr>
      </w:pPr>
      <w:r w:rsidRPr="005125AF">
        <w:rPr>
          <w:rFonts w:ascii="Comic Sans MS" w:hAnsi="Comic Sans MS"/>
        </w:rPr>
        <w:t>Office of Special Education</w:t>
      </w:r>
    </w:p>
    <w:p w:rsidR="005125AF" w:rsidRPr="005125AF" w:rsidRDefault="005125AF" w:rsidP="005125AF">
      <w:pPr>
        <w:spacing w:after="0" w:line="240" w:lineRule="auto"/>
        <w:jc w:val="both"/>
        <w:rPr>
          <w:rFonts w:ascii="Comic Sans MS" w:hAnsi="Comic Sans MS"/>
        </w:rPr>
      </w:pPr>
      <w:r w:rsidRPr="005125AF">
        <w:rPr>
          <w:rFonts w:ascii="Comic Sans MS" w:hAnsi="Comic Sans MS"/>
        </w:rPr>
        <w:t>New York State Education Department</w:t>
      </w:r>
    </w:p>
    <w:p w:rsidR="005125AF" w:rsidRPr="005125AF" w:rsidRDefault="005125AF" w:rsidP="005125AF">
      <w:pPr>
        <w:spacing w:after="0" w:line="240" w:lineRule="auto"/>
        <w:jc w:val="both"/>
        <w:rPr>
          <w:rFonts w:ascii="Comic Sans MS" w:hAnsi="Comic Sans MS"/>
        </w:rPr>
      </w:pPr>
      <w:r w:rsidRPr="005125AF">
        <w:rPr>
          <w:rFonts w:ascii="Comic Sans MS" w:hAnsi="Comic Sans MS"/>
        </w:rPr>
        <w:t>89 Washington Avenue</w:t>
      </w:r>
    </w:p>
    <w:p w:rsidR="005125AF" w:rsidRPr="005125AF" w:rsidRDefault="005125AF" w:rsidP="005125AF">
      <w:pPr>
        <w:spacing w:after="0" w:line="240" w:lineRule="auto"/>
        <w:jc w:val="both"/>
        <w:rPr>
          <w:rFonts w:ascii="Comic Sans MS" w:hAnsi="Comic Sans MS"/>
        </w:rPr>
      </w:pPr>
      <w:r w:rsidRPr="005125AF">
        <w:rPr>
          <w:rFonts w:ascii="Comic Sans MS" w:hAnsi="Comic Sans MS"/>
        </w:rPr>
        <w:t>Room 309EB</w:t>
      </w:r>
    </w:p>
    <w:p w:rsidR="005125AF" w:rsidRPr="005125AF" w:rsidRDefault="005125AF" w:rsidP="005125AF">
      <w:pPr>
        <w:spacing w:after="0" w:line="240" w:lineRule="auto"/>
        <w:jc w:val="both"/>
        <w:rPr>
          <w:rFonts w:ascii="Comic Sans MS" w:hAnsi="Comic Sans MS"/>
        </w:rPr>
      </w:pPr>
      <w:r w:rsidRPr="005125AF">
        <w:rPr>
          <w:rFonts w:ascii="Comic Sans MS" w:hAnsi="Comic Sans MS"/>
        </w:rPr>
        <w:t>Albany, NY 12234</w:t>
      </w:r>
    </w:p>
    <w:p w:rsidR="005125AF" w:rsidRPr="005125AF" w:rsidRDefault="005125AF" w:rsidP="005125AF">
      <w:pPr>
        <w:spacing w:after="0" w:line="240" w:lineRule="auto"/>
        <w:jc w:val="both"/>
        <w:rPr>
          <w:rFonts w:ascii="Comic Sans MS" w:hAnsi="Comic Sans MS"/>
        </w:rPr>
      </w:pPr>
      <w:r w:rsidRPr="005125AF">
        <w:rPr>
          <w:rFonts w:ascii="Comic Sans MS" w:hAnsi="Comic Sans MS"/>
        </w:rPr>
        <w:t>Attention: Proposed Amendment - section 100.5(d)(7)</w:t>
      </w:r>
    </w:p>
    <w:p w:rsidR="005125AF" w:rsidRPr="005125AF" w:rsidRDefault="005125AF" w:rsidP="005125AF">
      <w:pPr>
        <w:spacing w:after="0" w:line="240" w:lineRule="auto"/>
        <w:jc w:val="both"/>
        <w:rPr>
          <w:rFonts w:ascii="Comic Sans MS" w:hAnsi="Comic Sans MS"/>
          <w:b/>
        </w:rPr>
      </w:pPr>
      <w:r w:rsidRPr="005125AF">
        <w:rPr>
          <w:rFonts w:ascii="Comic Sans MS" w:hAnsi="Comic Sans MS"/>
        </w:rPr>
        <w:t xml:space="preserve">Email: </w:t>
      </w:r>
      <w:hyperlink r:id="rId14" w:history="1">
        <w:r w:rsidRPr="005125AF">
          <w:rPr>
            <w:rStyle w:val="Hyperlink"/>
            <w:rFonts w:ascii="Comic Sans MS" w:hAnsi="Comic Sans MS"/>
            <w:b/>
          </w:rPr>
          <w:t>spedpubliccomment@nysed.gov</w:t>
        </w:r>
      </w:hyperlink>
    </w:p>
    <w:p w:rsidR="005125AF" w:rsidRPr="005125AF" w:rsidRDefault="005125AF" w:rsidP="005125AF">
      <w:pPr>
        <w:spacing w:after="0" w:line="240" w:lineRule="auto"/>
        <w:jc w:val="both"/>
        <w:rPr>
          <w:rStyle w:val="bold1"/>
          <w:rFonts w:ascii="Comic Sans MS" w:hAnsi="Comic Sans MS"/>
          <w:lang w:val="en"/>
        </w:rPr>
      </w:pPr>
    </w:p>
    <w:p w:rsidR="005125AF" w:rsidRPr="005125AF" w:rsidRDefault="005125AF" w:rsidP="005125AF">
      <w:pPr>
        <w:spacing w:after="0" w:line="240" w:lineRule="auto"/>
        <w:jc w:val="both"/>
        <w:rPr>
          <w:rFonts w:ascii="Comic Sans MS" w:hAnsi="Comic Sans MS"/>
          <w:b/>
        </w:rPr>
      </w:pPr>
      <w:r w:rsidRPr="005125AF">
        <w:rPr>
          <w:rStyle w:val="bold1"/>
          <w:rFonts w:ascii="Comic Sans MS" w:hAnsi="Comic Sans MS"/>
          <w:lang w:val="en"/>
        </w:rPr>
        <w:t>Field Advisory Memo:</w:t>
      </w:r>
      <w:r w:rsidRPr="005125AF">
        <w:rPr>
          <w:rFonts w:ascii="Comic Sans MS" w:hAnsi="Comic Sans MS"/>
          <w:b/>
          <w:lang w:val="en"/>
        </w:rPr>
        <w:t xml:space="preserve"> </w:t>
      </w:r>
      <w:hyperlink r:id="rId15" w:history="1">
        <w:r w:rsidRPr="005125AF">
          <w:rPr>
            <w:rStyle w:val="Hyperlink"/>
            <w:rFonts w:ascii="Comic Sans MS" w:hAnsi="Comic Sans MS"/>
            <w:b/>
            <w:color w:val="auto"/>
            <w:u w:val="none"/>
            <w:lang w:val="en"/>
          </w:rPr>
          <w:t xml:space="preserve">Individualized Education Program (IEP) Facilitation Pilot Program </w:t>
        </w:r>
      </w:hyperlink>
    </w:p>
    <w:p w:rsidR="005125AF" w:rsidRPr="005125AF" w:rsidRDefault="005125AF" w:rsidP="005125AF">
      <w:pPr>
        <w:spacing w:after="0" w:line="240" w:lineRule="auto"/>
        <w:jc w:val="both"/>
        <w:rPr>
          <w:rFonts w:ascii="Comic Sans MS" w:hAnsi="Comic Sans MS"/>
        </w:rPr>
      </w:pPr>
      <w:r w:rsidRPr="005125AF">
        <w:rPr>
          <w:rFonts w:ascii="Comic Sans MS" w:hAnsi="Comic Sans MS"/>
        </w:rPr>
        <w:t xml:space="preserve">The New York State Education Department, Office of Special Education, has released guidance relating to the initiation of a three-year pilot program of the early dispute resolution option of Individualized Education Program (IEP) Facilitation in two regions of the state: Long Island and two Community Schools in New York City (District 10 in the Bronx and District 24 in Queens).  Please find the memorandum posted on the Office of Special Education’s website at: </w:t>
      </w:r>
    </w:p>
    <w:p w:rsidR="005125AF" w:rsidRDefault="00EE65B0" w:rsidP="0064600C">
      <w:pPr>
        <w:spacing w:after="0" w:line="240" w:lineRule="auto"/>
        <w:jc w:val="both"/>
        <w:rPr>
          <w:rFonts w:ascii="Comic Sans MS" w:hAnsi="Comic Sans MS"/>
          <w:b/>
        </w:rPr>
      </w:pPr>
      <w:hyperlink r:id="rId16" w:history="1">
        <w:r w:rsidR="005125AF" w:rsidRPr="005125AF">
          <w:rPr>
            <w:rStyle w:val="Hyperlink"/>
            <w:rFonts w:ascii="Comic Sans MS" w:hAnsi="Comic Sans MS" w:cs="Arial"/>
            <w:b/>
          </w:rPr>
          <w:t>http://www.p12.nysed.gov/specialed/dueprocess/iep-facilitation/IEPFacilitation.html</w:t>
        </w:r>
      </w:hyperlink>
    </w:p>
    <w:p w:rsidR="00934AAB" w:rsidRDefault="00F82435" w:rsidP="00823095">
      <w:pPr>
        <w:spacing w:after="0" w:line="240" w:lineRule="auto"/>
        <w:rPr>
          <w:rFonts w:ascii="Comic Sans MS" w:hAnsi="Comic Sans MS"/>
          <w:b/>
          <w:sz w:val="28"/>
          <w:szCs w:val="28"/>
          <w:u w:val="single"/>
        </w:rPr>
      </w:pPr>
      <w:r>
        <w:rPr>
          <w:rFonts w:ascii="Comic Sans MS" w:hAnsi="Comic Sans MS"/>
          <w:b/>
          <w:sz w:val="28"/>
          <w:szCs w:val="28"/>
          <w:u w:val="single"/>
        </w:rPr>
        <w:t>BOARD OF REGENTS</w:t>
      </w:r>
      <w:r w:rsidR="002F0D78">
        <w:rPr>
          <w:rFonts w:ascii="Comic Sans MS" w:hAnsi="Comic Sans MS"/>
          <w:b/>
          <w:sz w:val="28"/>
          <w:szCs w:val="28"/>
          <w:u w:val="single"/>
        </w:rPr>
        <w:t xml:space="preserve"> – </w:t>
      </w:r>
      <w:r w:rsidR="005125AF">
        <w:rPr>
          <w:rFonts w:ascii="Comic Sans MS" w:hAnsi="Comic Sans MS"/>
          <w:b/>
          <w:sz w:val="28"/>
          <w:szCs w:val="28"/>
          <w:u w:val="single"/>
        </w:rPr>
        <w:t>October 26 &amp; 27</w:t>
      </w:r>
      <w:r w:rsidR="002F0D78">
        <w:rPr>
          <w:rFonts w:ascii="Comic Sans MS" w:hAnsi="Comic Sans MS"/>
          <w:b/>
          <w:sz w:val="28"/>
          <w:szCs w:val="28"/>
          <w:u w:val="single"/>
        </w:rPr>
        <w:t>, 2015</w:t>
      </w:r>
    </w:p>
    <w:p w:rsidR="00CE3867" w:rsidRPr="005125AF" w:rsidRDefault="005125AF" w:rsidP="00CE3867">
      <w:pPr>
        <w:pStyle w:val="Default"/>
        <w:rPr>
          <w:rStyle w:val="Hyperlink"/>
          <w:rFonts w:ascii="Comic Sans MS" w:hAnsi="Comic Sans MS"/>
          <w:b/>
          <w:sz w:val="22"/>
          <w:szCs w:val="22"/>
        </w:rPr>
      </w:pPr>
      <w:r w:rsidRPr="005125AF">
        <w:rPr>
          <w:rStyle w:val="Hyperlink"/>
          <w:rFonts w:ascii="Comic Sans MS" w:hAnsi="Comic Sans MS"/>
          <w:b/>
          <w:color w:val="auto"/>
          <w:sz w:val="22"/>
          <w:szCs w:val="22"/>
          <w:u w:val="none"/>
        </w:rPr>
        <w:t>Commissioner’s Update</w:t>
      </w:r>
      <w:r>
        <w:rPr>
          <w:rStyle w:val="Hyperlink"/>
          <w:rFonts w:ascii="Comic Sans MS" w:hAnsi="Comic Sans MS"/>
          <w:b/>
          <w:color w:val="auto"/>
          <w:u w:val="none"/>
        </w:rPr>
        <w:t xml:space="preserve"> </w:t>
      </w:r>
      <w:hyperlink r:id="rId17" w:history="1">
        <w:r w:rsidR="00CE3867" w:rsidRPr="005125AF">
          <w:rPr>
            <w:rStyle w:val="Hyperlink"/>
            <w:rFonts w:ascii="Comic Sans MS" w:hAnsi="Comic Sans MS"/>
            <w:b/>
            <w:sz w:val="22"/>
            <w:szCs w:val="22"/>
          </w:rPr>
          <w:t>http://www.regents.nysed.gov/common/regents/files/meetings/Oct%202015/CommissionersFullBoardUpdate10.26.15.pdf</w:t>
        </w:r>
      </w:hyperlink>
    </w:p>
    <w:p w:rsidR="005125AF" w:rsidRPr="005125AF" w:rsidRDefault="005125AF" w:rsidP="005125AF">
      <w:pPr>
        <w:shd w:val="clear" w:color="auto" w:fill="FFFFFF"/>
        <w:spacing w:after="0" w:line="240" w:lineRule="auto"/>
        <w:jc w:val="both"/>
        <w:rPr>
          <w:rStyle w:val="Hyperlink"/>
          <w:rFonts w:ascii="Comic Sans MS" w:hAnsi="Comic Sans MS"/>
          <w:color w:val="auto"/>
          <w:u w:val="none"/>
        </w:rPr>
      </w:pPr>
      <w:r>
        <w:rPr>
          <w:rStyle w:val="Hyperlink"/>
          <w:rFonts w:ascii="Comic Sans MS" w:hAnsi="Comic Sans MS"/>
          <w:color w:val="auto"/>
          <w:u w:val="none"/>
        </w:rPr>
        <w:t>A brief overview of what’s next for the Common Core Learning Standards and NYS Assessments, Changes for the Spring 2016 3-8 Assessments and Teacher Evaluation</w:t>
      </w:r>
    </w:p>
    <w:p w:rsidR="005125AF" w:rsidRDefault="005125AF" w:rsidP="005125AF">
      <w:pPr>
        <w:pStyle w:val="Default"/>
        <w:rPr>
          <w:rStyle w:val="Hyperlink"/>
          <w:rFonts w:ascii="Comic Sans MS" w:hAnsi="Comic Sans MS"/>
        </w:rPr>
      </w:pPr>
    </w:p>
    <w:p w:rsidR="00CE3867" w:rsidRPr="00CE3867" w:rsidRDefault="00CE3867" w:rsidP="00CE3867">
      <w:pPr>
        <w:shd w:val="clear" w:color="auto" w:fill="FFFFFF"/>
        <w:spacing w:after="0" w:line="240" w:lineRule="auto"/>
        <w:jc w:val="both"/>
        <w:rPr>
          <w:rFonts w:ascii="Comic Sans MS" w:hAnsi="Comic Sans MS"/>
        </w:rPr>
      </w:pPr>
      <w:r w:rsidRPr="00CE3867">
        <w:rPr>
          <w:rFonts w:ascii="Comic Sans MS" w:hAnsi="Comic Sans MS"/>
        </w:rPr>
        <w:t xml:space="preserve">Proposed amendment of §100.5(g)(1)(i) of the Commissioner's Regulations relating to the </w:t>
      </w:r>
      <w:r w:rsidRPr="00CE3867">
        <w:rPr>
          <w:rFonts w:ascii="Comic Sans MS" w:hAnsi="Comic Sans MS"/>
          <w:b/>
        </w:rPr>
        <w:t>transition to</w:t>
      </w:r>
      <w:r w:rsidRPr="00CE3867">
        <w:rPr>
          <w:rFonts w:ascii="Comic Sans MS" w:hAnsi="Comic Sans MS"/>
        </w:rPr>
        <w:t xml:space="preserve"> the </w:t>
      </w:r>
      <w:r w:rsidRPr="00CE3867">
        <w:rPr>
          <w:rFonts w:ascii="Comic Sans MS" w:hAnsi="Comic Sans MS"/>
          <w:b/>
        </w:rPr>
        <w:t>Regents Examination in English Language Arts (Common Core)</w:t>
      </w:r>
      <w:r>
        <w:rPr>
          <w:rFonts w:ascii="Comic Sans MS" w:hAnsi="Comic Sans MS"/>
        </w:rPr>
        <w:tab/>
      </w:r>
      <w:r w:rsidRPr="00CE3867">
        <w:rPr>
          <w:rFonts w:ascii="Comic Sans MS" w:hAnsi="Comic Sans MS"/>
        </w:rPr>
        <w:t xml:space="preserve"> </w:t>
      </w:r>
      <w:hyperlink r:id="rId18" w:history="1">
        <w:r w:rsidRPr="00CE3867">
          <w:rPr>
            <w:rStyle w:val="Hyperlink"/>
            <w:rFonts w:ascii="Comic Sans MS" w:hAnsi="Comic Sans MS"/>
            <w:b/>
          </w:rPr>
          <w:t>http://www.regents.nysed.gov/common/regents/files/meetings/Oct%202015/1015p12a1.pdf</w:t>
        </w:r>
      </w:hyperlink>
      <w:r w:rsidRPr="00CE3867">
        <w:rPr>
          <w:rFonts w:ascii="Comic Sans MS" w:hAnsi="Comic Sans MS"/>
        </w:rPr>
        <w:t xml:space="preserve"> </w:t>
      </w:r>
    </w:p>
    <w:p w:rsidR="005125AF" w:rsidRPr="00CE3867" w:rsidRDefault="00CE3867" w:rsidP="00CE3867">
      <w:pPr>
        <w:pStyle w:val="Default"/>
        <w:jc w:val="both"/>
        <w:rPr>
          <w:rStyle w:val="Hyperlink"/>
          <w:rFonts w:ascii="Comic Sans MS" w:hAnsi="Comic Sans MS"/>
          <w:color w:val="auto"/>
          <w:sz w:val="22"/>
          <w:szCs w:val="22"/>
          <w:u w:val="none"/>
        </w:rPr>
      </w:pPr>
      <w:r w:rsidRPr="00CE3867">
        <w:rPr>
          <w:rStyle w:val="Hyperlink"/>
          <w:rFonts w:ascii="Comic Sans MS" w:hAnsi="Comic Sans MS"/>
          <w:color w:val="auto"/>
          <w:sz w:val="22"/>
          <w:szCs w:val="22"/>
          <w:u w:val="none"/>
        </w:rPr>
        <w:t>The proposed</w:t>
      </w:r>
      <w:r>
        <w:rPr>
          <w:rStyle w:val="Hyperlink"/>
          <w:rFonts w:ascii="Comic Sans MS" w:hAnsi="Comic Sans MS"/>
          <w:color w:val="auto"/>
          <w:sz w:val="22"/>
          <w:szCs w:val="22"/>
          <w:u w:val="none"/>
        </w:rPr>
        <w:t xml:space="preserve"> amendment would extend flexibility to the final two administrations of the Regents Comprehensive Examination in English (2005 Learning Standards) in January and June 2016.  This flexibility would continue to apply only to students who began grade 9 prior to 2013 and have already had access to the Regents Comprehensive Examination in English (2005 Learning Standards).</w:t>
      </w:r>
    </w:p>
    <w:p w:rsidR="005125AF" w:rsidRDefault="005125AF" w:rsidP="005125AF">
      <w:pPr>
        <w:pStyle w:val="Default"/>
        <w:rPr>
          <w:rStyle w:val="Hyperlink"/>
          <w:rFonts w:ascii="Comic Sans MS" w:hAnsi="Comic Sans MS"/>
          <w:sz w:val="22"/>
          <w:szCs w:val="22"/>
        </w:rPr>
      </w:pPr>
    </w:p>
    <w:p w:rsidR="0064026A" w:rsidRDefault="004A0754" w:rsidP="004A0754">
      <w:pPr>
        <w:shd w:val="clear" w:color="auto" w:fill="FFFFFF"/>
        <w:spacing w:after="0" w:line="240" w:lineRule="auto"/>
        <w:jc w:val="both"/>
        <w:rPr>
          <w:rStyle w:val="Hyperlink"/>
          <w:rFonts w:ascii="Comic Sans MS" w:hAnsi="Comic Sans MS"/>
          <w:b/>
          <w:i/>
        </w:rPr>
      </w:pPr>
      <w:r w:rsidRPr="004A0754">
        <w:rPr>
          <w:rFonts w:ascii="Comic Sans MS" w:hAnsi="Comic Sans MS"/>
          <w:b/>
          <w:i/>
        </w:rPr>
        <w:t>New York State Safe Schools Task Force: Status Update</w:t>
      </w:r>
      <w:r>
        <w:rPr>
          <w:rFonts w:ascii="Comic Sans MS" w:hAnsi="Comic Sans MS"/>
          <w:b/>
          <w:i/>
        </w:rPr>
        <w:tab/>
      </w:r>
      <w:r w:rsidRPr="004A0754">
        <w:rPr>
          <w:rFonts w:ascii="Comic Sans MS" w:hAnsi="Comic Sans MS"/>
          <w:b/>
          <w:i/>
        </w:rPr>
        <w:t xml:space="preserve"> </w:t>
      </w:r>
      <w:hyperlink r:id="rId19" w:history="1">
        <w:r w:rsidRPr="004A0754">
          <w:rPr>
            <w:rStyle w:val="Hyperlink"/>
            <w:rFonts w:ascii="Comic Sans MS" w:hAnsi="Comic Sans MS"/>
            <w:b/>
            <w:i/>
          </w:rPr>
          <w:t>http://www.regents.nysed.gov/common/regents/files/meetings/Oct%202015/1015p12d1.pdf</w:t>
        </w:r>
      </w:hyperlink>
    </w:p>
    <w:p w:rsidR="0064026A" w:rsidRPr="0064026A" w:rsidRDefault="0064026A" w:rsidP="004A0754">
      <w:pPr>
        <w:shd w:val="clear" w:color="auto" w:fill="FFFFFF"/>
        <w:spacing w:after="0" w:line="240" w:lineRule="auto"/>
        <w:jc w:val="both"/>
        <w:rPr>
          <w:rFonts w:ascii="Comic Sans MS" w:hAnsi="Comic Sans MS"/>
        </w:rPr>
      </w:pPr>
      <w:r w:rsidRPr="0064026A">
        <w:rPr>
          <w:rFonts w:ascii="Comic Sans MS" w:hAnsi="Comic Sans MS"/>
        </w:rPr>
        <w:t xml:space="preserve">The Department continues to make promoting school climate and school safety a priority. Over the course of the 2014-15 school year, the Department worked toward the implementation of the 36 Task Force recommendations. To date, approximately two-thirds of the recommendations are in progress or completed. </w:t>
      </w:r>
    </w:p>
    <w:p w:rsidR="004A0754" w:rsidRPr="0064026A" w:rsidRDefault="0064026A" w:rsidP="004A0754">
      <w:pPr>
        <w:shd w:val="clear" w:color="auto" w:fill="FFFFFF"/>
        <w:spacing w:after="0" w:line="240" w:lineRule="auto"/>
        <w:jc w:val="both"/>
        <w:rPr>
          <w:rFonts w:ascii="Comic Sans MS" w:hAnsi="Comic Sans MS"/>
          <w:b/>
          <w:i/>
        </w:rPr>
      </w:pPr>
      <w:r w:rsidRPr="0064026A">
        <w:rPr>
          <w:rFonts w:ascii="Comic Sans MS" w:hAnsi="Comic Sans MS"/>
        </w:rPr>
        <w:t xml:space="preserve">It is recommended that the Board of Regents direct staff to continue implementing the recommendations of the New York State Safe Schools Task Force and to draft regulation changes, where appropriate, to bring back to the Board for review and adoption. </w:t>
      </w:r>
      <w:r w:rsidR="004A0754" w:rsidRPr="0064026A">
        <w:rPr>
          <w:rFonts w:ascii="Comic Sans MS" w:hAnsi="Comic Sans MS"/>
          <w:b/>
          <w:i/>
        </w:rPr>
        <w:t xml:space="preserve"> </w:t>
      </w:r>
    </w:p>
    <w:p w:rsidR="004A0754" w:rsidRPr="004A0754" w:rsidRDefault="004A0754" w:rsidP="004A0754">
      <w:pPr>
        <w:shd w:val="clear" w:color="auto" w:fill="FFFFFF"/>
        <w:spacing w:after="0" w:line="240" w:lineRule="auto"/>
        <w:jc w:val="both"/>
        <w:rPr>
          <w:rFonts w:ascii="Comic Sans MS" w:hAnsi="Comic Sans MS"/>
          <w:b/>
          <w:i/>
        </w:rPr>
      </w:pPr>
      <w:r w:rsidRPr="004A0754">
        <w:rPr>
          <w:rStyle w:val="file"/>
          <w:rFonts w:ascii="Comic Sans MS" w:hAnsi="Comic Sans MS"/>
          <w:b/>
          <w:i/>
        </w:rPr>
        <w:t>PowerPoint Presentation</w:t>
      </w:r>
      <w:r w:rsidRPr="004A0754">
        <w:rPr>
          <w:rStyle w:val="file"/>
          <w:rFonts w:ascii="Comic Sans MS" w:hAnsi="Comic Sans MS"/>
          <w:i/>
        </w:rPr>
        <w:t xml:space="preserve"> </w:t>
      </w:r>
      <w:hyperlink r:id="rId20" w:tooltip="SSTFUpdateOct2015.pdf" w:history="1">
        <w:r w:rsidRPr="004A0754">
          <w:rPr>
            <w:rStyle w:val="Hyperlink"/>
            <w:rFonts w:ascii="Comic Sans MS" w:hAnsi="Comic Sans MS"/>
            <w:b/>
            <w:i/>
          </w:rPr>
          <w:t>New York State Safe Schools Task Force: Status Update</w:t>
        </w:r>
      </w:hyperlink>
      <w:r w:rsidRPr="004A0754">
        <w:rPr>
          <w:rFonts w:ascii="Comic Sans MS" w:hAnsi="Comic Sans MS"/>
          <w:b/>
          <w:i/>
        </w:rPr>
        <w:t xml:space="preserve"> </w:t>
      </w:r>
    </w:p>
    <w:p w:rsidR="004A0754" w:rsidRPr="004A0754" w:rsidRDefault="00EE65B0" w:rsidP="004A0754">
      <w:pPr>
        <w:pStyle w:val="Default"/>
        <w:rPr>
          <w:rStyle w:val="Hyperlink"/>
          <w:rFonts w:ascii="Comic Sans MS" w:hAnsi="Comic Sans MS"/>
          <w:sz w:val="22"/>
          <w:szCs w:val="22"/>
        </w:rPr>
      </w:pPr>
      <w:hyperlink r:id="rId21" w:history="1">
        <w:r w:rsidR="004A0754" w:rsidRPr="004A0754">
          <w:rPr>
            <w:rStyle w:val="Hyperlink"/>
            <w:rFonts w:ascii="Comic Sans MS" w:eastAsia="Times New Roman" w:hAnsi="Comic Sans MS"/>
            <w:b/>
            <w:i/>
            <w:sz w:val="22"/>
            <w:szCs w:val="22"/>
          </w:rPr>
          <w:t>http://www.regents.nysed.gov/common/regents/files/meetings//SSTFUpdateOct2015.pdf</w:t>
        </w:r>
      </w:hyperlink>
    </w:p>
    <w:p w:rsidR="0064026A" w:rsidRPr="0064026A" w:rsidRDefault="0064026A" w:rsidP="0094756A">
      <w:pPr>
        <w:shd w:val="clear" w:color="auto" w:fill="FFFFFF"/>
        <w:spacing w:after="0" w:line="240" w:lineRule="auto"/>
        <w:jc w:val="both"/>
        <w:rPr>
          <w:rFonts w:ascii="Comic Sans MS" w:hAnsi="Comic Sans MS"/>
          <w:b/>
        </w:rPr>
      </w:pPr>
    </w:p>
    <w:p w:rsidR="0064026A" w:rsidRPr="0064600C" w:rsidRDefault="0064026A" w:rsidP="0064600C">
      <w:pPr>
        <w:shd w:val="clear" w:color="auto" w:fill="FFFFFF"/>
        <w:spacing w:after="0" w:line="240" w:lineRule="auto"/>
        <w:jc w:val="both"/>
        <w:rPr>
          <w:rFonts w:ascii="Comic Sans MS" w:hAnsi="Comic Sans MS"/>
          <w:b/>
        </w:rPr>
      </w:pPr>
      <w:r w:rsidRPr="0064600C">
        <w:rPr>
          <w:rFonts w:ascii="Comic Sans MS" w:hAnsi="Comic Sans MS"/>
          <w:b/>
        </w:rPr>
        <w:t>Targeted Improvement Activities and Resources to Improve Results for Students With</w:t>
      </w:r>
      <w:r w:rsidR="0064600C">
        <w:rPr>
          <w:rFonts w:ascii="Comic Sans MS" w:hAnsi="Comic Sans MS"/>
          <w:b/>
        </w:rPr>
        <w:t xml:space="preserve"> </w:t>
      </w:r>
      <w:r w:rsidRPr="0064600C">
        <w:rPr>
          <w:rFonts w:ascii="Comic Sans MS" w:hAnsi="Comic Sans MS"/>
          <w:b/>
        </w:rPr>
        <w:t xml:space="preserve">Disabilities  </w:t>
      </w:r>
      <w:hyperlink r:id="rId22" w:history="1">
        <w:r w:rsidRPr="0064600C">
          <w:rPr>
            <w:rStyle w:val="Hyperlink"/>
            <w:rFonts w:ascii="Comic Sans MS" w:hAnsi="Comic Sans MS"/>
            <w:b/>
          </w:rPr>
          <w:t>http://www.regents.nysed.gov/common/regents/files/meetings/Oct%202015/1015p12accesd2.pdf</w:t>
        </w:r>
      </w:hyperlink>
      <w:r w:rsidRPr="0064600C">
        <w:rPr>
          <w:rFonts w:ascii="Comic Sans MS" w:hAnsi="Comic Sans MS"/>
          <w:b/>
        </w:rPr>
        <w:t xml:space="preserve"> </w:t>
      </w:r>
    </w:p>
    <w:p w:rsidR="0064600C" w:rsidRDefault="0064600C" w:rsidP="0064600C">
      <w:pPr>
        <w:shd w:val="clear" w:color="auto" w:fill="FFFFFF"/>
        <w:spacing w:after="0" w:line="240" w:lineRule="auto"/>
        <w:jc w:val="both"/>
        <w:rPr>
          <w:rFonts w:ascii="Comic Sans MS" w:hAnsi="Comic Sans MS"/>
        </w:rPr>
      </w:pPr>
      <w:r>
        <w:rPr>
          <w:rFonts w:ascii="Comic Sans MS" w:hAnsi="Comic Sans MS"/>
        </w:rPr>
        <w:t xml:space="preserve">This item provides information regarding the New York State Education Department’s </w:t>
      </w:r>
      <w:r w:rsidRPr="0064600C">
        <w:rPr>
          <w:rFonts w:ascii="Comic Sans MS" w:hAnsi="Comic Sans MS"/>
          <w:b/>
          <w:i/>
        </w:rPr>
        <w:t>Blueprint for Improved Results for Students with Disabilities</w:t>
      </w:r>
      <w:r>
        <w:rPr>
          <w:rFonts w:ascii="Comic Sans MS" w:hAnsi="Comic Sans MS"/>
        </w:rPr>
        <w:t xml:space="preserve"> as well as an overview of </w:t>
      </w:r>
      <w:r w:rsidRPr="0064600C">
        <w:rPr>
          <w:rFonts w:ascii="Comic Sans MS" w:hAnsi="Comic Sans MS"/>
          <w:b/>
        </w:rPr>
        <w:t>Proposed Improvement Activities</w:t>
      </w:r>
      <w:r>
        <w:rPr>
          <w:rFonts w:ascii="Comic Sans MS" w:hAnsi="Comic Sans MS"/>
        </w:rPr>
        <w:t xml:space="preserve"> planned during the 2015-16 school year.  School districts and schools are encouraged to use the principles from the </w:t>
      </w:r>
      <w:r>
        <w:rPr>
          <w:rFonts w:ascii="Comic Sans MS" w:hAnsi="Comic Sans MS"/>
          <w:i/>
        </w:rPr>
        <w:t>Blueprint for Improved Results for Students with Disabilities</w:t>
      </w:r>
      <w:r>
        <w:rPr>
          <w:rFonts w:ascii="Comic Sans MS" w:hAnsi="Comic Sans MS"/>
        </w:rPr>
        <w:t xml:space="preserve"> to review </w:t>
      </w:r>
      <w:r w:rsidRPr="0064600C">
        <w:rPr>
          <w:rFonts w:ascii="Comic Sans MS" w:hAnsi="Comic Sans MS"/>
        </w:rPr>
        <w:t>practice and to identify areas where improvement is needed.</w:t>
      </w:r>
    </w:p>
    <w:p w:rsidR="00844C55" w:rsidRPr="00844C55" w:rsidRDefault="00844C55" w:rsidP="00844C55">
      <w:pPr>
        <w:spacing w:after="0" w:line="240" w:lineRule="auto"/>
        <w:jc w:val="both"/>
        <w:rPr>
          <w:rFonts w:ascii="Comic Sans MS" w:hAnsi="Comic Sans MS"/>
          <w:b/>
        </w:rPr>
      </w:pPr>
      <w:r w:rsidRPr="00844C55">
        <w:rPr>
          <w:rStyle w:val="views-label"/>
          <w:rFonts w:ascii="Comic Sans MS" w:hAnsi="Comic Sans MS"/>
          <w:b/>
        </w:rPr>
        <w:t xml:space="preserve">Supplemental Presentation: </w:t>
      </w:r>
    </w:p>
    <w:p w:rsidR="00844C55" w:rsidRPr="00844C55" w:rsidRDefault="00EE65B0" w:rsidP="00844C55">
      <w:pPr>
        <w:shd w:val="clear" w:color="auto" w:fill="FFFFFF"/>
        <w:spacing w:after="0" w:line="240" w:lineRule="auto"/>
        <w:jc w:val="both"/>
        <w:rPr>
          <w:rFonts w:ascii="Comic Sans MS" w:hAnsi="Comic Sans MS"/>
          <w:b/>
        </w:rPr>
      </w:pPr>
      <w:hyperlink r:id="rId23" w:history="1">
        <w:r w:rsidR="00844C55" w:rsidRPr="00844C55">
          <w:rPr>
            <w:rStyle w:val="Hyperlink"/>
            <w:rFonts w:ascii="Comic Sans MS" w:hAnsi="Comic Sans MS"/>
            <w:b/>
          </w:rPr>
          <w:t>http://www.regents.nysed.gov/common/regents/files/meetings//p12-accesBlueprintforImprovedResultsforStudentswithDisabilities10.19.15.pdf</w:t>
        </w:r>
      </w:hyperlink>
      <w:r w:rsidR="00844C55" w:rsidRPr="00844C55">
        <w:rPr>
          <w:rFonts w:ascii="Comic Sans MS" w:hAnsi="Comic Sans MS"/>
          <w:b/>
        </w:rPr>
        <w:t xml:space="preserve"> </w:t>
      </w:r>
    </w:p>
    <w:p w:rsidR="0064600C" w:rsidRPr="0064600C" w:rsidRDefault="0064600C" w:rsidP="0064600C">
      <w:pPr>
        <w:shd w:val="clear" w:color="auto" w:fill="FFFFFF"/>
        <w:spacing w:after="0" w:line="240" w:lineRule="auto"/>
        <w:jc w:val="both"/>
        <w:rPr>
          <w:rFonts w:ascii="Comic Sans MS" w:hAnsi="Comic Sans MS"/>
        </w:rPr>
      </w:pPr>
    </w:p>
    <w:p w:rsidR="0064026A" w:rsidRDefault="0064026A" w:rsidP="0064600C">
      <w:pPr>
        <w:shd w:val="clear" w:color="auto" w:fill="FFFFFF"/>
        <w:spacing w:after="0" w:line="240" w:lineRule="auto"/>
        <w:jc w:val="both"/>
        <w:rPr>
          <w:rFonts w:ascii="Comic Sans MS" w:hAnsi="Comic Sans MS"/>
          <w:b/>
        </w:rPr>
      </w:pPr>
      <w:r w:rsidRPr="0064600C">
        <w:rPr>
          <w:rFonts w:ascii="Comic Sans MS" w:hAnsi="Comic Sans MS"/>
          <w:b/>
        </w:rPr>
        <w:t>Transition Planning and Services for Students with Disabilities</w:t>
      </w:r>
      <w:r w:rsidR="0064600C">
        <w:rPr>
          <w:rFonts w:ascii="Comic Sans MS" w:hAnsi="Comic Sans MS"/>
          <w:b/>
        </w:rPr>
        <w:tab/>
      </w:r>
      <w:r w:rsidRPr="0064600C">
        <w:rPr>
          <w:rFonts w:ascii="Comic Sans MS" w:hAnsi="Comic Sans MS"/>
          <w:b/>
        </w:rPr>
        <w:t xml:space="preserve"> </w:t>
      </w:r>
      <w:hyperlink r:id="rId24" w:history="1">
        <w:r w:rsidRPr="0064600C">
          <w:rPr>
            <w:rStyle w:val="Hyperlink"/>
            <w:rFonts w:ascii="Comic Sans MS" w:hAnsi="Comic Sans MS"/>
            <w:b/>
          </w:rPr>
          <w:t>http://www.regents.nysed.gov/common/regents/files/meetings/Oct%202015/1015p12accesd3.pdf</w:t>
        </w:r>
      </w:hyperlink>
      <w:r w:rsidRPr="0064600C">
        <w:rPr>
          <w:rFonts w:ascii="Comic Sans MS" w:hAnsi="Comic Sans MS"/>
          <w:b/>
        </w:rPr>
        <w:t xml:space="preserve"> </w:t>
      </w:r>
    </w:p>
    <w:p w:rsidR="0064600C" w:rsidRPr="0064600C" w:rsidRDefault="001D6167" w:rsidP="001D6167">
      <w:pPr>
        <w:shd w:val="clear" w:color="auto" w:fill="FFFFFF"/>
        <w:spacing w:after="0" w:line="240" w:lineRule="auto"/>
        <w:jc w:val="both"/>
        <w:rPr>
          <w:rFonts w:ascii="Comic Sans MS" w:hAnsi="Comic Sans MS"/>
        </w:rPr>
      </w:pPr>
      <w:r>
        <w:rPr>
          <w:rFonts w:ascii="Comic Sans MS" w:hAnsi="Comic Sans MS"/>
        </w:rPr>
        <w:t>This item provides updated information on Department initiatives to improve transition planning and services and employment outcomes for students with disabilities.</w:t>
      </w:r>
    </w:p>
    <w:p w:rsidR="001D6167" w:rsidRPr="001D6167" w:rsidRDefault="001D6167" w:rsidP="005125AF">
      <w:pPr>
        <w:pStyle w:val="Default"/>
        <w:rPr>
          <w:rFonts w:ascii="Comic Sans MS" w:hAnsi="Comic Sans MS"/>
          <w:b/>
          <w:sz w:val="22"/>
          <w:szCs w:val="22"/>
          <w:u w:val="single"/>
        </w:rPr>
      </w:pPr>
    </w:p>
    <w:p w:rsidR="002F0D78" w:rsidRDefault="002F0D78" w:rsidP="002F0D78">
      <w:pPr>
        <w:pStyle w:val="Default"/>
        <w:rPr>
          <w:rFonts w:ascii="Comic Sans MS" w:hAnsi="Comic Sans MS"/>
          <w:b/>
          <w:sz w:val="28"/>
          <w:szCs w:val="28"/>
          <w:u w:val="single"/>
        </w:rPr>
      </w:pPr>
      <w:r w:rsidRPr="007A6D33">
        <w:rPr>
          <w:rFonts w:ascii="Comic Sans MS" w:hAnsi="Comic Sans MS"/>
          <w:b/>
          <w:sz w:val="28"/>
          <w:szCs w:val="28"/>
          <w:u w:val="single"/>
        </w:rPr>
        <w:t>PRESCH00L</w:t>
      </w:r>
      <w:r>
        <w:rPr>
          <w:rFonts w:ascii="Comic Sans MS" w:hAnsi="Comic Sans MS"/>
          <w:b/>
          <w:sz w:val="28"/>
          <w:szCs w:val="28"/>
          <w:u w:val="single"/>
        </w:rPr>
        <w:t xml:space="preserve"> </w:t>
      </w:r>
    </w:p>
    <w:p w:rsidR="005125AF" w:rsidRPr="0094756A" w:rsidRDefault="005125AF" w:rsidP="005125AF">
      <w:pPr>
        <w:spacing w:after="0" w:line="240" w:lineRule="auto"/>
        <w:jc w:val="both"/>
        <w:rPr>
          <w:rFonts w:ascii="Comic Sans MS" w:hAnsi="Comic Sans MS"/>
          <w:b/>
        </w:rPr>
      </w:pPr>
      <w:r w:rsidRPr="0094756A">
        <w:rPr>
          <w:rFonts w:ascii="Comic Sans MS" w:hAnsi="Comic Sans MS"/>
          <w:b/>
        </w:rPr>
        <w:t>Special Education Itinerant Services</w:t>
      </w:r>
    </w:p>
    <w:p w:rsidR="005125AF" w:rsidRPr="0094756A" w:rsidRDefault="005125AF" w:rsidP="005125AF">
      <w:pPr>
        <w:spacing w:after="0" w:line="240" w:lineRule="auto"/>
        <w:jc w:val="both"/>
        <w:rPr>
          <w:rFonts w:ascii="Comic Sans MS" w:hAnsi="Comic Sans MS"/>
        </w:rPr>
      </w:pPr>
      <w:r w:rsidRPr="0094756A">
        <w:rPr>
          <w:rFonts w:ascii="Comic Sans MS" w:hAnsi="Comic Sans MS"/>
        </w:rPr>
        <w:t xml:space="preserve">The New York State Education Department, Office of Special Education, has released guidance relating to </w:t>
      </w:r>
      <w:r w:rsidRPr="0094756A">
        <w:rPr>
          <w:rFonts w:ascii="Comic Sans MS" w:hAnsi="Comic Sans MS"/>
          <w:b/>
        </w:rPr>
        <w:t>Special Education Itinerant Services</w:t>
      </w:r>
      <w:r w:rsidRPr="0094756A">
        <w:rPr>
          <w:rFonts w:ascii="Comic Sans MS" w:hAnsi="Comic Sans MS"/>
        </w:rPr>
        <w:t xml:space="preserve"> (SEIS) to ensure providers have a common understanding of the State’s laws, regulations and policy relating to </w:t>
      </w:r>
      <w:r w:rsidRPr="0094756A">
        <w:rPr>
          <w:rFonts w:ascii="Comic Sans MS" w:hAnsi="Comic Sans MS"/>
          <w:b/>
        </w:rPr>
        <w:t>individualized education program (IEP) development and implementation, SEIS provider responsibilities, and billing for SEIS sessions.</w:t>
      </w:r>
      <w:r w:rsidRPr="0094756A">
        <w:rPr>
          <w:rFonts w:ascii="Comic Sans MS" w:hAnsi="Comic Sans MS"/>
        </w:rPr>
        <w:t xml:space="preserve">   Please find the memorandum posted on the Office of Special Education’s website at: </w:t>
      </w:r>
    </w:p>
    <w:p w:rsidR="00242CF7" w:rsidRDefault="00EE65B0" w:rsidP="005125AF">
      <w:pPr>
        <w:spacing w:after="0" w:line="240" w:lineRule="auto"/>
        <w:jc w:val="both"/>
        <w:rPr>
          <w:rStyle w:val="Hyperlink"/>
          <w:rFonts w:ascii="Comic Sans MS" w:hAnsi="Comic Sans MS"/>
          <w:b/>
          <w:sz w:val="24"/>
          <w:szCs w:val="24"/>
        </w:rPr>
      </w:pPr>
      <w:hyperlink r:id="rId25" w:history="1">
        <w:r w:rsidR="005125AF" w:rsidRPr="0094756A">
          <w:rPr>
            <w:rStyle w:val="Hyperlink"/>
            <w:rFonts w:ascii="Comic Sans MS" w:hAnsi="Comic Sans MS"/>
            <w:b/>
          </w:rPr>
          <w:t>http://www.p12.nysed.gov/specialed/publications/2015-memos/SpecialEducationItinerantServicesforPreschoolChildrenwithDisabilitiesSEIS.html</w:t>
        </w:r>
      </w:hyperlink>
    </w:p>
    <w:p w:rsidR="0094756A" w:rsidRDefault="0094756A" w:rsidP="005125AF">
      <w:pPr>
        <w:spacing w:after="0" w:line="240" w:lineRule="auto"/>
        <w:jc w:val="both"/>
        <w:rPr>
          <w:rStyle w:val="Hyperlink"/>
          <w:rFonts w:ascii="Comic Sans MS" w:hAnsi="Comic Sans MS"/>
          <w:b/>
          <w:sz w:val="24"/>
          <w:szCs w:val="24"/>
        </w:rPr>
      </w:pPr>
    </w:p>
    <w:p w:rsidR="0094756A" w:rsidRDefault="0094756A" w:rsidP="0094756A">
      <w:pPr>
        <w:shd w:val="clear" w:color="auto" w:fill="FFFFFF"/>
        <w:spacing w:after="0" w:line="240" w:lineRule="auto"/>
        <w:jc w:val="both"/>
        <w:rPr>
          <w:rFonts w:ascii="Comic Sans MS" w:hAnsi="Comic Sans MS"/>
          <w:b/>
        </w:rPr>
      </w:pPr>
      <w:r w:rsidRPr="0064026A">
        <w:rPr>
          <w:rFonts w:ascii="Comic Sans MS" w:hAnsi="Comic Sans MS"/>
          <w:b/>
        </w:rPr>
        <w:t>Proposed Amendment of Sections 200.4, 200.9, 200.16 and 200.20 of the Commissioner’s Regulations, Relating to Preschool Special Education Programs and Services</w:t>
      </w:r>
    </w:p>
    <w:p w:rsidR="0064600C" w:rsidRDefault="00EE65B0" w:rsidP="0094756A">
      <w:pPr>
        <w:shd w:val="clear" w:color="auto" w:fill="FFFFFF"/>
        <w:spacing w:after="0" w:line="240" w:lineRule="auto"/>
        <w:jc w:val="both"/>
        <w:rPr>
          <w:rFonts w:ascii="Comic Sans MS" w:hAnsi="Comic Sans MS"/>
          <w:b/>
        </w:rPr>
      </w:pPr>
      <w:hyperlink r:id="rId26" w:history="1">
        <w:r w:rsidR="0064600C" w:rsidRPr="0064026A">
          <w:rPr>
            <w:rStyle w:val="Hyperlink"/>
            <w:rFonts w:ascii="Comic Sans MS" w:hAnsi="Comic Sans MS"/>
            <w:b/>
          </w:rPr>
          <w:t>http://www.regents.nysed.gov/common/regents/files/meetings/Oct%202015/1015p12accesd1.pdf</w:t>
        </w:r>
      </w:hyperlink>
    </w:p>
    <w:p w:rsidR="0094756A" w:rsidRDefault="0094756A" w:rsidP="0094756A">
      <w:pPr>
        <w:shd w:val="clear" w:color="auto" w:fill="FFFFFF"/>
        <w:spacing w:after="0" w:line="240" w:lineRule="auto"/>
        <w:jc w:val="both"/>
        <w:rPr>
          <w:rFonts w:ascii="Comic Sans MS" w:hAnsi="Comic Sans MS"/>
        </w:rPr>
      </w:pPr>
      <w:r>
        <w:rPr>
          <w:rFonts w:ascii="Comic Sans MS" w:hAnsi="Comic Sans MS"/>
        </w:rPr>
        <w:t>Proposed policy changes that will be presented for adoption at the January 2016 Board of Regents meeting include:</w:t>
      </w:r>
    </w:p>
    <w:p w:rsidR="0094756A" w:rsidRDefault="0094756A" w:rsidP="0094756A">
      <w:pPr>
        <w:pStyle w:val="ListParagraph"/>
        <w:numPr>
          <w:ilvl w:val="0"/>
          <w:numId w:val="29"/>
        </w:numPr>
        <w:shd w:val="clear" w:color="auto" w:fill="FFFFFF"/>
        <w:spacing w:after="0" w:line="240" w:lineRule="auto"/>
        <w:jc w:val="both"/>
        <w:rPr>
          <w:rFonts w:ascii="Comic Sans MS" w:hAnsi="Comic Sans MS"/>
        </w:rPr>
      </w:pPr>
      <w:r>
        <w:rPr>
          <w:rFonts w:ascii="Comic Sans MS" w:hAnsi="Comic Sans MS"/>
        </w:rPr>
        <w:t>Requirement that CSE and CPSE make certain considerations prior to determining that a student needs a one-to-one aide;</w:t>
      </w:r>
    </w:p>
    <w:p w:rsidR="0094756A" w:rsidRDefault="0094756A" w:rsidP="0094756A">
      <w:pPr>
        <w:pStyle w:val="ListParagraph"/>
        <w:numPr>
          <w:ilvl w:val="0"/>
          <w:numId w:val="29"/>
        </w:numPr>
        <w:shd w:val="clear" w:color="auto" w:fill="FFFFFF"/>
        <w:spacing w:after="0" w:line="240" w:lineRule="auto"/>
        <w:jc w:val="both"/>
        <w:rPr>
          <w:rFonts w:ascii="Comic Sans MS" w:hAnsi="Comic Sans MS"/>
        </w:rPr>
      </w:pPr>
      <w:r>
        <w:rPr>
          <w:rFonts w:ascii="Comic Sans MS" w:hAnsi="Comic Sans MS"/>
        </w:rPr>
        <w:t>SEIS teacher must assist the child’s teacher in adjusting the learning environment and/or modifying their instructional methods to meet the individual needs of a preschool student with a disability who attends an early childhood program;</w:t>
      </w:r>
    </w:p>
    <w:p w:rsidR="0094756A" w:rsidRDefault="0094756A" w:rsidP="0094756A">
      <w:pPr>
        <w:pStyle w:val="ListParagraph"/>
        <w:numPr>
          <w:ilvl w:val="0"/>
          <w:numId w:val="29"/>
        </w:numPr>
        <w:shd w:val="clear" w:color="auto" w:fill="FFFFFF"/>
        <w:spacing w:after="0" w:line="240" w:lineRule="auto"/>
        <w:jc w:val="both"/>
        <w:rPr>
          <w:rFonts w:ascii="Comic Sans MS" w:hAnsi="Comic Sans MS"/>
        </w:rPr>
      </w:pPr>
      <w:r>
        <w:rPr>
          <w:rFonts w:ascii="Comic Sans MS" w:hAnsi="Comic Sans MS"/>
        </w:rPr>
        <w:t>SEIS must be provided during the regular school day and cannot be provided as individualized or group instruction at the site of the approved SEIS provider (except for extenuating health and safety reasons or when a student needs to receive such services at home based on documented medical or special needs of the preschool student);</w:t>
      </w:r>
    </w:p>
    <w:p w:rsidR="0094756A" w:rsidRDefault="0094756A" w:rsidP="0094756A">
      <w:pPr>
        <w:pStyle w:val="ListParagraph"/>
        <w:numPr>
          <w:ilvl w:val="0"/>
          <w:numId w:val="29"/>
        </w:numPr>
        <w:shd w:val="clear" w:color="auto" w:fill="FFFFFF"/>
        <w:spacing w:after="0" w:line="240" w:lineRule="auto"/>
        <w:jc w:val="both"/>
        <w:rPr>
          <w:rFonts w:ascii="Comic Sans MS" w:hAnsi="Comic Sans MS"/>
        </w:rPr>
      </w:pPr>
      <w:r>
        <w:rPr>
          <w:rFonts w:ascii="Comic Sans MS" w:hAnsi="Comic Sans MS"/>
        </w:rPr>
        <w:t>Preschool special class programs must provide all related services specified in students’ IEPs during the school day;</w:t>
      </w:r>
    </w:p>
    <w:p w:rsidR="0094756A" w:rsidRPr="00A91BA1" w:rsidRDefault="0094756A" w:rsidP="0094756A">
      <w:pPr>
        <w:pStyle w:val="ListParagraph"/>
        <w:numPr>
          <w:ilvl w:val="0"/>
          <w:numId w:val="29"/>
        </w:numPr>
        <w:shd w:val="clear" w:color="auto" w:fill="FFFFFF"/>
        <w:spacing w:after="0" w:line="240" w:lineRule="auto"/>
        <w:jc w:val="both"/>
        <w:rPr>
          <w:rFonts w:ascii="Comic Sans MS" w:hAnsi="Comic Sans MS"/>
        </w:rPr>
      </w:pPr>
      <w:r>
        <w:rPr>
          <w:rFonts w:ascii="Comic Sans MS" w:hAnsi="Comic Sans MS"/>
        </w:rPr>
        <w:t>Requirements for each approved preschool program</w:t>
      </w:r>
    </w:p>
    <w:p w:rsidR="008D2383" w:rsidRPr="008D2383" w:rsidRDefault="008D2383" w:rsidP="008D2383">
      <w:pPr>
        <w:spacing w:after="0" w:line="240" w:lineRule="auto"/>
        <w:jc w:val="both"/>
        <w:rPr>
          <w:rFonts w:ascii="Comic Sans MS" w:hAnsi="Comic Sans MS"/>
        </w:rPr>
      </w:pPr>
    </w:p>
    <w:p w:rsidR="009D637A"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NYS Education Department</w:t>
      </w:r>
      <w:r w:rsidR="006873DB">
        <w:rPr>
          <w:rFonts w:ascii="Comic Sans MS" w:eastAsia="Times New Roman" w:hAnsi="Comic Sans MS" w:cs="Arial"/>
          <w:b/>
          <w:sz w:val="20"/>
          <w:szCs w:val="20"/>
        </w:rPr>
        <w:t xml:space="preserve"> </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Office of Special Education</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Special Education Quality Assurance</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333 East Washington Street, Suite 210</w:t>
      </w:r>
    </w:p>
    <w:p w:rsidR="00F36013" w:rsidRPr="00D22704" w:rsidRDefault="00F36013" w:rsidP="006873DB">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D22704">
        <w:rPr>
          <w:rFonts w:ascii="Comic Sans MS" w:eastAsia="Times New Roman" w:hAnsi="Comic Sans MS" w:cs="Arial"/>
          <w:b/>
          <w:sz w:val="20"/>
          <w:szCs w:val="20"/>
        </w:rPr>
        <w:t>Syracuse, New York 13202</w:t>
      </w:r>
    </w:p>
    <w:p w:rsidR="00242CF7"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428-4556 Office</w:t>
      </w:r>
      <w:r w:rsidR="006873DB">
        <w:rPr>
          <w:rFonts w:ascii="Comic Sans MS" w:eastAsia="Times New Roman" w:hAnsi="Comic Sans MS" w:cs="Arial"/>
          <w:b/>
          <w:sz w:val="20"/>
          <w:szCs w:val="20"/>
        </w:rPr>
        <w:t xml:space="preserve"> </w:t>
      </w:r>
    </w:p>
    <w:p w:rsidR="00934AAB"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428-4555 Fax</w:t>
      </w:r>
    </w:p>
    <w:p w:rsidR="00F36013" w:rsidRPr="001F1728"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22704">
        <w:rPr>
          <w:rFonts w:ascii="Comic Sans MS" w:eastAsia="Times New Roman" w:hAnsi="Comic Sans MS" w:cs="Arial"/>
          <w:b/>
          <w:sz w:val="20"/>
          <w:szCs w:val="20"/>
        </w:rPr>
        <w:t xml:space="preserve">Special Education web site – </w:t>
      </w:r>
      <w:hyperlink r:id="rId27" w:history="1">
        <w:r w:rsidRPr="00D22704">
          <w:rPr>
            <w:rFonts w:ascii="Comic Sans MS" w:eastAsia="Times New Roman" w:hAnsi="Comic Sans MS" w:cs="Arial"/>
            <w:b/>
            <w:color w:val="0000FF"/>
            <w:sz w:val="20"/>
            <w:szCs w:val="20"/>
            <w:u w:val="single"/>
          </w:rPr>
          <w:t>http://www.p12.nysed.gov/specialed/</w:t>
        </w:r>
      </w:hyperlink>
    </w:p>
    <w:sectPr w:rsidR="00F36013" w:rsidRPr="001F1728" w:rsidSect="00EC43B8">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2E" w:rsidRDefault="003B0C2E" w:rsidP="007C2420">
      <w:pPr>
        <w:spacing w:after="0" w:line="240" w:lineRule="auto"/>
      </w:pPr>
      <w:r>
        <w:separator/>
      </w:r>
    </w:p>
  </w:endnote>
  <w:endnote w:type="continuationSeparator" w:id="0">
    <w:p w:rsidR="003B0C2E" w:rsidRDefault="003B0C2E"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bertus Extra Bold">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2E" w:rsidRDefault="003B0C2E" w:rsidP="007C2420">
      <w:pPr>
        <w:spacing w:after="0" w:line="240" w:lineRule="auto"/>
      </w:pPr>
      <w:r>
        <w:separator/>
      </w:r>
    </w:p>
  </w:footnote>
  <w:footnote w:type="continuationSeparator" w:id="0">
    <w:p w:rsidR="003B0C2E" w:rsidRDefault="003B0C2E"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F63CC"/>
    <w:multiLevelType w:val="hybridMultilevel"/>
    <w:tmpl w:val="A84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7"/>
  </w:num>
  <w:num w:numId="4">
    <w:abstractNumId w:val="2"/>
  </w:num>
  <w:num w:numId="5">
    <w:abstractNumId w:val="13"/>
  </w:num>
  <w:num w:numId="6">
    <w:abstractNumId w:val="19"/>
  </w:num>
  <w:num w:numId="7">
    <w:abstractNumId w:val="9"/>
  </w:num>
  <w:num w:numId="8">
    <w:abstractNumId w:val="24"/>
  </w:num>
  <w:num w:numId="9">
    <w:abstractNumId w:val="27"/>
  </w:num>
  <w:num w:numId="10">
    <w:abstractNumId w:val="3"/>
  </w:num>
  <w:num w:numId="11">
    <w:abstractNumId w:val="15"/>
  </w:num>
  <w:num w:numId="12">
    <w:abstractNumId w:val="10"/>
  </w:num>
  <w:num w:numId="13">
    <w:abstractNumId w:val="21"/>
  </w:num>
  <w:num w:numId="14">
    <w:abstractNumId w:val="8"/>
  </w:num>
  <w:num w:numId="15">
    <w:abstractNumId w:val="16"/>
  </w:num>
  <w:num w:numId="16">
    <w:abstractNumId w:val="18"/>
  </w:num>
  <w:num w:numId="17">
    <w:abstractNumId w:val="7"/>
  </w:num>
  <w:num w:numId="18">
    <w:abstractNumId w:val="11"/>
  </w:num>
  <w:num w:numId="19">
    <w:abstractNumId w:val="4"/>
  </w:num>
  <w:num w:numId="20">
    <w:abstractNumId w:val="6"/>
  </w:num>
  <w:num w:numId="21">
    <w:abstractNumId w:val="20"/>
  </w:num>
  <w:num w:numId="22">
    <w:abstractNumId w:val="5"/>
  </w:num>
  <w:num w:numId="23">
    <w:abstractNumId w:val="0"/>
  </w:num>
  <w:num w:numId="24">
    <w:abstractNumId w:val="14"/>
  </w:num>
  <w:num w:numId="25">
    <w:abstractNumId w:val="26"/>
  </w:num>
  <w:num w:numId="26">
    <w:abstractNumId w:val="25"/>
  </w:num>
  <w:num w:numId="27">
    <w:abstractNumId w:val="28"/>
  </w:num>
  <w:num w:numId="28">
    <w:abstractNumId w:val="12"/>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PSX/D8BAAD//3A0+A8sAAAA"/>
  </w:docVars>
  <w:rsids>
    <w:rsidRoot w:val="00691C90"/>
    <w:rsid w:val="00001839"/>
    <w:rsid w:val="0000362B"/>
    <w:rsid w:val="00003A8A"/>
    <w:rsid w:val="00004E6E"/>
    <w:rsid w:val="0001550A"/>
    <w:rsid w:val="00016109"/>
    <w:rsid w:val="000253D3"/>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C4737"/>
    <w:rsid w:val="000C5EF7"/>
    <w:rsid w:val="000C5F45"/>
    <w:rsid w:val="000D4F95"/>
    <w:rsid w:val="000E0DA9"/>
    <w:rsid w:val="000E1D73"/>
    <w:rsid w:val="000E4759"/>
    <w:rsid w:val="000F31C6"/>
    <w:rsid w:val="000F41C2"/>
    <w:rsid w:val="00110C24"/>
    <w:rsid w:val="00117DDE"/>
    <w:rsid w:val="00120992"/>
    <w:rsid w:val="001267CD"/>
    <w:rsid w:val="00130379"/>
    <w:rsid w:val="00133534"/>
    <w:rsid w:val="001371AA"/>
    <w:rsid w:val="00144065"/>
    <w:rsid w:val="00151BF1"/>
    <w:rsid w:val="00152447"/>
    <w:rsid w:val="0015299A"/>
    <w:rsid w:val="00154E89"/>
    <w:rsid w:val="00155CD5"/>
    <w:rsid w:val="00155E7D"/>
    <w:rsid w:val="00156D45"/>
    <w:rsid w:val="00160B60"/>
    <w:rsid w:val="0016545E"/>
    <w:rsid w:val="0016758C"/>
    <w:rsid w:val="00167873"/>
    <w:rsid w:val="001772A2"/>
    <w:rsid w:val="00181B42"/>
    <w:rsid w:val="001865FD"/>
    <w:rsid w:val="0019316E"/>
    <w:rsid w:val="001938FC"/>
    <w:rsid w:val="0019412C"/>
    <w:rsid w:val="00197338"/>
    <w:rsid w:val="001A253A"/>
    <w:rsid w:val="001A6814"/>
    <w:rsid w:val="001A774B"/>
    <w:rsid w:val="001B2F52"/>
    <w:rsid w:val="001B4348"/>
    <w:rsid w:val="001B7C86"/>
    <w:rsid w:val="001C43E1"/>
    <w:rsid w:val="001C46B1"/>
    <w:rsid w:val="001D1AC4"/>
    <w:rsid w:val="001D36EC"/>
    <w:rsid w:val="001D6167"/>
    <w:rsid w:val="001E24B0"/>
    <w:rsid w:val="001E2D10"/>
    <w:rsid w:val="001E5938"/>
    <w:rsid w:val="001F1728"/>
    <w:rsid w:val="001F6488"/>
    <w:rsid w:val="00200F5C"/>
    <w:rsid w:val="00201016"/>
    <w:rsid w:val="0020145A"/>
    <w:rsid w:val="0021089A"/>
    <w:rsid w:val="002109C2"/>
    <w:rsid w:val="00213A48"/>
    <w:rsid w:val="00214C8E"/>
    <w:rsid w:val="00220623"/>
    <w:rsid w:val="00224191"/>
    <w:rsid w:val="002319D7"/>
    <w:rsid w:val="0023391D"/>
    <w:rsid w:val="002419A1"/>
    <w:rsid w:val="00242CF7"/>
    <w:rsid w:val="00243169"/>
    <w:rsid w:val="00243557"/>
    <w:rsid w:val="00247831"/>
    <w:rsid w:val="00254A49"/>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0D78"/>
    <w:rsid w:val="002F1834"/>
    <w:rsid w:val="002F69C5"/>
    <w:rsid w:val="002F7E84"/>
    <w:rsid w:val="00304E54"/>
    <w:rsid w:val="003111C7"/>
    <w:rsid w:val="003125C0"/>
    <w:rsid w:val="00316120"/>
    <w:rsid w:val="003168D7"/>
    <w:rsid w:val="003213AE"/>
    <w:rsid w:val="00321BDC"/>
    <w:rsid w:val="003246DD"/>
    <w:rsid w:val="003327BA"/>
    <w:rsid w:val="00333741"/>
    <w:rsid w:val="00333FAD"/>
    <w:rsid w:val="00340465"/>
    <w:rsid w:val="00341B53"/>
    <w:rsid w:val="00345B05"/>
    <w:rsid w:val="003520F7"/>
    <w:rsid w:val="00352855"/>
    <w:rsid w:val="00361A2B"/>
    <w:rsid w:val="00361EBA"/>
    <w:rsid w:val="0036480E"/>
    <w:rsid w:val="00365F06"/>
    <w:rsid w:val="0037050B"/>
    <w:rsid w:val="003719F1"/>
    <w:rsid w:val="00373525"/>
    <w:rsid w:val="003753AA"/>
    <w:rsid w:val="00375ABF"/>
    <w:rsid w:val="00375E40"/>
    <w:rsid w:val="00384D2A"/>
    <w:rsid w:val="00391BED"/>
    <w:rsid w:val="003958FC"/>
    <w:rsid w:val="003B0C2E"/>
    <w:rsid w:val="003B7194"/>
    <w:rsid w:val="003C1406"/>
    <w:rsid w:val="003C4E6C"/>
    <w:rsid w:val="003E1110"/>
    <w:rsid w:val="003E1E11"/>
    <w:rsid w:val="003E7779"/>
    <w:rsid w:val="003F3E2B"/>
    <w:rsid w:val="00400BF4"/>
    <w:rsid w:val="004069D3"/>
    <w:rsid w:val="00414536"/>
    <w:rsid w:val="00415C73"/>
    <w:rsid w:val="00426129"/>
    <w:rsid w:val="00430134"/>
    <w:rsid w:val="004303E2"/>
    <w:rsid w:val="004304E0"/>
    <w:rsid w:val="004373CA"/>
    <w:rsid w:val="00441DAE"/>
    <w:rsid w:val="004430FA"/>
    <w:rsid w:val="004441A6"/>
    <w:rsid w:val="00445D9B"/>
    <w:rsid w:val="00455625"/>
    <w:rsid w:val="00456749"/>
    <w:rsid w:val="00457D9A"/>
    <w:rsid w:val="0046719B"/>
    <w:rsid w:val="004704EB"/>
    <w:rsid w:val="0047163A"/>
    <w:rsid w:val="00473005"/>
    <w:rsid w:val="00473F84"/>
    <w:rsid w:val="00485787"/>
    <w:rsid w:val="00485CA9"/>
    <w:rsid w:val="004863AB"/>
    <w:rsid w:val="004A0754"/>
    <w:rsid w:val="004A1B41"/>
    <w:rsid w:val="004A6754"/>
    <w:rsid w:val="004B1BF9"/>
    <w:rsid w:val="004B2FC3"/>
    <w:rsid w:val="004B62EB"/>
    <w:rsid w:val="004C3FBE"/>
    <w:rsid w:val="004C53D4"/>
    <w:rsid w:val="004C649B"/>
    <w:rsid w:val="004E0BE1"/>
    <w:rsid w:val="004E34ED"/>
    <w:rsid w:val="004E3DFC"/>
    <w:rsid w:val="004F2244"/>
    <w:rsid w:val="004F5FC3"/>
    <w:rsid w:val="004F7BE9"/>
    <w:rsid w:val="00501E00"/>
    <w:rsid w:val="00502D5C"/>
    <w:rsid w:val="00503088"/>
    <w:rsid w:val="00506CE1"/>
    <w:rsid w:val="00512198"/>
    <w:rsid w:val="005125AF"/>
    <w:rsid w:val="00515574"/>
    <w:rsid w:val="00516C5C"/>
    <w:rsid w:val="0052308E"/>
    <w:rsid w:val="0052317D"/>
    <w:rsid w:val="00523D5B"/>
    <w:rsid w:val="00526F6C"/>
    <w:rsid w:val="00527673"/>
    <w:rsid w:val="005400E2"/>
    <w:rsid w:val="00545E03"/>
    <w:rsid w:val="00547891"/>
    <w:rsid w:val="00553C8C"/>
    <w:rsid w:val="005706F4"/>
    <w:rsid w:val="005746D5"/>
    <w:rsid w:val="005749D1"/>
    <w:rsid w:val="00574A55"/>
    <w:rsid w:val="00577699"/>
    <w:rsid w:val="005840AD"/>
    <w:rsid w:val="0058522F"/>
    <w:rsid w:val="0059573B"/>
    <w:rsid w:val="00596E58"/>
    <w:rsid w:val="005A6C46"/>
    <w:rsid w:val="005A6D46"/>
    <w:rsid w:val="005B5639"/>
    <w:rsid w:val="005B576B"/>
    <w:rsid w:val="005C4FB7"/>
    <w:rsid w:val="005C727F"/>
    <w:rsid w:val="005D225D"/>
    <w:rsid w:val="005D588B"/>
    <w:rsid w:val="005E2EBD"/>
    <w:rsid w:val="00600182"/>
    <w:rsid w:val="0060601C"/>
    <w:rsid w:val="00606D81"/>
    <w:rsid w:val="00611A26"/>
    <w:rsid w:val="006135D7"/>
    <w:rsid w:val="00613AF0"/>
    <w:rsid w:val="00614062"/>
    <w:rsid w:val="00624ADC"/>
    <w:rsid w:val="0062574D"/>
    <w:rsid w:val="00625AD5"/>
    <w:rsid w:val="0063190E"/>
    <w:rsid w:val="00631EAE"/>
    <w:rsid w:val="00633447"/>
    <w:rsid w:val="00635AB5"/>
    <w:rsid w:val="006379AE"/>
    <w:rsid w:val="0064026A"/>
    <w:rsid w:val="00640FCA"/>
    <w:rsid w:val="00643D31"/>
    <w:rsid w:val="0064600C"/>
    <w:rsid w:val="00652536"/>
    <w:rsid w:val="00652A13"/>
    <w:rsid w:val="00652BB3"/>
    <w:rsid w:val="00655D67"/>
    <w:rsid w:val="0065675C"/>
    <w:rsid w:val="0067190B"/>
    <w:rsid w:val="00681DA5"/>
    <w:rsid w:val="006855EE"/>
    <w:rsid w:val="006873DB"/>
    <w:rsid w:val="006875DD"/>
    <w:rsid w:val="00691C90"/>
    <w:rsid w:val="0069248A"/>
    <w:rsid w:val="00693507"/>
    <w:rsid w:val="00694628"/>
    <w:rsid w:val="006962E7"/>
    <w:rsid w:val="00696A56"/>
    <w:rsid w:val="006A11DB"/>
    <w:rsid w:val="006A7DE6"/>
    <w:rsid w:val="006B11E8"/>
    <w:rsid w:val="006B24E9"/>
    <w:rsid w:val="006B7122"/>
    <w:rsid w:val="006C3B7F"/>
    <w:rsid w:val="006D5F82"/>
    <w:rsid w:val="006D71BF"/>
    <w:rsid w:val="006D72DF"/>
    <w:rsid w:val="006D7F86"/>
    <w:rsid w:val="006E0B64"/>
    <w:rsid w:val="006E14DA"/>
    <w:rsid w:val="006E5C43"/>
    <w:rsid w:val="006F1975"/>
    <w:rsid w:val="006F4F9D"/>
    <w:rsid w:val="006F4FEE"/>
    <w:rsid w:val="00702A4D"/>
    <w:rsid w:val="007044B7"/>
    <w:rsid w:val="0070728E"/>
    <w:rsid w:val="007122BB"/>
    <w:rsid w:val="0071542D"/>
    <w:rsid w:val="007225FF"/>
    <w:rsid w:val="00727BF3"/>
    <w:rsid w:val="007343A1"/>
    <w:rsid w:val="00744D7E"/>
    <w:rsid w:val="00745C83"/>
    <w:rsid w:val="00750323"/>
    <w:rsid w:val="007536CF"/>
    <w:rsid w:val="00753931"/>
    <w:rsid w:val="00761495"/>
    <w:rsid w:val="00764B30"/>
    <w:rsid w:val="00767148"/>
    <w:rsid w:val="00776EA0"/>
    <w:rsid w:val="00777251"/>
    <w:rsid w:val="007860E6"/>
    <w:rsid w:val="00793A56"/>
    <w:rsid w:val="00794761"/>
    <w:rsid w:val="00795B7E"/>
    <w:rsid w:val="00797F53"/>
    <w:rsid w:val="007A03A7"/>
    <w:rsid w:val="007A69BC"/>
    <w:rsid w:val="007B3D8E"/>
    <w:rsid w:val="007C2420"/>
    <w:rsid w:val="007C741D"/>
    <w:rsid w:val="007D2342"/>
    <w:rsid w:val="007D375F"/>
    <w:rsid w:val="007D40CF"/>
    <w:rsid w:val="007E0C38"/>
    <w:rsid w:val="007E6D6F"/>
    <w:rsid w:val="008068B9"/>
    <w:rsid w:val="008107F7"/>
    <w:rsid w:val="008109CA"/>
    <w:rsid w:val="00816FC8"/>
    <w:rsid w:val="00823095"/>
    <w:rsid w:val="0082384B"/>
    <w:rsid w:val="00826E5D"/>
    <w:rsid w:val="00827F07"/>
    <w:rsid w:val="00836CA3"/>
    <w:rsid w:val="0083779E"/>
    <w:rsid w:val="00844C55"/>
    <w:rsid w:val="00845478"/>
    <w:rsid w:val="00853A40"/>
    <w:rsid w:val="00854F78"/>
    <w:rsid w:val="00861697"/>
    <w:rsid w:val="008618DF"/>
    <w:rsid w:val="00864682"/>
    <w:rsid w:val="0086705C"/>
    <w:rsid w:val="008808A9"/>
    <w:rsid w:val="008828DA"/>
    <w:rsid w:val="008829B1"/>
    <w:rsid w:val="0088550B"/>
    <w:rsid w:val="008859AA"/>
    <w:rsid w:val="00890DE7"/>
    <w:rsid w:val="008917A2"/>
    <w:rsid w:val="008917C5"/>
    <w:rsid w:val="008931E6"/>
    <w:rsid w:val="008A3143"/>
    <w:rsid w:val="008B15C7"/>
    <w:rsid w:val="008B1FEE"/>
    <w:rsid w:val="008B3210"/>
    <w:rsid w:val="008B3FA2"/>
    <w:rsid w:val="008C2055"/>
    <w:rsid w:val="008C6208"/>
    <w:rsid w:val="008D030A"/>
    <w:rsid w:val="008D0758"/>
    <w:rsid w:val="008D0918"/>
    <w:rsid w:val="008D2383"/>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34AAB"/>
    <w:rsid w:val="00946116"/>
    <w:rsid w:val="0094756A"/>
    <w:rsid w:val="00964083"/>
    <w:rsid w:val="00965380"/>
    <w:rsid w:val="00966537"/>
    <w:rsid w:val="009732FB"/>
    <w:rsid w:val="0097546B"/>
    <w:rsid w:val="00986370"/>
    <w:rsid w:val="009942A4"/>
    <w:rsid w:val="009948E2"/>
    <w:rsid w:val="00995B0E"/>
    <w:rsid w:val="009A6897"/>
    <w:rsid w:val="009A7389"/>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14F93"/>
    <w:rsid w:val="00A17713"/>
    <w:rsid w:val="00A2405C"/>
    <w:rsid w:val="00A31477"/>
    <w:rsid w:val="00A34C44"/>
    <w:rsid w:val="00A34F9F"/>
    <w:rsid w:val="00A5219D"/>
    <w:rsid w:val="00A53ADF"/>
    <w:rsid w:val="00A67210"/>
    <w:rsid w:val="00A700AF"/>
    <w:rsid w:val="00A75F49"/>
    <w:rsid w:val="00A7692C"/>
    <w:rsid w:val="00A81322"/>
    <w:rsid w:val="00A816EE"/>
    <w:rsid w:val="00A82341"/>
    <w:rsid w:val="00A86EAF"/>
    <w:rsid w:val="00A873B9"/>
    <w:rsid w:val="00A91BA1"/>
    <w:rsid w:val="00A94B01"/>
    <w:rsid w:val="00AA6276"/>
    <w:rsid w:val="00AA64DE"/>
    <w:rsid w:val="00AB17DA"/>
    <w:rsid w:val="00AB303A"/>
    <w:rsid w:val="00AB6031"/>
    <w:rsid w:val="00AC1826"/>
    <w:rsid w:val="00AD2454"/>
    <w:rsid w:val="00AD2900"/>
    <w:rsid w:val="00AD355D"/>
    <w:rsid w:val="00AD5FC4"/>
    <w:rsid w:val="00AD646D"/>
    <w:rsid w:val="00AE239E"/>
    <w:rsid w:val="00AE766D"/>
    <w:rsid w:val="00B1018C"/>
    <w:rsid w:val="00B12058"/>
    <w:rsid w:val="00B163CC"/>
    <w:rsid w:val="00B2534A"/>
    <w:rsid w:val="00B27F66"/>
    <w:rsid w:val="00B35670"/>
    <w:rsid w:val="00B45A20"/>
    <w:rsid w:val="00B57240"/>
    <w:rsid w:val="00B63CBA"/>
    <w:rsid w:val="00B7011A"/>
    <w:rsid w:val="00B70DD8"/>
    <w:rsid w:val="00B71FA7"/>
    <w:rsid w:val="00B7449E"/>
    <w:rsid w:val="00B763F8"/>
    <w:rsid w:val="00B87024"/>
    <w:rsid w:val="00B9324F"/>
    <w:rsid w:val="00BA6BE8"/>
    <w:rsid w:val="00BA6E26"/>
    <w:rsid w:val="00BB0577"/>
    <w:rsid w:val="00BB1AB2"/>
    <w:rsid w:val="00BB1C75"/>
    <w:rsid w:val="00BB606F"/>
    <w:rsid w:val="00BC1E0E"/>
    <w:rsid w:val="00BC2237"/>
    <w:rsid w:val="00BC2EBB"/>
    <w:rsid w:val="00BC4FEC"/>
    <w:rsid w:val="00BC5803"/>
    <w:rsid w:val="00BD0708"/>
    <w:rsid w:val="00BD16D8"/>
    <w:rsid w:val="00BD177C"/>
    <w:rsid w:val="00BD3CDB"/>
    <w:rsid w:val="00BD5CC2"/>
    <w:rsid w:val="00BE4747"/>
    <w:rsid w:val="00BF145C"/>
    <w:rsid w:val="00BF1939"/>
    <w:rsid w:val="00C00639"/>
    <w:rsid w:val="00C0551D"/>
    <w:rsid w:val="00C20475"/>
    <w:rsid w:val="00C220ED"/>
    <w:rsid w:val="00C2269C"/>
    <w:rsid w:val="00C35FAB"/>
    <w:rsid w:val="00C3638D"/>
    <w:rsid w:val="00C365EE"/>
    <w:rsid w:val="00C374DE"/>
    <w:rsid w:val="00C42356"/>
    <w:rsid w:val="00C42E5E"/>
    <w:rsid w:val="00C432F2"/>
    <w:rsid w:val="00C441A7"/>
    <w:rsid w:val="00C576E5"/>
    <w:rsid w:val="00C61FCE"/>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E3867"/>
    <w:rsid w:val="00CF2857"/>
    <w:rsid w:val="00D07A72"/>
    <w:rsid w:val="00D12089"/>
    <w:rsid w:val="00D12F1D"/>
    <w:rsid w:val="00D200C4"/>
    <w:rsid w:val="00D22704"/>
    <w:rsid w:val="00D34F3B"/>
    <w:rsid w:val="00D35194"/>
    <w:rsid w:val="00D43C83"/>
    <w:rsid w:val="00D51018"/>
    <w:rsid w:val="00D51597"/>
    <w:rsid w:val="00D60030"/>
    <w:rsid w:val="00D63828"/>
    <w:rsid w:val="00D653D2"/>
    <w:rsid w:val="00D734AF"/>
    <w:rsid w:val="00D73E0B"/>
    <w:rsid w:val="00D7763A"/>
    <w:rsid w:val="00D82A95"/>
    <w:rsid w:val="00D947C2"/>
    <w:rsid w:val="00D95827"/>
    <w:rsid w:val="00DA302F"/>
    <w:rsid w:val="00DA3BD0"/>
    <w:rsid w:val="00DB473E"/>
    <w:rsid w:val="00DC0A68"/>
    <w:rsid w:val="00DC7196"/>
    <w:rsid w:val="00DC7B54"/>
    <w:rsid w:val="00DD066F"/>
    <w:rsid w:val="00DF6D0C"/>
    <w:rsid w:val="00E00C93"/>
    <w:rsid w:val="00E105D0"/>
    <w:rsid w:val="00E1142B"/>
    <w:rsid w:val="00E1382B"/>
    <w:rsid w:val="00E14386"/>
    <w:rsid w:val="00E143E4"/>
    <w:rsid w:val="00E43CDC"/>
    <w:rsid w:val="00E4606D"/>
    <w:rsid w:val="00E47305"/>
    <w:rsid w:val="00E534AE"/>
    <w:rsid w:val="00E64346"/>
    <w:rsid w:val="00E81F15"/>
    <w:rsid w:val="00E82026"/>
    <w:rsid w:val="00E92891"/>
    <w:rsid w:val="00E96851"/>
    <w:rsid w:val="00EA62BF"/>
    <w:rsid w:val="00EB21F2"/>
    <w:rsid w:val="00EB63E0"/>
    <w:rsid w:val="00EB742F"/>
    <w:rsid w:val="00EC12E8"/>
    <w:rsid w:val="00EC43B8"/>
    <w:rsid w:val="00ED15E6"/>
    <w:rsid w:val="00ED6FCB"/>
    <w:rsid w:val="00EE1DD4"/>
    <w:rsid w:val="00EE4B24"/>
    <w:rsid w:val="00EE65B0"/>
    <w:rsid w:val="00EF3402"/>
    <w:rsid w:val="00EF3C65"/>
    <w:rsid w:val="00F060CF"/>
    <w:rsid w:val="00F062E6"/>
    <w:rsid w:val="00F06993"/>
    <w:rsid w:val="00F070CF"/>
    <w:rsid w:val="00F10663"/>
    <w:rsid w:val="00F10797"/>
    <w:rsid w:val="00F10FAD"/>
    <w:rsid w:val="00F12186"/>
    <w:rsid w:val="00F13A56"/>
    <w:rsid w:val="00F15792"/>
    <w:rsid w:val="00F15D25"/>
    <w:rsid w:val="00F209C0"/>
    <w:rsid w:val="00F278BB"/>
    <w:rsid w:val="00F27C9A"/>
    <w:rsid w:val="00F314B5"/>
    <w:rsid w:val="00F328B1"/>
    <w:rsid w:val="00F36013"/>
    <w:rsid w:val="00F41D06"/>
    <w:rsid w:val="00F45553"/>
    <w:rsid w:val="00F45C9B"/>
    <w:rsid w:val="00F47417"/>
    <w:rsid w:val="00F52399"/>
    <w:rsid w:val="00F60EC8"/>
    <w:rsid w:val="00F62282"/>
    <w:rsid w:val="00F65EA5"/>
    <w:rsid w:val="00F724CB"/>
    <w:rsid w:val="00F75CB5"/>
    <w:rsid w:val="00F8073D"/>
    <w:rsid w:val="00F82435"/>
    <w:rsid w:val="00F9046D"/>
    <w:rsid w:val="00F94AFA"/>
    <w:rsid w:val="00F96429"/>
    <w:rsid w:val="00FA5B53"/>
    <w:rsid w:val="00FB2E1E"/>
    <w:rsid w:val="00FB61AC"/>
    <w:rsid w:val="00FC1656"/>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3877833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ents.nysed.gov/common/regents/files/meetings/Sep%202015/915p12d3revised.pdf" TargetMode="External"/><Relationship Id="rId18" Type="http://schemas.openxmlformats.org/officeDocument/2006/relationships/hyperlink" Target="http://www.regents.nysed.gov/common/regents/files/meetings/Oct%202015/1015p12a1.pdf" TargetMode="External"/><Relationship Id="rId26" Type="http://schemas.openxmlformats.org/officeDocument/2006/relationships/hyperlink" Target="http://www.regents.nysed.gov/common/regents/files/meetings/Oct%202015/1015p12accesd1.pdf" TargetMode="External"/><Relationship Id="rId3" Type="http://schemas.openxmlformats.org/officeDocument/2006/relationships/styles" Target="styles.xml"/><Relationship Id="rId21" Type="http://schemas.openxmlformats.org/officeDocument/2006/relationships/hyperlink" Target="http://www.regents.nysed.gov/common/regents/files/meetings//SSTFUpdateOct2015.pdf" TargetMode="External"/><Relationship Id="rId7" Type="http://schemas.openxmlformats.org/officeDocument/2006/relationships/footnotes" Target="footnotes.xml"/><Relationship Id="rId12" Type="http://schemas.openxmlformats.org/officeDocument/2006/relationships/hyperlink" Target="http://www2.ed.gov/policy/speced/guid/idea/memosdcltrs/guidance-on-dyslexia-10-2015.pdf" TargetMode="External"/><Relationship Id="rId17" Type="http://schemas.openxmlformats.org/officeDocument/2006/relationships/hyperlink" Target="http://www.regents.nysed.gov/common/regents/files/meetings/Oct%202015/CommissionersFullBoardUpdate10.26.15.pdf" TargetMode="External"/><Relationship Id="rId25" Type="http://schemas.openxmlformats.org/officeDocument/2006/relationships/hyperlink" Target="http://www.p12.nysed.gov/specialed/publications/2015-memos/SpecialEducationItinerantServicesforPreschoolChildrenwithDisabilitiesSEIS.html" TargetMode="External"/><Relationship Id="rId2" Type="http://schemas.openxmlformats.org/officeDocument/2006/relationships/numbering" Target="numbering.xml"/><Relationship Id="rId16" Type="http://schemas.openxmlformats.org/officeDocument/2006/relationships/hyperlink" Target="http://www.p12.nysed.gov/specialed/dueprocess/iep-facilitation/IEPFacilitation.html" TargetMode="External"/><Relationship Id="rId20" Type="http://schemas.openxmlformats.org/officeDocument/2006/relationships/hyperlink" Target="http://www.regents.nysed.gov/common/regents/files/meetings/SSTFUpdateOct201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12.nysed.gov/specialed/publications/2015memos/documents/EvaluationsofChildrenTransitioningfromEIPtoPreschoolSpecialEd.pdf" TargetMode="External"/><Relationship Id="rId24" Type="http://schemas.openxmlformats.org/officeDocument/2006/relationships/hyperlink" Target="http://www.regents.nysed.gov/common/regents/files/meetings/Oct%202015/1015p12accesd3.pdf" TargetMode="External"/><Relationship Id="rId5" Type="http://schemas.openxmlformats.org/officeDocument/2006/relationships/settings" Target="settings.xml"/><Relationship Id="rId15" Type="http://schemas.openxmlformats.org/officeDocument/2006/relationships/hyperlink" Target="http://www.p12.nysed.gov/specialed/publications/2015-memos/IEPFacilitationFieldAdvisory.html" TargetMode="External"/><Relationship Id="rId23" Type="http://schemas.openxmlformats.org/officeDocument/2006/relationships/hyperlink" Target="http://www.regents.nysed.gov/common/regents/files/meetings//p12-accesBlueprintforImprovedResultsforStudentswithDisabilities10.19.15.pdf" TargetMode="External"/><Relationship Id="rId28" Type="http://schemas.openxmlformats.org/officeDocument/2006/relationships/fontTable" Target="fontTable.xml"/><Relationship Id="rId10" Type="http://schemas.openxmlformats.org/officeDocument/2006/relationships/hyperlink" Target="http://www.p12.nysed.gov/specialed/publications/2015memos/documents/GuidancefortheTransitiontoUnifiedEnglishBraille.pdf" TargetMode="External"/><Relationship Id="rId19" Type="http://schemas.openxmlformats.org/officeDocument/2006/relationships/hyperlink" Target="http://www.regents.nysed.gov/common/regents/files/meetings/Oct%202015/1015p12d1.pdf" TargetMode="External"/><Relationship Id="rId4" Type="http://schemas.microsoft.com/office/2007/relationships/stylesWithEffects" Target="stylesWithEffects.xml"/><Relationship Id="rId9" Type="http://schemas.openxmlformats.org/officeDocument/2006/relationships/hyperlink" Target="http://www.p12.nysed.gov/specialed/publications/2015memos/documents/NovemberNYSAAFieldMemo2015-16RevisedDates.pdf" TargetMode="External"/><Relationship Id="rId14" Type="http://schemas.openxmlformats.org/officeDocument/2006/relationships/hyperlink" Target="mailto:spedpubliccomment@nysed.gov" TargetMode="External"/><Relationship Id="rId22" Type="http://schemas.openxmlformats.org/officeDocument/2006/relationships/hyperlink" Target="http://www.regents.nysed.gov/common/regents/files/meetings/Oct%202015/1015p12accesd2.pdf" TargetMode="External"/><Relationship Id="rId27" Type="http://schemas.openxmlformats.org/officeDocument/2006/relationships/hyperlink" Target="http://www.p12.nysed.gov/specia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6EC3D-E36C-4B47-9BF2-D9FFB8E3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Sue O'Bryan</cp:lastModifiedBy>
  <cp:revision>2</cp:revision>
  <cp:lastPrinted>2015-11-02T14:10:00Z</cp:lastPrinted>
  <dcterms:created xsi:type="dcterms:W3CDTF">2015-11-12T13:20:00Z</dcterms:created>
  <dcterms:modified xsi:type="dcterms:W3CDTF">2015-11-12T13:20:00Z</dcterms:modified>
</cp:coreProperties>
</file>