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Pr="00DA38F0" w:rsidRDefault="00576232" w:rsidP="00DA38F0">
      <w:pPr>
        <w:pStyle w:val="Title"/>
        <w:rPr>
          <w:rFonts w:ascii="Comic Sans MS" w:hAnsi="Comic Sans MS" w:cs="Arial"/>
          <w:b/>
          <w:smallCaps w:val="0"/>
          <w:sz w:val="28"/>
          <w:szCs w:val="28"/>
        </w:rPr>
      </w:pPr>
      <w:bookmarkStart w:id="0" w:name="_GoBack"/>
      <w:bookmarkEnd w:id="0"/>
      <w:r w:rsidRPr="00DA38F0">
        <w:rPr>
          <w:rFonts w:ascii="Comic Sans MS" w:hAnsi="Comic Sans MS" w:cs="Arial"/>
          <w:b/>
          <w:smallCaps w:val="0"/>
          <w:sz w:val="28"/>
          <w:szCs w:val="28"/>
        </w:rPr>
        <w:t xml:space="preserve"> </w:t>
      </w:r>
      <w:r w:rsidR="00CA2254"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p>
    <w:p w:rsidR="008F74B4" w:rsidRPr="00DA38F0" w:rsidRDefault="00EA2305" w:rsidP="00DA38F0">
      <w:pPr>
        <w:pStyle w:val="Title"/>
        <w:rPr>
          <w:rFonts w:ascii="Comic Sans MS" w:hAnsi="Comic Sans MS" w:cs="Arial"/>
          <w:b/>
          <w:smallCaps w:val="0"/>
          <w:sz w:val="28"/>
          <w:szCs w:val="28"/>
        </w:rPr>
      </w:pPr>
      <w:r w:rsidRPr="00DA38F0">
        <w:rPr>
          <w:rFonts w:ascii="Comic Sans MS" w:hAnsi="Comic Sans MS" w:cs="Arial"/>
          <w:b/>
          <w:smallCaps w:val="0"/>
          <w:sz w:val="28"/>
          <w:szCs w:val="28"/>
        </w:rPr>
        <w:t>January</w:t>
      </w:r>
      <w:r w:rsidR="007430D5" w:rsidRPr="00DA38F0">
        <w:rPr>
          <w:rFonts w:ascii="Comic Sans MS" w:hAnsi="Comic Sans MS" w:cs="Arial"/>
          <w:b/>
          <w:smallCaps w:val="0"/>
          <w:sz w:val="28"/>
          <w:szCs w:val="28"/>
        </w:rPr>
        <w:t xml:space="preserve"> </w:t>
      </w:r>
      <w:r w:rsidRPr="00DA38F0">
        <w:rPr>
          <w:rFonts w:ascii="Comic Sans MS" w:hAnsi="Comic Sans MS" w:cs="Arial"/>
          <w:b/>
          <w:smallCaps w:val="0"/>
          <w:sz w:val="28"/>
          <w:szCs w:val="28"/>
        </w:rPr>
        <w:t>2016</w:t>
      </w:r>
    </w:p>
    <w:p w:rsidR="007E6D6F" w:rsidRPr="00DA38F0" w:rsidRDefault="003C1406" w:rsidP="00DA38F0">
      <w:pPr>
        <w:pStyle w:val="NoSpacing"/>
        <w:rPr>
          <w:rFonts w:ascii="Comic Sans MS" w:hAnsi="Comic Sans MS"/>
          <w:sz w:val="16"/>
          <w:szCs w:val="16"/>
        </w:rPr>
      </w:pPr>
      <w:r w:rsidRPr="00DA38F0">
        <w:rPr>
          <w:rFonts w:ascii="Comic Sans MS" w:hAnsi="Comic Sans MS"/>
          <w:sz w:val="16"/>
          <w:szCs w:val="16"/>
        </w:rPr>
        <w:t xml:space="preserve">Updated </w:t>
      </w:r>
      <w:r w:rsidR="00672F0C">
        <w:rPr>
          <w:rFonts w:ascii="Comic Sans MS" w:hAnsi="Comic Sans MS"/>
          <w:sz w:val="16"/>
          <w:szCs w:val="16"/>
        </w:rPr>
        <w:t>January 13</w:t>
      </w:r>
      <w:r w:rsidR="00490984">
        <w:rPr>
          <w:rFonts w:ascii="Comic Sans MS" w:hAnsi="Comic Sans MS"/>
          <w:sz w:val="16"/>
          <w:szCs w:val="16"/>
        </w:rPr>
        <w:t>, 2016</w:t>
      </w:r>
      <w:r w:rsidR="0093000A" w:rsidRPr="00DA38F0">
        <w:rPr>
          <w:rFonts w:ascii="Comic Sans MS" w:hAnsi="Comic Sans MS"/>
          <w:sz w:val="16"/>
          <w:szCs w:val="16"/>
        </w:rPr>
        <w:t xml:space="preserve"> </w:t>
      </w:r>
    </w:p>
    <w:p w:rsidR="0059468D" w:rsidRPr="008F14CD" w:rsidRDefault="0059468D" w:rsidP="00DA38F0">
      <w:pPr>
        <w:pStyle w:val="NoSpacing"/>
        <w:rPr>
          <w:rFonts w:ascii="Comic Sans MS" w:hAnsi="Comic Sans MS"/>
          <w:b/>
          <w:caps/>
          <w:sz w:val="20"/>
          <w:szCs w:val="20"/>
          <w:u w:val="single"/>
        </w:rPr>
      </w:pPr>
    </w:p>
    <w:p w:rsidR="00F73631" w:rsidRPr="008F14CD" w:rsidRDefault="0059468D" w:rsidP="008F14CD">
      <w:pPr>
        <w:pStyle w:val="NoSpacing"/>
        <w:rPr>
          <w:rFonts w:ascii="Comic Sans MS" w:hAnsi="Comic Sans MS"/>
          <w:b/>
          <w:bCs/>
          <w:color w:val="FF0000"/>
          <w:lang w:val="en"/>
        </w:rPr>
      </w:pPr>
      <w:r>
        <w:rPr>
          <w:rFonts w:ascii="Comic Sans MS" w:hAnsi="Comic Sans MS"/>
          <w:b/>
          <w:caps/>
          <w:sz w:val="28"/>
          <w:szCs w:val="28"/>
          <w:u w:val="single"/>
        </w:rPr>
        <w:t>special education</w:t>
      </w:r>
    </w:p>
    <w:p w:rsidR="00BE2F58" w:rsidRPr="00701EEC" w:rsidRDefault="00BE2F58" w:rsidP="008F14CD">
      <w:pPr>
        <w:pStyle w:val="NoSpacing"/>
        <w:jc w:val="both"/>
        <w:rPr>
          <w:rFonts w:ascii="Comic Sans MS" w:hAnsi="Comic Sans MS"/>
          <w:b/>
        </w:rPr>
      </w:pPr>
      <w:r w:rsidRPr="00701EEC">
        <w:rPr>
          <w:rFonts w:ascii="Comic Sans MS" w:hAnsi="Comic Sans MS"/>
          <w:b/>
        </w:rPr>
        <w:t>Proposed Amendment of Part 279 of the Regulations of the Commissioner of Education Relating to State level Review of Impartial Hearing Officer Determinations for Students With Disabilities</w:t>
      </w:r>
    </w:p>
    <w:p w:rsidR="00701EEC" w:rsidRPr="00701EEC" w:rsidRDefault="00701EEC" w:rsidP="008F14CD">
      <w:pPr>
        <w:pStyle w:val="NoSpacing"/>
        <w:jc w:val="both"/>
        <w:rPr>
          <w:rFonts w:ascii="Comic Sans MS" w:hAnsi="Comic Sans MS" w:cs="Arial"/>
        </w:rPr>
      </w:pPr>
      <w:r w:rsidRPr="00701EEC">
        <w:rPr>
          <w:rFonts w:ascii="Comic Sans MS" w:hAnsi="Comic Sans MS" w:cs="Arial"/>
        </w:rPr>
        <w:t>The proposed amendment is needed to correct citations and references, provide clarification of the procedures concerning appeals of impartial hearing officer decisions to a State Review Officer, and to expedite and otherwise facilitate the processing of petitions for review to State Review Officers.</w:t>
      </w:r>
    </w:p>
    <w:p w:rsidR="00BE2F58" w:rsidRPr="00701EEC" w:rsidRDefault="00154BBA" w:rsidP="00701EEC">
      <w:pPr>
        <w:pStyle w:val="NoSpacing"/>
        <w:rPr>
          <w:rFonts w:ascii="Comic Sans MS" w:hAnsi="Comic Sans MS"/>
        </w:rPr>
      </w:pPr>
      <w:hyperlink r:id="rId9" w:history="1">
        <w:r w:rsidR="00BE2F58" w:rsidRPr="00701EEC">
          <w:rPr>
            <w:rStyle w:val="Hyperlink"/>
            <w:rFonts w:ascii="Comic Sans MS" w:hAnsi="Comic Sans MS"/>
          </w:rPr>
          <w:t>http://www.regents.nysed.gov/common/regents/files/116p12d3.pdf</w:t>
        </w:r>
      </w:hyperlink>
    </w:p>
    <w:p w:rsidR="00BE2F58" w:rsidRDefault="00BE2F58" w:rsidP="000D216E">
      <w:pPr>
        <w:pStyle w:val="NoSpacing"/>
        <w:jc w:val="both"/>
        <w:rPr>
          <w:rFonts w:ascii="Comic Sans MS" w:hAnsi="Comic Sans MS"/>
          <w:b/>
        </w:rPr>
      </w:pPr>
    </w:p>
    <w:p w:rsidR="00215A26" w:rsidRDefault="000D216E" w:rsidP="000D216E">
      <w:pPr>
        <w:pStyle w:val="NoSpacing"/>
        <w:jc w:val="both"/>
        <w:rPr>
          <w:rFonts w:ascii="Comic Sans MS" w:hAnsi="Comic Sans MS"/>
          <w:b/>
        </w:rPr>
      </w:pPr>
      <w:r w:rsidRPr="000D216E">
        <w:rPr>
          <w:rFonts w:ascii="Comic Sans MS" w:hAnsi="Comic Sans MS"/>
          <w:b/>
        </w:rPr>
        <w:t>2015-16 Application for Exception to the One Percent Cap on Proficient or Above Scores Based on Alternate Achievement Standards</w:t>
      </w:r>
      <w:r w:rsidR="00A4389F">
        <w:rPr>
          <w:rFonts w:ascii="Comic Sans MS" w:hAnsi="Comic Sans MS"/>
          <w:b/>
        </w:rPr>
        <w:t xml:space="preserve">  </w:t>
      </w:r>
    </w:p>
    <w:p w:rsidR="0059468D" w:rsidRDefault="0059468D" w:rsidP="000D216E">
      <w:pPr>
        <w:pStyle w:val="NoSpacing"/>
        <w:jc w:val="both"/>
        <w:rPr>
          <w:rFonts w:ascii="Comic Sans MS" w:hAnsi="Comic Sans MS"/>
        </w:rPr>
      </w:pPr>
      <w:r>
        <w:rPr>
          <w:rFonts w:ascii="Comic Sans MS" w:hAnsi="Comic Sans MS"/>
        </w:rPr>
        <w:t>The application to</w:t>
      </w:r>
      <w:r w:rsidR="000D216E" w:rsidRPr="00A4389F">
        <w:rPr>
          <w:rFonts w:ascii="Comic Sans MS" w:hAnsi="Comic Sans MS"/>
        </w:rPr>
        <w:t xml:space="preserve"> request an exception from NYSED to exceed the 1.0 percent cap in counting as proficient and advanced for accountability purposes, during the 2014-15 school year, the scores of students with the most significant cognitive disabilities based on alternate academic achievement standards is available at:</w:t>
      </w:r>
    </w:p>
    <w:p w:rsidR="000D216E" w:rsidRPr="00A4389F" w:rsidRDefault="00154BBA" w:rsidP="000D216E">
      <w:pPr>
        <w:pStyle w:val="NoSpacing"/>
        <w:jc w:val="both"/>
        <w:rPr>
          <w:rFonts w:ascii="Comic Sans MS" w:hAnsi="Comic Sans MS"/>
        </w:rPr>
      </w:pPr>
      <w:hyperlink r:id="rId10" w:history="1">
        <w:r w:rsidR="000D216E" w:rsidRPr="00A4389F">
          <w:rPr>
            <w:rStyle w:val="Hyperlink"/>
            <w:rFonts w:ascii="Comic Sans MS" w:hAnsi="Comic Sans MS" w:cs="Arial"/>
          </w:rPr>
          <w:t>http://www.p12.nysed.gov/specialed/timely.htm</w:t>
        </w:r>
      </w:hyperlink>
    </w:p>
    <w:p w:rsidR="000D216E" w:rsidRDefault="000D216E" w:rsidP="00D475AD">
      <w:pPr>
        <w:spacing w:after="0" w:line="240" w:lineRule="auto"/>
        <w:rPr>
          <w:rFonts w:ascii="Comic Sans MS" w:hAnsi="Comic Sans MS"/>
          <w:b/>
          <w:noProof/>
        </w:rPr>
      </w:pPr>
    </w:p>
    <w:p w:rsidR="00D26D8A" w:rsidRPr="0059468D" w:rsidRDefault="00D26D8A" w:rsidP="00215A26">
      <w:pPr>
        <w:spacing w:after="0" w:line="240" w:lineRule="auto"/>
        <w:jc w:val="both"/>
        <w:rPr>
          <w:rFonts w:ascii="Comic Sans MS" w:hAnsi="Comic Sans MS" w:cs="Arial"/>
          <w:color w:val="000000"/>
          <w:highlight w:val="yellow"/>
        </w:rPr>
      </w:pPr>
      <w:r w:rsidRPr="00BB22AC">
        <w:rPr>
          <w:rFonts w:ascii="Comic Sans MS" w:hAnsi="Comic Sans MS"/>
          <w:b/>
          <w:noProof/>
        </w:rPr>
        <w:t xml:space="preserve">Field Advisory Memo: </w:t>
      </w:r>
      <w:r w:rsidR="00D263C9" w:rsidRPr="00BB22AC">
        <w:rPr>
          <w:rFonts w:ascii="Comic Sans MS" w:hAnsi="Comic Sans MS"/>
          <w:b/>
          <w:noProof/>
        </w:rPr>
        <w:t>School Districts’ Responsibilities to Provide Students with Disabilities with Specially Designed Instruction and Related Services in the Least Restrictive Environment</w:t>
      </w:r>
      <w:r w:rsidR="00384B33" w:rsidRPr="00BB22AC">
        <w:rPr>
          <w:rFonts w:ascii="Comic Sans MS" w:hAnsi="Comic Sans MS"/>
          <w:b/>
          <w:noProof/>
        </w:rPr>
        <w:t xml:space="preserve"> </w:t>
      </w:r>
      <w:r w:rsidRPr="00BB22AC">
        <w:rPr>
          <w:rFonts w:ascii="Comic Sans MS" w:hAnsi="Comic Sans MS" w:cs="Arial"/>
          <w:noProof/>
          <w:color w:val="000000"/>
        </w:rPr>
        <w:t>The purpose of this mem</w:t>
      </w:r>
      <w:r w:rsidR="0059468D">
        <w:rPr>
          <w:rFonts w:ascii="Comic Sans MS" w:hAnsi="Comic Sans MS" w:cs="Arial"/>
          <w:noProof/>
          <w:color w:val="000000"/>
        </w:rPr>
        <w:t>orandum is to seek the</w:t>
      </w:r>
      <w:r w:rsidRPr="00BB22AC">
        <w:rPr>
          <w:rFonts w:ascii="Comic Sans MS" w:hAnsi="Comic Sans MS" w:cs="Arial"/>
          <w:noProof/>
          <w:color w:val="000000"/>
        </w:rPr>
        <w:t xml:space="preserve"> attention of parents, school districts and communities to maximize participation of students with disabilities</w:t>
      </w:r>
      <w:r w:rsidR="0059468D">
        <w:rPr>
          <w:rFonts w:ascii="Comic Sans MS" w:hAnsi="Comic Sans MS" w:cs="Arial"/>
          <w:noProof/>
          <w:color w:val="000000"/>
        </w:rPr>
        <w:t>, in general</w:t>
      </w:r>
      <w:r w:rsidRPr="00BB22AC">
        <w:rPr>
          <w:rFonts w:ascii="Comic Sans MS" w:hAnsi="Comic Sans MS" w:cs="Arial"/>
          <w:noProof/>
          <w:color w:val="000000"/>
        </w:rPr>
        <w:t xml:space="preserve"> education programs and to ensure that students with disabilities are being provided with opportunities to receive high-quality instruction in the LRE.</w:t>
      </w:r>
      <w:r w:rsidRPr="00D475AD">
        <w:rPr>
          <w:rFonts w:ascii="Comic Sans MS" w:hAnsi="Comic Sans MS" w:cs="Arial"/>
          <w:color w:val="000000"/>
        </w:rPr>
        <w:t xml:space="preserve"> </w:t>
      </w:r>
    </w:p>
    <w:p w:rsidR="00960D5F" w:rsidRPr="00D475AD" w:rsidRDefault="00154BBA" w:rsidP="00A4389F">
      <w:pPr>
        <w:autoSpaceDE w:val="0"/>
        <w:autoSpaceDN w:val="0"/>
        <w:adjustRightInd w:val="0"/>
        <w:spacing w:after="0" w:line="240" w:lineRule="auto"/>
        <w:jc w:val="both"/>
        <w:rPr>
          <w:rFonts w:ascii="Comic Sans MS" w:hAnsi="Comic Sans MS" w:cs="Arial"/>
          <w:color w:val="000000"/>
          <w:sz w:val="20"/>
          <w:szCs w:val="20"/>
        </w:rPr>
      </w:pPr>
      <w:hyperlink r:id="rId11" w:history="1">
        <w:r w:rsidR="0059468D" w:rsidRPr="004B5AFD">
          <w:rPr>
            <w:rStyle w:val="Hyperlink"/>
            <w:rFonts w:ascii="Comic Sans MS" w:hAnsi="Comic Sans MS" w:cs="Arial"/>
            <w:sz w:val="20"/>
            <w:szCs w:val="20"/>
          </w:rPr>
          <w:t>http://www.p12.nysed.gov/specialed/publications/2015memos/documents/SpecialEducationFieldAdvisoryMemoLRE.pdf</w:t>
        </w:r>
      </w:hyperlink>
    </w:p>
    <w:p w:rsidR="007A7737" w:rsidRPr="00D475AD" w:rsidRDefault="00C536C9" w:rsidP="00D475AD">
      <w:pPr>
        <w:pStyle w:val="ListParagraph"/>
        <w:autoSpaceDE w:val="0"/>
        <w:autoSpaceDN w:val="0"/>
        <w:adjustRightInd w:val="0"/>
        <w:spacing w:after="0" w:line="240" w:lineRule="auto"/>
        <w:ind w:left="0"/>
        <w:rPr>
          <w:rStyle w:val="Hyperlink"/>
          <w:rFonts w:ascii="Comic Sans MS" w:hAnsi="Comic Sans MS" w:cs="Arial"/>
        </w:rPr>
      </w:pPr>
      <w:r w:rsidRPr="00D475AD">
        <w:rPr>
          <w:rFonts w:ascii="Comic Sans MS" w:hAnsi="Comic Sans MS" w:cs="Arial"/>
          <w:color w:val="000000"/>
        </w:rPr>
        <w:t xml:space="preserve">Individual district data can </w:t>
      </w:r>
      <w:r w:rsidRPr="00BB22AC">
        <w:rPr>
          <w:rFonts w:ascii="Comic Sans MS" w:hAnsi="Comic Sans MS" w:cs="Arial"/>
          <w:noProof/>
          <w:color w:val="000000"/>
        </w:rPr>
        <w:t>be found</w:t>
      </w:r>
      <w:r w:rsidRPr="00D475AD">
        <w:rPr>
          <w:rFonts w:ascii="Comic Sans MS" w:hAnsi="Comic Sans MS" w:cs="Arial"/>
          <w:color w:val="000000"/>
        </w:rPr>
        <w:t xml:space="preserve"> at </w:t>
      </w:r>
      <w:hyperlink r:id="rId12" w:history="1">
        <w:r w:rsidRPr="00D475AD">
          <w:rPr>
            <w:rStyle w:val="Hyperlink"/>
            <w:rFonts w:ascii="Comic Sans MS" w:hAnsi="Comic Sans MS" w:cs="Arial"/>
            <w:sz w:val="20"/>
            <w:szCs w:val="20"/>
          </w:rPr>
          <w:t>http://data.nysed.gov/lists.php/type=district</w:t>
        </w:r>
      </w:hyperlink>
    </w:p>
    <w:p w:rsidR="007A7737" w:rsidRPr="00D475AD" w:rsidRDefault="007A7737" w:rsidP="00D475AD">
      <w:pPr>
        <w:pStyle w:val="ListParagraph"/>
        <w:autoSpaceDE w:val="0"/>
        <w:autoSpaceDN w:val="0"/>
        <w:adjustRightInd w:val="0"/>
        <w:spacing w:after="0" w:line="240" w:lineRule="auto"/>
        <w:ind w:left="0"/>
        <w:rPr>
          <w:rFonts w:ascii="Comic Sans MS" w:hAnsi="Comic Sans MS" w:cs="Arial"/>
          <w:color w:val="000000"/>
        </w:rPr>
      </w:pPr>
      <w:r w:rsidRPr="00D475AD">
        <w:rPr>
          <w:rFonts w:ascii="Comic Sans MS" w:hAnsi="Comic Sans MS" w:cs="Arial"/>
          <w:color w:val="000000"/>
        </w:rPr>
        <w:t xml:space="preserve">Written comments on the proposed policy can </w:t>
      </w:r>
      <w:r w:rsidRPr="00BB22AC">
        <w:rPr>
          <w:rFonts w:ascii="Comic Sans MS" w:hAnsi="Comic Sans MS" w:cs="Arial"/>
          <w:noProof/>
          <w:color w:val="000000"/>
        </w:rPr>
        <w:t>be submitted</w:t>
      </w:r>
      <w:r w:rsidRPr="00D475AD">
        <w:rPr>
          <w:rFonts w:ascii="Comic Sans MS" w:hAnsi="Comic Sans MS" w:cs="Arial"/>
          <w:color w:val="000000"/>
        </w:rPr>
        <w:t xml:space="preserve"> to </w:t>
      </w:r>
      <w:hyperlink r:id="rId13" w:history="1">
        <w:r w:rsidRPr="00D475AD">
          <w:rPr>
            <w:rStyle w:val="Hyperlink"/>
            <w:rFonts w:ascii="Comic Sans MS" w:hAnsi="Comic Sans MS" w:cs="Arial"/>
            <w:sz w:val="20"/>
            <w:szCs w:val="20"/>
          </w:rPr>
          <w:t>spedpubliccommen@nysed.gov</w:t>
        </w:r>
      </w:hyperlink>
    </w:p>
    <w:p w:rsidR="007A7737" w:rsidRPr="00D475AD" w:rsidRDefault="007A7737" w:rsidP="00D475AD">
      <w:pPr>
        <w:pStyle w:val="ListParagraph"/>
        <w:autoSpaceDE w:val="0"/>
        <w:autoSpaceDN w:val="0"/>
        <w:adjustRightInd w:val="0"/>
        <w:spacing w:after="0" w:line="240" w:lineRule="auto"/>
        <w:ind w:left="0"/>
        <w:rPr>
          <w:rFonts w:ascii="Comic Sans MS" w:hAnsi="Comic Sans MS" w:cs="Arial"/>
          <w:color w:val="000000"/>
        </w:rPr>
      </w:pPr>
    </w:p>
    <w:p w:rsidR="00215A26" w:rsidRDefault="0028257F" w:rsidP="00A4389F">
      <w:pPr>
        <w:spacing w:after="0" w:line="240" w:lineRule="auto"/>
        <w:jc w:val="both"/>
        <w:rPr>
          <w:rFonts w:ascii="Comic Sans MS" w:hAnsi="Comic Sans MS"/>
          <w:b/>
          <w:noProof/>
        </w:rPr>
      </w:pPr>
      <w:r w:rsidRPr="00BB22AC">
        <w:rPr>
          <w:rFonts w:ascii="Comic Sans MS" w:hAnsi="Comic Sans MS"/>
          <w:b/>
          <w:noProof/>
        </w:rPr>
        <w:t xml:space="preserve">Annual Registration of All New Students Classified as Legally Blind for Procurement of Adapted Educational Materials Produced by the American Printing House for the Blind </w:t>
      </w:r>
    </w:p>
    <w:p w:rsidR="00A4389F" w:rsidRDefault="0028257F" w:rsidP="00A4389F">
      <w:pPr>
        <w:spacing w:after="0" w:line="240" w:lineRule="auto"/>
        <w:jc w:val="both"/>
        <w:rPr>
          <w:rFonts w:ascii="Comic Sans MS" w:hAnsi="Comic Sans MS"/>
          <w:noProof/>
        </w:rPr>
      </w:pPr>
      <w:r w:rsidRPr="00BB22AC">
        <w:rPr>
          <w:rFonts w:ascii="Comic Sans MS" w:hAnsi="Comic Sans MS"/>
          <w:noProof/>
        </w:rPr>
        <w:t xml:space="preserve">The annual registration form for students who are legally blind and </w:t>
      </w:r>
      <w:r w:rsidRPr="00BB22AC">
        <w:rPr>
          <w:rFonts w:ascii="Comic Sans MS" w:hAnsi="Comic Sans MS"/>
          <w:b/>
          <w:noProof/>
        </w:rPr>
        <w:t>newly enrolled</w:t>
      </w:r>
      <w:r w:rsidRPr="00BB22AC">
        <w:rPr>
          <w:rFonts w:ascii="Comic Sans MS" w:hAnsi="Comic Sans MS"/>
          <w:noProof/>
        </w:rPr>
        <w:t xml:space="preserve"> as of January 5, 2016 of this school year is now available at:</w:t>
      </w:r>
    </w:p>
    <w:p w:rsidR="00BB22AC" w:rsidRDefault="00154BBA" w:rsidP="00A4389F">
      <w:pPr>
        <w:spacing w:after="0" w:line="240" w:lineRule="auto"/>
        <w:jc w:val="both"/>
        <w:rPr>
          <w:rFonts w:ascii="Comic Sans MS" w:hAnsi="Comic Sans MS"/>
          <w:noProof/>
          <w:sz w:val="20"/>
          <w:szCs w:val="20"/>
        </w:rPr>
      </w:pPr>
      <w:hyperlink r:id="rId14" w:history="1">
        <w:r w:rsidR="00BB22AC" w:rsidRPr="00B54E11">
          <w:rPr>
            <w:rStyle w:val="Hyperlink"/>
            <w:rFonts w:ascii="Comic Sans MS" w:hAnsi="Comic Sans MS"/>
            <w:noProof/>
            <w:sz w:val="20"/>
            <w:szCs w:val="20"/>
          </w:rPr>
          <w:t>http://www.p12.nysed.gov/specialed/publications/2015-memos/documents/APHFieldMemoDec2015.pdf</w:t>
        </w:r>
      </w:hyperlink>
    </w:p>
    <w:p w:rsidR="00BB22AC" w:rsidRPr="00D475AD" w:rsidRDefault="00BB22AC" w:rsidP="00A4389F">
      <w:pPr>
        <w:spacing w:after="0" w:line="240" w:lineRule="auto"/>
        <w:jc w:val="both"/>
        <w:rPr>
          <w:rStyle w:val="Hyperlink"/>
          <w:rFonts w:ascii="Comic Sans MS" w:hAnsi="Comic Sans MS"/>
          <w:noProof/>
          <w:sz w:val="20"/>
          <w:szCs w:val="20"/>
          <w:u w:val="none"/>
        </w:rPr>
      </w:pPr>
    </w:p>
    <w:p w:rsidR="002547B1" w:rsidRDefault="00C7321A" w:rsidP="00A4389F">
      <w:pPr>
        <w:spacing w:after="0" w:line="240" w:lineRule="auto"/>
        <w:jc w:val="both"/>
        <w:rPr>
          <w:rFonts w:ascii="Comic Sans MS" w:hAnsi="Comic Sans MS" w:cs="Arial"/>
          <w:b/>
          <w:noProof/>
          <w:lang w:val="en"/>
        </w:rPr>
      </w:pPr>
      <w:r w:rsidRPr="00D475AD">
        <w:rPr>
          <w:rFonts w:ascii="Comic Sans MS" w:hAnsi="Comic Sans MS" w:cs="Arial"/>
          <w:b/>
          <w:lang w:val="en"/>
        </w:rPr>
        <w:t>Appeal of Scores for the Safety Net Local Diplom</w:t>
      </w:r>
      <w:r w:rsidR="00384B33" w:rsidRPr="00D475AD">
        <w:rPr>
          <w:rFonts w:ascii="Comic Sans MS" w:hAnsi="Comic Sans MS" w:cs="Arial"/>
          <w:b/>
          <w:lang w:val="en"/>
        </w:rPr>
        <w:t xml:space="preserve">a for Students with Disabilities </w:t>
      </w:r>
      <w:r w:rsidR="002547B1" w:rsidRPr="00D475AD">
        <w:rPr>
          <w:rFonts w:ascii="Comic Sans MS" w:hAnsi="Comic Sans MS"/>
        </w:rPr>
        <w:t xml:space="preserve">Amendment to Regulations regarding Graduation Requirements to Extend the Appeal Process to include Appeal of Scores for the Safety Net Local Diploma for Students with Disabilities </w:t>
      </w:r>
      <w:hyperlink r:id="rId15" w:history="1">
        <w:r w:rsidR="00733D35" w:rsidRPr="00D475AD">
          <w:rPr>
            <w:rStyle w:val="Hyperlink"/>
            <w:rFonts w:ascii="Comic Sans MS" w:hAnsi="Comic Sans MS"/>
            <w:sz w:val="20"/>
            <w:szCs w:val="20"/>
          </w:rPr>
          <w:t>http://www.regents.nysed.gov/common/regents/files/1215p12a1.pdf</w:t>
        </w:r>
      </w:hyperlink>
      <w:r w:rsidR="00733D35" w:rsidRPr="00D475AD">
        <w:rPr>
          <w:rFonts w:ascii="Comic Sans MS" w:hAnsi="Comic Sans MS"/>
        </w:rPr>
        <w:t xml:space="preserve">. </w:t>
      </w:r>
      <w:r w:rsidR="002547B1" w:rsidRPr="00D475AD">
        <w:rPr>
          <w:rFonts w:ascii="Comic Sans MS" w:hAnsi="Comic Sans MS" w:cs="Arial"/>
          <w:lang w:val="en"/>
        </w:rPr>
        <w:t xml:space="preserve"> </w:t>
      </w:r>
    </w:p>
    <w:p w:rsidR="00BB22AC" w:rsidRPr="00D475AD" w:rsidRDefault="00BB22AC" w:rsidP="00BB22AC">
      <w:pPr>
        <w:spacing w:after="0" w:line="240" w:lineRule="auto"/>
        <w:rPr>
          <w:rFonts w:ascii="Comic Sans MS" w:hAnsi="Comic Sans MS" w:cs="Arial"/>
          <w:lang w:val="en"/>
        </w:rPr>
      </w:pPr>
    </w:p>
    <w:p w:rsidR="00215A26" w:rsidRDefault="00215A26" w:rsidP="000F281B">
      <w:pPr>
        <w:spacing w:after="0" w:line="240" w:lineRule="auto"/>
        <w:rPr>
          <w:rFonts w:ascii="Comic Sans MS" w:hAnsi="Comic Sans MS"/>
          <w:b/>
          <w:color w:val="FF0000"/>
          <w:sz w:val="24"/>
          <w:szCs w:val="24"/>
        </w:rPr>
      </w:pPr>
    </w:p>
    <w:p w:rsidR="000F281B" w:rsidRPr="000F281B" w:rsidRDefault="000F281B" w:rsidP="000F281B">
      <w:pPr>
        <w:spacing w:after="0" w:line="240" w:lineRule="auto"/>
        <w:rPr>
          <w:rFonts w:ascii="Comic Sans MS" w:hAnsi="Comic Sans MS"/>
          <w:b/>
          <w:color w:val="FF0000"/>
          <w:sz w:val="24"/>
          <w:szCs w:val="24"/>
        </w:rPr>
      </w:pPr>
      <w:r w:rsidRPr="007B74D0">
        <w:rPr>
          <w:rFonts w:ascii="Comic Sans MS" w:hAnsi="Comic Sans MS"/>
          <w:b/>
          <w:color w:val="FF0000"/>
          <w:sz w:val="24"/>
          <w:szCs w:val="24"/>
        </w:rPr>
        <w:lastRenderedPageBreak/>
        <w:t>BOARD OF REGENTS: December and January</w:t>
      </w:r>
    </w:p>
    <w:p w:rsidR="00215A26" w:rsidRDefault="00C7321A" w:rsidP="00F151F2">
      <w:pPr>
        <w:spacing w:after="0" w:line="240" w:lineRule="auto"/>
        <w:jc w:val="both"/>
        <w:rPr>
          <w:rFonts w:ascii="Comic Sans MS" w:hAnsi="Comic Sans MS" w:cs="Arial"/>
          <w:lang w:val="en"/>
        </w:rPr>
      </w:pPr>
      <w:proofErr w:type="spellStart"/>
      <w:r w:rsidRPr="00D475AD">
        <w:rPr>
          <w:rFonts w:ascii="Comic Sans MS" w:hAnsi="Comic Sans MS" w:cs="Arial"/>
          <w:b/>
          <w:lang w:val="en"/>
        </w:rPr>
        <w:t>AIMHighNY</w:t>
      </w:r>
      <w:proofErr w:type="spellEnd"/>
      <w:r w:rsidRPr="00D475AD">
        <w:rPr>
          <w:rFonts w:ascii="Comic Sans MS" w:hAnsi="Comic Sans MS" w:cs="Arial"/>
          <w:b/>
          <w:lang w:val="en"/>
        </w:rPr>
        <w:t xml:space="preserve"> Survey</w:t>
      </w:r>
      <w:r w:rsidRPr="00D475AD">
        <w:rPr>
          <w:rFonts w:ascii="Comic Sans MS" w:hAnsi="Comic Sans MS" w:cs="Arial"/>
          <w:lang w:val="en"/>
        </w:rPr>
        <w:t xml:space="preserve"> </w:t>
      </w:r>
      <w:r w:rsidR="00215A26" w:rsidRPr="00215A26">
        <w:rPr>
          <w:rFonts w:ascii="Comic Sans MS" w:hAnsi="Comic Sans MS" w:cs="Arial"/>
          <w:b/>
          <w:lang w:val="en"/>
        </w:rPr>
        <w:t>Review</w:t>
      </w:r>
    </w:p>
    <w:p w:rsidR="00215A26" w:rsidRDefault="00C7321A" w:rsidP="00F151F2">
      <w:pPr>
        <w:spacing w:after="0" w:line="240" w:lineRule="auto"/>
        <w:jc w:val="both"/>
        <w:rPr>
          <w:rFonts w:ascii="Comic Sans MS" w:hAnsi="Comic Sans MS" w:cs="Arial"/>
          <w:lang w:val="en"/>
        </w:rPr>
      </w:pPr>
      <w:r w:rsidRPr="00D475AD">
        <w:rPr>
          <w:rFonts w:ascii="Comic Sans MS" w:hAnsi="Comic Sans MS" w:cs="Arial"/>
          <w:lang w:val="en"/>
        </w:rPr>
        <w:t xml:space="preserve">The </w:t>
      </w:r>
      <w:proofErr w:type="spellStart"/>
      <w:r w:rsidRPr="00D475AD">
        <w:rPr>
          <w:rFonts w:ascii="Comic Sans MS" w:hAnsi="Comic Sans MS" w:cs="Arial"/>
          <w:lang w:val="en"/>
        </w:rPr>
        <w:t>AIMHighNY</w:t>
      </w:r>
      <w:proofErr w:type="spellEnd"/>
      <w:r w:rsidRPr="00D475AD">
        <w:rPr>
          <w:rFonts w:ascii="Comic Sans MS" w:hAnsi="Comic Sans MS" w:cs="Arial"/>
          <w:lang w:val="en"/>
        </w:rPr>
        <w:t xml:space="preserve"> survey was a tool used by the Department to engage with a wide variety of stakeholders (parents, educators, communities) that allowed users to provide feedback on the ELA and mathematics Common Core Learning Standards. </w:t>
      </w:r>
    </w:p>
    <w:p w:rsidR="0002483D" w:rsidRPr="00F151F2" w:rsidRDefault="00154BBA" w:rsidP="00F151F2">
      <w:pPr>
        <w:spacing w:after="0" w:line="240" w:lineRule="auto"/>
        <w:jc w:val="both"/>
        <w:rPr>
          <w:rStyle w:val="Hyperlink"/>
          <w:rFonts w:ascii="Comic Sans MS" w:eastAsia="Times New Roman" w:hAnsi="Comic Sans MS" w:cs="Times New Roman"/>
          <w:color w:val="auto"/>
          <w:u w:val="none"/>
        </w:rPr>
      </w:pPr>
      <w:hyperlink r:id="rId16" w:history="1">
        <w:r w:rsidR="0002483D" w:rsidRPr="00D475AD">
          <w:rPr>
            <w:rStyle w:val="Hyperlink"/>
            <w:rFonts w:ascii="Comic Sans MS" w:eastAsia="Times New Roman" w:hAnsi="Comic Sans MS" w:cs="Times New Roman"/>
            <w:sz w:val="20"/>
            <w:szCs w:val="20"/>
          </w:rPr>
          <w:t>http://www.regents.nysed.gov/common/regents/files/1215p12d4.pdf</w:t>
        </w:r>
      </w:hyperlink>
    </w:p>
    <w:p w:rsidR="00FC33D7" w:rsidRPr="00D475AD" w:rsidRDefault="00FC33D7" w:rsidP="00D475AD">
      <w:pPr>
        <w:spacing w:after="0" w:line="240" w:lineRule="auto"/>
        <w:rPr>
          <w:rStyle w:val="Hyperlink"/>
          <w:rFonts w:ascii="Comic Sans MS" w:hAnsi="Comic Sans MS"/>
        </w:rPr>
      </w:pPr>
    </w:p>
    <w:p w:rsidR="00FC33D7" w:rsidRPr="00D475AD" w:rsidRDefault="00FC33D7" w:rsidP="00A4389F">
      <w:pPr>
        <w:spacing w:after="0" w:line="240" w:lineRule="auto"/>
        <w:jc w:val="both"/>
        <w:rPr>
          <w:rStyle w:val="Hyperlink"/>
          <w:rFonts w:ascii="Comic Sans MS" w:hAnsi="Comic Sans MS"/>
          <w:b/>
          <w:noProof/>
          <w:color w:val="000000" w:themeColor="text1"/>
          <w:u w:val="none"/>
        </w:rPr>
      </w:pPr>
      <w:r w:rsidRPr="00D475AD">
        <w:rPr>
          <w:rStyle w:val="Hyperlink"/>
          <w:rFonts w:ascii="Comic Sans MS" w:hAnsi="Comic Sans MS"/>
          <w:b/>
          <w:noProof/>
          <w:color w:val="000000" w:themeColor="text1"/>
          <w:u w:val="none"/>
        </w:rPr>
        <w:t>Dear Colleague Lett</w:t>
      </w:r>
      <w:r w:rsidR="00F151F2">
        <w:rPr>
          <w:rStyle w:val="Hyperlink"/>
          <w:rFonts w:ascii="Comic Sans MS" w:hAnsi="Comic Sans MS"/>
          <w:b/>
          <w:noProof/>
          <w:color w:val="000000" w:themeColor="text1"/>
          <w:u w:val="none"/>
        </w:rPr>
        <w:t>er: Every Student Succeeds Act</w:t>
      </w:r>
    </w:p>
    <w:p w:rsidR="00FC33D7" w:rsidRPr="00D475AD" w:rsidRDefault="00154BBA" w:rsidP="00A4389F">
      <w:pPr>
        <w:spacing w:after="0" w:line="240" w:lineRule="auto"/>
        <w:jc w:val="both"/>
        <w:rPr>
          <w:rFonts w:ascii="Comic Sans MS" w:hAnsi="Comic Sans MS"/>
          <w:b/>
          <w:color w:val="000000" w:themeColor="text1"/>
        </w:rPr>
      </w:pPr>
      <w:hyperlink r:id="rId17" w:history="1">
        <w:r w:rsidR="00FC33D7" w:rsidRPr="00D475AD">
          <w:rPr>
            <w:rStyle w:val="Hyperlink"/>
            <w:rFonts w:ascii="Comic Sans MS" w:hAnsi="Comic Sans MS"/>
            <w:sz w:val="20"/>
            <w:szCs w:val="20"/>
          </w:rPr>
          <w:t>http://www2.ed.gov/policy/elsec/leg/essa/transition-dcl.pdf</w:t>
        </w:r>
      </w:hyperlink>
    </w:p>
    <w:p w:rsidR="00FC33D7" w:rsidRPr="00D475AD" w:rsidRDefault="00FC33D7" w:rsidP="00A4389F">
      <w:pPr>
        <w:spacing w:after="0" w:line="240" w:lineRule="auto"/>
        <w:jc w:val="both"/>
        <w:rPr>
          <w:rFonts w:ascii="Comic Sans MS" w:hAnsi="Comic Sans MS"/>
          <w:color w:val="030A13"/>
          <w:shd w:val="clear" w:color="auto" w:fill="FFFFFF"/>
        </w:rPr>
      </w:pPr>
      <w:r w:rsidRPr="00D475AD">
        <w:rPr>
          <w:rFonts w:ascii="Comic Sans MS" w:hAnsi="Comic Sans MS"/>
          <w:color w:val="000000" w:themeColor="text1"/>
        </w:rPr>
        <w:t xml:space="preserve">This letter was issued to states to clarify initial steps for states, </w:t>
      </w:r>
      <w:r w:rsidRPr="00CC774A">
        <w:rPr>
          <w:rFonts w:ascii="Comic Sans MS" w:hAnsi="Comic Sans MS"/>
          <w:noProof/>
          <w:color w:val="000000" w:themeColor="text1"/>
        </w:rPr>
        <w:t>districts</w:t>
      </w:r>
      <w:r w:rsidRPr="00D475AD">
        <w:rPr>
          <w:rFonts w:ascii="Comic Sans MS" w:hAnsi="Comic Sans MS"/>
          <w:color w:val="000000" w:themeColor="text1"/>
        </w:rPr>
        <w:t xml:space="preserve"> and schools as they transition to the new law which</w:t>
      </w:r>
      <w:r w:rsidRPr="00D475AD">
        <w:rPr>
          <w:rFonts w:ascii="Comic Sans MS" w:eastAsia="Times New Roman" w:hAnsi="Comic Sans MS" w:cs="Times New Roman"/>
          <w:color w:val="030A13"/>
          <w:sz w:val="21"/>
          <w:szCs w:val="21"/>
        </w:rPr>
        <w:t xml:space="preserve"> helps ensure educational opportunity for all students by:</w:t>
      </w:r>
    </w:p>
    <w:p w:rsidR="00FC33D7" w:rsidRPr="00D475AD" w:rsidRDefault="00FC33D7" w:rsidP="00A4389F">
      <w:pPr>
        <w:numPr>
          <w:ilvl w:val="0"/>
          <w:numId w:val="33"/>
        </w:numPr>
        <w:shd w:val="clear" w:color="auto" w:fill="FFFFFF"/>
        <w:spacing w:after="0" w:line="240" w:lineRule="auto"/>
        <w:jc w:val="both"/>
        <w:rPr>
          <w:rFonts w:ascii="Comic Sans MS" w:eastAsia="Times New Roman" w:hAnsi="Comic Sans MS" w:cs="Times New Roman"/>
          <w:color w:val="030A13"/>
        </w:rPr>
      </w:pPr>
      <w:r w:rsidRPr="00D475AD">
        <w:rPr>
          <w:rFonts w:ascii="Comic Sans MS" w:eastAsia="Times New Roman" w:hAnsi="Comic Sans MS" w:cs="Times New Roman"/>
          <w:color w:val="030A13"/>
        </w:rPr>
        <w:t>Holding all students to high academic standards that prepare them for success in college and careers;</w:t>
      </w:r>
    </w:p>
    <w:p w:rsidR="00FC33D7" w:rsidRPr="00D475AD" w:rsidRDefault="00FC33D7" w:rsidP="00A4389F">
      <w:pPr>
        <w:numPr>
          <w:ilvl w:val="0"/>
          <w:numId w:val="33"/>
        </w:numPr>
        <w:shd w:val="clear" w:color="auto" w:fill="FFFFFF"/>
        <w:spacing w:after="0" w:line="240" w:lineRule="auto"/>
        <w:jc w:val="both"/>
        <w:rPr>
          <w:rFonts w:ascii="Comic Sans MS" w:eastAsia="Times New Roman" w:hAnsi="Comic Sans MS" w:cs="Times New Roman"/>
          <w:color w:val="030A13"/>
        </w:rPr>
      </w:pPr>
      <w:r w:rsidRPr="00D475AD">
        <w:rPr>
          <w:rFonts w:ascii="Comic Sans MS" w:eastAsia="Times New Roman" w:hAnsi="Comic Sans MS" w:cs="Times New Roman"/>
          <w:color w:val="030A13"/>
        </w:rPr>
        <w:t xml:space="preserve">Ensuring accountability and guaranteeing that when students fall behind, steps are taken to help </w:t>
      </w:r>
      <w:r w:rsidRPr="00CC774A">
        <w:rPr>
          <w:rFonts w:ascii="Comic Sans MS" w:eastAsia="Times New Roman" w:hAnsi="Comic Sans MS" w:cs="Times New Roman"/>
          <w:noProof/>
          <w:color w:val="030A13"/>
        </w:rPr>
        <w:t>them</w:t>
      </w:r>
      <w:r w:rsidRPr="00D475AD">
        <w:rPr>
          <w:rFonts w:ascii="Comic Sans MS" w:eastAsia="Times New Roman" w:hAnsi="Comic Sans MS" w:cs="Times New Roman"/>
          <w:color w:val="030A13"/>
        </w:rPr>
        <w:t xml:space="preserve"> and their schools improve, with a particular focus on the very lowest-performing schools, high schools with high dropout rates, and schools where subgroups are falling behind;</w:t>
      </w:r>
    </w:p>
    <w:p w:rsidR="00FC33D7" w:rsidRPr="00D475AD" w:rsidRDefault="00FC33D7" w:rsidP="00A4389F">
      <w:pPr>
        <w:numPr>
          <w:ilvl w:val="0"/>
          <w:numId w:val="33"/>
        </w:numPr>
        <w:shd w:val="clear" w:color="auto" w:fill="FFFFFF"/>
        <w:spacing w:after="0" w:line="240" w:lineRule="auto"/>
        <w:jc w:val="both"/>
        <w:rPr>
          <w:rFonts w:ascii="Comic Sans MS" w:eastAsia="Times New Roman" w:hAnsi="Comic Sans MS" w:cs="Times New Roman"/>
          <w:color w:val="030A13"/>
        </w:rPr>
      </w:pPr>
      <w:r w:rsidRPr="00D475AD">
        <w:rPr>
          <w:rFonts w:ascii="Comic Sans MS" w:eastAsia="Times New Roman" w:hAnsi="Comic Sans MS" w:cs="Times New Roman"/>
          <w:color w:val="030A13"/>
        </w:rPr>
        <w:t xml:space="preserve">Continuing to ensure that parents and educators have annual assessment information they need about how students are </w:t>
      </w:r>
      <w:r w:rsidRPr="00CC774A">
        <w:rPr>
          <w:rFonts w:ascii="Comic Sans MS" w:eastAsia="Times New Roman" w:hAnsi="Comic Sans MS" w:cs="Times New Roman"/>
          <w:noProof/>
          <w:color w:val="030A13"/>
        </w:rPr>
        <w:t>doing,</w:t>
      </w:r>
      <w:r w:rsidRPr="00D475AD">
        <w:rPr>
          <w:rFonts w:ascii="Comic Sans MS" w:eastAsia="Times New Roman" w:hAnsi="Comic Sans MS" w:cs="Times New Roman"/>
          <w:color w:val="030A13"/>
        </w:rPr>
        <w:t xml:space="preserve"> while supporting states and districts in reducing unnecessary, onerous and redundant testing;</w:t>
      </w:r>
    </w:p>
    <w:p w:rsidR="00FC33D7" w:rsidRPr="00D475AD" w:rsidRDefault="00FC33D7" w:rsidP="00A4389F">
      <w:pPr>
        <w:numPr>
          <w:ilvl w:val="0"/>
          <w:numId w:val="33"/>
        </w:numPr>
        <w:shd w:val="clear" w:color="auto" w:fill="FFFFFF"/>
        <w:spacing w:after="0" w:line="240" w:lineRule="auto"/>
        <w:jc w:val="both"/>
        <w:rPr>
          <w:rFonts w:ascii="Comic Sans MS" w:eastAsia="Times New Roman" w:hAnsi="Comic Sans MS" w:cs="Times New Roman"/>
          <w:color w:val="030A13"/>
        </w:rPr>
      </w:pPr>
      <w:r w:rsidRPr="00CC774A">
        <w:rPr>
          <w:rFonts w:ascii="Comic Sans MS" w:eastAsia="Times New Roman" w:hAnsi="Comic Sans MS" w:cs="Times New Roman"/>
          <w:noProof/>
          <w:color w:val="030A13"/>
        </w:rPr>
        <w:t>Expanding access to high-quality preschool</w:t>
      </w:r>
      <w:r w:rsidRPr="00D475AD">
        <w:rPr>
          <w:rFonts w:ascii="Comic Sans MS" w:eastAsia="Times New Roman" w:hAnsi="Comic Sans MS" w:cs="Times New Roman"/>
          <w:color w:val="030A13"/>
        </w:rPr>
        <w:t>;</w:t>
      </w:r>
    </w:p>
    <w:p w:rsidR="00FC33D7" w:rsidRPr="00D475AD" w:rsidRDefault="00FC33D7" w:rsidP="00A4389F">
      <w:pPr>
        <w:numPr>
          <w:ilvl w:val="0"/>
          <w:numId w:val="33"/>
        </w:numPr>
        <w:shd w:val="clear" w:color="auto" w:fill="FFFFFF"/>
        <w:spacing w:after="0" w:line="240" w:lineRule="auto"/>
        <w:jc w:val="both"/>
        <w:rPr>
          <w:rFonts w:ascii="Comic Sans MS" w:eastAsia="Times New Roman" w:hAnsi="Comic Sans MS" w:cs="Times New Roman"/>
          <w:color w:val="030A13"/>
        </w:rPr>
      </w:pPr>
      <w:r w:rsidRPr="00D475AD">
        <w:rPr>
          <w:rFonts w:ascii="Comic Sans MS" w:eastAsia="Times New Roman" w:hAnsi="Comic Sans MS" w:cs="Times New Roman"/>
          <w:color w:val="030A13"/>
        </w:rPr>
        <w:t xml:space="preserve">Empowering state and local decision-makers to develop their </w:t>
      </w:r>
      <w:r w:rsidRPr="00CC774A">
        <w:rPr>
          <w:rFonts w:ascii="Comic Sans MS" w:eastAsia="Times New Roman" w:hAnsi="Comic Sans MS" w:cs="Times New Roman"/>
          <w:noProof/>
          <w:color w:val="030A13"/>
        </w:rPr>
        <w:t>own</w:t>
      </w:r>
      <w:r w:rsidRPr="00D475AD">
        <w:rPr>
          <w:rFonts w:ascii="Comic Sans MS" w:eastAsia="Times New Roman" w:hAnsi="Comic Sans MS" w:cs="Times New Roman"/>
          <w:color w:val="030A13"/>
        </w:rPr>
        <w:t xml:space="preserve"> strong systems for school improvement; and</w:t>
      </w:r>
    </w:p>
    <w:p w:rsidR="0002483D" w:rsidRPr="00BB22AC" w:rsidRDefault="00FC33D7" w:rsidP="00A4389F">
      <w:pPr>
        <w:numPr>
          <w:ilvl w:val="0"/>
          <w:numId w:val="33"/>
        </w:numPr>
        <w:shd w:val="clear" w:color="auto" w:fill="FFFFFF"/>
        <w:spacing w:after="0" w:line="240" w:lineRule="auto"/>
        <w:jc w:val="both"/>
        <w:rPr>
          <w:rFonts w:ascii="Comic Sans MS" w:eastAsia="Times New Roman" w:hAnsi="Comic Sans MS" w:cs="Times New Roman"/>
          <w:color w:val="030A13"/>
        </w:rPr>
      </w:pPr>
      <w:r w:rsidRPr="00BB22AC">
        <w:rPr>
          <w:rFonts w:ascii="Comic Sans MS" w:eastAsia="Times New Roman" w:hAnsi="Comic Sans MS" w:cs="Times New Roman"/>
          <w:color w:val="030A13"/>
        </w:rPr>
        <w:t>Strengthening competitive programs that will spur reform and drive opportunity and better outcomes for America's students.</w:t>
      </w:r>
    </w:p>
    <w:p w:rsidR="00FC33D7" w:rsidRPr="00BB22AC" w:rsidRDefault="00FC33D7" w:rsidP="00BB22AC">
      <w:pPr>
        <w:shd w:val="clear" w:color="auto" w:fill="FFFFFF"/>
        <w:spacing w:after="0" w:line="240" w:lineRule="auto"/>
        <w:ind w:left="720"/>
        <w:rPr>
          <w:rFonts w:ascii="Comic Sans MS" w:eastAsia="Times New Roman" w:hAnsi="Comic Sans MS" w:cs="Times New Roman"/>
          <w:color w:val="030A13"/>
        </w:rPr>
      </w:pPr>
    </w:p>
    <w:p w:rsidR="002A2E61" w:rsidRPr="000F281B" w:rsidRDefault="00A02EED" w:rsidP="000F281B">
      <w:pPr>
        <w:pStyle w:val="NoSpacing"/>
        <w:rPr>
          <w:rFonts w:ascii="Comic Sans MS" w:hAnsi="Comic Sans MS"/>
          <w:b/>
          <w:color w:val="FF0000"/>
        </w:rPr>
      </w:pPr>
      <w:r w:rsidRPr="000F281B">
        <w:rPr>
          <w:rFonts w:ascii="Comic Sans MS" w:hAnsi="Comic Sans MS"/>
          <w:b/>
        </w:rPr>
        <w:t xml:space="preserve">Summary of New York Common Core Task Force Final Report </w:t>
      </w:r>
    </w:p>
    <w:p w:rsidR="00DF5687" w:rsidRPr="001037F3" w:rsidRDefault="00F151F2" w:rsidP="001037F3">
      <w:pPr>
        <w:pStyle w:val="NoSpacing"/>
        <w:jc w:val="both"/>
        <w:rPr>
          <w:rFonts w:ascii="Comic Sans MS" w:hAnsi="Comic Sans MS"/>
        </w:rPr>
      </w:pPr>
      <w:r w:rsidRPr="001037F3">
        <w:rPr>
          <w:rStyle w:val="views-label"/>
          <w:rFonts w:ascii="Comic Sans MS" w:hAnsi="Comic Sans MS"/>
        </w:rPr>
        <w:t xml:space="preserve">Summary chart of each of the Common Core Task Force’s recommendations and </w:t>
      </w:r>
      <w:r w:rsidR="001037F3" w:rsidRPr="001037F3">
        <w:rPr>
          <w:rStyle w:val="views-label"/>
          <w:rFonts w:ascii="Comic Sans MS" w:hAnsi="Comic Sans MS"/>
        </w:rPr>
        <w:t xml:space="preserve">what the </w:t>
      </w:r>
      <w:r w:rsidRPr="001037F3">
        <w:rPr>
          <w:rStyle w:val="views-label"/>
          <w:rFonts w:ascii="Comic Sans MS" w:hAnsi="Comic Sans MS"/>
        </w:rPr>
        <w:t>Regents/SED</w:t>
      </w:r>
      <w:r w:rsidR="001037F3" w:rsidRPr="001037F3">
        <w:rPr>
          <w:rStyle w:val="views-label"/>
          <w:rFonts w:ascii="Comic Sans MS" w:hAnsi="Comic Sans MS"/>
        </w:rPr>
        <w:t>’s</w:t>
      </w:r>
      <w:r w:rsidRPr="001037F3">
        <w:rPr>
          <w:rStyle w:val="views-label"/>
          <w:rFonts w:ascii="Comic Sans MS" w:hAnsi="Comic Sans MS"/>
        </w:rPr>
        <w:t xml:space="preserve"> actions have been </w:t>
      </w:r>
      <w:r w:rsidR="001037F3" w:rsidRPr="001037F3">
        <w:rPr>
          <w:rStyle w:val="views-label"/>
          <w:rFonts w:ascii="Comic Sans MS" w:hAnsi="Comic Sans MS"/>
        </w:rPr>
        <w:t xml:space="preserve">in working </w:t>
      </w:r>
      <w:r w:rsidRPr="001037F3">
        <w:rPr>
          <w:rStyle w:val="views-label"/>
          <w:rFonts w:ascii="Comic Sans MS" w:hAnsi="Comic Sans MS"/>
        </w:rPr>
        <w:t>toward the impl</w:t>
      </w:r>
      <w:r w:rsidR="001037F3" w:rsidRPr="001037F3">
        <w:rPr>
          <w:rStyle w:val="views-label"/>
          <w:rFonts w:ascii="Comic Sans MS" w:hAnsi="Comic Sans MS"/>
        </w:rPr>
        <w:t>ementation of them</w:t>
      </w:r>
      <w:r w:rsidRPr="001037F3">
        <w:rPr>
          <w:rStyle w:val="views-label"/>
          <w:rFonts w:ascii="Comic Sans MS" w:hAnsi="Comic Sans MS"/>
        </w:rPr>
        <w:t>.</w:t>
      </w:r>
    </w:p>
    <w:p w:rsidR="002A2E61" w:rsidRPr="000F281B" w:rsidRDefault="00154BBA" w:rsidP="000F281B">
      <w:pPr>
        <w:pStyle w:val="NoSpacing"/>
        <w:rPr>
          <w:rFonts w:ascii="Comic Sans MS" w:hAnsi="Comic Sans MS"/>
          <w:color w:val="045CAA"/>
        </w:rPr>
      </w:pPr>
      <w:hyperlink r:id="rId18" w:history="1">
        <w:r w:rsidR="002A2E61" w:rsidRPr="000F281B">
          <w:rPr>
            <w:rStyle w:val="Hyperlink"/>
            <w:rFonts w:ascii="Comic Sans MS" w:hAnsi="Comic Sans MS"/>
          </w:rPr>
          <w:t>http://www.regents.nysed.gov/common/regents/files/Summary%20of%20New%20York%20Common%20Core%20Task%20Force%20Final%20Report_0.pdf</w:t>
        </w:r>
      </w:hyperlink>
    </w:p>
    <w:p w:rsidR="001037F3" w:rsidRDefault="001037F3" w:rsidP="008F14CD">
      <w:pPr>
        <w:pStyle w:val="NoSpacing"/>
        <w:rPr>
          <w:rFonts w:ascii="Comic Sans MS" w:hAnsi="Comic Sans MS"/>
          <w:b/>
          <w:color w:val="000000"/>
        </w:rPr>
      </w:pPr>
    </w:p>
    <w:p w:rsidR="008F14CD" w:rsidRPr="00CD0A4A" w:rsidRDefault="008F14CD" w:rsidP="008F14CD">
      <w:pPr>
        <w:pStyle w:val="NoSpacing"/>
        <w:rPr>
          <w:rFonts w:ascii="Comic Sans MS" w:hAnsi="Comic Sans MS"/>
          <w:color w:val="000000"/>
        </w:rPr>
      </w:pPr>
      <w:r w:rsidRPr="00F73631">
        <w:rPr>
          <w:rFonts w:ascii="Comic Sans MS" w:hAnsi="Comic Sans MS"/>
          <w:b/>
          <w:color w:val="000000"/>
        </w:rPr>
        <w:t>Expanding Graduation Pathways for All Students</w:t>
      </w:r>
      <w:r w:rsidRPr="00CD0A4A">
        <w:rPr>
          <w:rFonts w:ascii="Comic Sans MS" w:hAnsi="Comic Sans MS"/>
          <w:color w:val="000000"/>
        </w:rPr>
        <w:t xml:space="preserve"> </w:t>
      </w:r>
    </w:p>
    <w:p w:rsidR="008F14CD" w:rsidRPr="00F73631" w:rsidRDefault="008F14CD" w:rsidP="008F14CD">
      <w:pPr>
        <w:pStyle w:val="NoSpacing"/>
        <w:jc w:val="both"/>
        <w:rPr>
          <w:rFonts w:ascii="Comic Sans MS" w:hAnsi="Comic Sans MS"/>
          <w:b/>
        </w:rPr>
      </w:pPr>
      <w:r w:rsidRPr="00F73631">
        <w:rPr>
          <w:rFonts w:ascii="Comic Sans MS" w:hAnsi="Comic Sans MS" w:cs="Arial"/>
          <w:color w:val="000000"/>
        </w:rPr>
        <w:t>Given the most-recent graduation da</w:t>
      </w:r>
      <w:r>
        <w:rPr>
          <w:rFonts w:ascii="Comic Sans MS" w:hAnsi="Comic Sans MS" w:cs="Arial"/>
          <w:color w:val="000000"/>
        </w:rPr>
        <w:t>ta for the 2011 cohort, the Regents is being asked to consider</w:t>
      </w:r>
      <w:r w:rsidRPr="00F73631">
        <w:rPr>
          <w:rFonts w:ascii="Comic Sans MS" w:hAnsi="Comic Sans MS" w:cs="Arial"/>
          <w:color w:val="000000"/>
        </w:rPr>
        <w:t xml:space="preserve"> support</w:t>
      </w:r>
      <w:r>
        <w:rPr>
          <w:rFonts w:ascii="Comic Sans MS" w:hAnsi="Comic Sans MS" w:cs="Arial"/>
          <w:color w:val="000000"/>
        </w:rPr>
        <w:t>ing the broadening of</w:t>
      </w:r>
      <w:r w:rsidRPr="00F73631">
        <w:rPr>
          <w:rFonts w:ascii="Comic Sans MS" w:hAnsi="Comic Sans MS" w:cs="Arial"/>
          <w:color w:val="000000"/>
        </w:rPr>
        <w:t xml:space="preserve"> pathways to a high school diploma in consideration of the following three proposals: (1) Expanding the existing eligible score band for an appeal on a Regents exam by two additional points; (2) Awarding a Career Development and Occupational Studies (CDOS) Commencement Credential in lieu of one of the Regents examinations; and (3) Creating a project-based assessment program for students who pass the coursework required for a regular diploma but who are unable to pass an associated required Regents examination.</w:t>
      </w:r>
    </w:p>
    <w:p w:rsidR="0002483D" w:rsidRPr="008F14CD" w:rsidRDefault="00154BBA" w:rsidP="008F14CD">
      <w:pPr>
        <w:pStyle w:val="NoSpacing"/>
        <w:jc w:val="both"/>
        <w:rPr>
          <w:rFonts w:ascii="Comic Sans MS" w:hAnsi="Comic Sans MS"/>
          <w:color w:val="0000FF"/>
          <w:u w:val="single"/>
        </w:rPr>
      </w:pPr>
      <w:hyperlink r:id="rId19" w:history="1">
        <w:r w:rsidR="008F14CD" w:rsidRPr="00CD0A4A">
          <w:rPr>
            <w:rStyle w:val="Hyperlink"/>
            <w:rFonts w:ascii="Comic Sans MS" w:hAnsi="Comic Sans MS"/>
          </w:rPr>
          <w:t>http://www.regents.nysed.gov/common/regents/files/116brd1.pdf</w:t>
        </w:r>
      </w:hyperlink>
    </w:p>
    <w:p w:rsidR="008F14CD" w:rsidRDefault="008F14CD" w:rsidP="000F281B">
      <w:pPr>
        <w:pStyle w:val="NoSpacing"/>
        <w:rPr>
          <w:rFonts w:ascii="Comic Sans MS" w:hAnsi="Comic Sans MS"/>
          <w:b/>
          <w:color w:val="000000"/>
        </w:rPr>
      </w:pPr>
    </w:p>
    <w:p w:rsidR="00612843" w:rsidRPr="000F281B" w:rsidRDefault="002A2E61" w:rsidP="000F281B">
      <w:pPr>
        <w:pStyle w:val="NoSpacing"/>
        <w:rPr>
          <w:rFonts w:ascii="Comic Sans MS" w:hAnsi="Comic Sans MS"/>
          <w:b/>
          <w:color w:val="000000"/>
        </w:rPr>
      </w:pPr>
      <w:r w:rsidRPr="000F281B">
        <w:rPr>
          <w:rFonts w:ascii="Comic Sans MS" w:hAnsi="Comic Sans MS"/>
          <w:b/>
          <w:color w:val="000000"/>
        </w:rPr>
        <w:t>Proposed Recommendations from the Workgroup to Improve Outcomes for Boys and Young Men of Color and Blue Ribbon Committee</w:t>
      </w:r>
      <w:r w:rsidR="00C42185" w:rsidRPr="000F281B">
        <w:rPr>
          <w:rFonts w:ascii="Comic Sans MS" w:hAnsi="Comic Sans MS"/>
          <w:b/>
          <w:color w:val="000000"/>
        </w:rPr>
        <w:t xml:space="preserve"> </w:t>
      </w:r>
    </w:p>
    <w:p w:rsidR="002A2E61" w:rsidRPr="000F281B" w:rsidRDefault="00154BBA" w:rsidP="000F281B">
      <w:pPr>
        <w:pStyle w:val="NoSpacing"/>
        <w:rPr>
          <w:rFonts w:ascii="Comic Sans MS" w:hAnsi="Comic Sans MS"/>
        </w:rPr>
      </w:pPr>
      <w:hyperlink r:id="rId20" w:history="1">
        <w:r w:rsidR="002A2E61" w:rsidRPr="000F281B">
          <w:rPr>
            <w:rStyle w:val="Hyperlink"/>
            <w:rFonts w:ascii="Comic Sans MS" w:hAnsi="Comic Sans MS"/>
          </w:rPr>
          <w:t>http://www.regents.nysed.gov/common/regents/files/1215bra7.pdf</w:t>
        </w:r>
      </w:hyperlink>
    </w:p>
    <w:p w:rsidR="00F16DB3" w:rsidRPr="000F281B" w:rsidRDefault="00F16DB3" w:rsidP="00BE2F58">
      <w:pPr>
        <w:pStyle w:val="NoSpacing"/>
        <w:jc w:val="both"/>
        <w:rPr>
          <w:rStyle w:val="views-label"/>
          <w:rFonts w:ascii="Comic Sans MS" w:hAnsi="Comic Sans MS"/>
        </w:rPr>
      </w:pPr>
      <w:r w:rsidRPr="000F281B">
        <w:rPr>
          <w:rStyle w:val="views-label"/>
          <w:rFonts w:ascii="Comic Sans MS" w:hAnsi="Comic Sans MS"/>
        </w:rPr>
        <w:t xml:space="preserve">Recognizing there is still a disparity in achievement for boys and young men of color, the </w:t>
      </w:r>
      <w:r w:rsidR="000F281B" w:rsidRPr="000F281B">
        <w:rPr>
          <w:rStyle w:val="views-label"/>
          <w:rFonts w:ascii="Comic Sans MS" w:hAnsi="Comic Sans MS"/>
        </w:rPr>
        <w:t xml:space="preserve">Regents have assigned a work group to make </w:t>
      </w:r>
      <w:r w:rsidRPr="000F281B">
        <w:rPr>
          <w:rStyle w:val="views-label"/>
          <w:rFonts w:ascii="Comic Sans MS" w:hAnsi="Comic Sans MS"/>
        </w:rPr>
        <w:t xml:space="preserve">recommendations for education policy, legislative policy and budget </w:t>
      </w:r>
      <w:r w:rsidRPr="000F281B">
        <w:rPr>
          <w:rStyle w:val="views-label"/>
          <w:rFonts w:ascii="Comic Sans MS" w:hAnsi="Comic Sans MS"/>
        </w:rPr>
        <w:lastRenderedPageBreak/>
        <w:t>proposals to improve the health and educational outcomes of boys and young men of color.</w:t>
      </w:r>
      <w:r w:rsidR="000F281B" w:rsidRPr="000F281B">
        <w:rPr>
          <w:rStyle w:val="views-label"/>
          <w:rFonts w:ascii="Comic Sans MS" w:hAnsi="Comic Sans MS"/>
        </w:rPr>
        <w:t xml:space="preserve">  This come out of President Obama’s unveiling of the “My Brother’s Keeper” initiative.</w:t>
      </w:r>
      <w:r w:rsidRPr="000F281B">
        <w:rPr>
          <w:rStyle w:val="views-label"/>
          <w:rFonts w:ascii="Comic Sans MS" w:hAnsi="Comic Sans MS"/>
        </w:rPr>
        <w:t xml:space="preserve">  </w:t>
      </w:r>
    </w:p>
    <w:p w:rsidR="002A2E61" w:rsidRPr="000F281B" w:rsidRDefault="002A2E61" w:rsidP="000F281B">
      <w:pPr>
        <w:pStyle w:val="NoSpacing"/>
        <w:rPr>
          <w:rFonts w:ascii="Comic Sans MS" w:hAnsi="Comic Sans MS"/>
        </w:rPr>
      </w:pPr>
      <w:r w:rsidRPr="000F281B">
        <w:rPr>
          <w:rStyle w:val="views-label"/>
          <w:rFonts w:ascii="Comic Sans MS" w:hAnsi="Comic Sans MS"/>
        </w:rPr>
        <w:t>Supplemental Presentation:</w:t>
      </w:r>
    </w:p>
    <w:p w:rsidR="0028257F" w:rsidRPr="00D475AD" w:rsidRDefault="00154BBA" w:rsidP="00D475AD">
      <w:pPr>
        <w:spacing w:after="0" w:line="240" w:lineRule="auto"/>
        <w:rPr>
          <w:rStyle w:val="Hyperlink"/>
          <w:rFonts w:ascii="Comic Sans MS" w:hAnsi="Comic Sans MS"/>
          <w:sz w:val="20"/>
          <w:szCs w:val="20"/>
        </w:rPr>
      </w:pPr>
      <w:hyperlink r:id="rId21" w:history="1">
        <w:r w:rsidR="002A2E61" w:rsidRPr="00D475AD">
          <w:rPr>
            <w:rStyle w:val="Hyperlink"/>
            <w:rFonts w:ascii="Comic Sans MS" w:hAnsi="Comic Sans MS"/>
            <w:sz w:val="20"/>
            <w:szCs w:val="20"/>
          </w:rPr>
          <w:t>http://www.regents.nysed.gov/common/regents/files/Tuesday%20FB%20Workgroup%20Slides.pdf</w:t>
        </w:r>
      </w:hyperlink>
    </w:p>
    <w:p w:rsidR="00612843" w:rsidRPr="00D475AD" w:rsidRDefault="00612843" w:rsidP="00D475AD">
      <w:pPr>
        <w:spacing w:after="0" w:line="240" w:lineRule="auto"/>
        <w:rPr>
          <w:rFonts w:ascii="Comic Sans MS" w:hAnsi="Comic Sans MS"/>
        </w:rPr>
      </w:pPr>
    </w:p>
    <w:p w:rsidR="00F73631" w:rsidRDefault="00F73631" w:rsidP="00F73631">
      <w:pPr>
        <w:pStyle w:val="NoSpacing"/>
        <w:rPr>
          <w:rFonts w:ascii="Comic Sans MS" w:hAnsi="Comic Sans MS"/>
        </w:rPr>
      </w:pPr>
      <w:r w:rsidRPr="00F73631">
        <w:rPr>
          <w:rFonts w:ascii="Comic Sans MS" w:hAnsi="Comic Sans MS"/>
          <w:b/>
          <w:color w:val="000000"/>
        </w:rPr>
        <w:t>Provision of Educational Programs to Incarcerated and Detained Youth</w:t>
      </w:r>
      <w:r w:rsidRPr="00CD0A4A">
        <w:rPr>
          <w:rFonts w:ascii="Comic Sans MS" w:hAnsi="Comic Sans MS"/>
          <w:color w:val="000000"/>
        </w:rPr>
        <w:t xml:space="preserve"> </w:t>
      </w:r>
    </w:p>
    <w:p w:rsidR="00F73631" w:rsidRPr="00BE2F58" w:rsidRDefault="00F73631" w:rsidP="00BE2F58">
      <w:pPr>
        <w:pStyle w:val="NoSpacing"/>
        <w:jc w:val="both"/>
        <w:rPr>
          <w:rFonts w:ascii="Comic Sans MS" w:hAnsi="Comic Sans MS"/>
        </w:rPr>
      </w:pPr>
      <w:r w:rsidRPr="00BE2F58">
        <w:rPr>
          <w:rFonts w:ascii="Comic Sans MS" w:hAnsi="Comic Sans MS"/>
        </w:rPr>
        <w:t>Outlines current obligations of districts who have students under the age of 21 who are incarcerated an</w:t>
      </w:r>
      <w:r w:rsidR="00BE2F58" w:rsidRPr="00BE2F58">
        <w:rPr>
          <w:rFonts w:ascii="Comic Sans MS" w:hAnsi="Comic Sans MS"/>
        </w:rPr>
        <w:t>d opens the discussion with the Board of Regents to</w:t>
      </w:r>
      <w:r w:rsidRPr="00BE2F58">
        <w:rPr>
          <w:rFonts w:ascii="Comic Sans MS" w:hAnsi="Comic Sans MS"/>
        </w:rPr>
        <w:t xml:space="preserve"> engage with stakeholders for the purpose of developing recommendations regarding changes to Commissioner’s Regulations including, but not limited to instructional time, professional development, the development of educational plans, enrichment activities and CTE, and/or state law for consideration by the Board of Regents later in 2016.</w:t>
      </w:r>
    </w:p>
    <w:p w:rsidR="00215A26" w:rsidRDefault="00154BBA" w:rsidP="00215A26">
      <w:pPr>
        <w:pStyle w:val="NoSpacing"/>
        <w:jc w:val="both"/>
        <w:rPr>
          <w:rStyle w:val="Hyperlink"/>
          <w:rFonts w:ascii="Comic Sans MS" w:hAnsi="Comic Sans MS"/>
        </w:rPr>
      </w:pPr>
      <w:hyperlink r:id="rId22" w:history="1">
        <w:r w:rsidR="00F73631" w:rsidRPr="00BE2F58">
          <w:rPr>
            <w:rStyle w:val="Hyperlink"/>
            <w:rFonts w:ascii="Comic Sans MS" w:hAnsi="Comic Sans MS"/>
          </w:rPr>
          <w:t>http://www.regents.nysed.gov/common/regents/files/116p12d2-revised.pdf</w:t>
        </w:r>
      </w:hyperlink>
    </w:p>
    <w:p w:rsidR="00215A26" w:rsidRDefault="00215A26" w:rsidP="00215A26">
      <w:pPr>
        <w:pStyle w:val="NoSpacing"/>
        <w:jc w:val="both"/>
        <w:rPr>
          <w:rStyle w:val="Hyperlink"/>
          <w:rFonts w:ascii="Comic Sans MS" w:hAnsi="Comic Sans MS"/>
        </w:rPr>
      </w:pPr>
    </w:p>
    <w:p w:rsidR="00215A26" w:rsidRDefault="00215A26" w:rsidP="00215A26">
      <w:pPr>
        <w:pStyle w:val="NoSpacing"/>
        <w:jc w:val="both"/>
        <w:rPr>
          <w:rStyle w:val="Hyperlink"/>
          <w:rFonts w:ascii="Comic Sans MS" w:hAnsi="Comic Sans MS"/>
        </w:rPr>
      </w:pPr>
    </w:p>
    <w:p w:rsidR="00215A26" w:rsidRPr="00215A26" w:rsidRDefault="00215A26" w:rsidP="00215A26">
      <w:pPr>
        <w:pStyle w:val="NoSpacing"/>
        <w:jc w:val="both"/>
        <w:rPr>
          <w:rFonts w:ascii="Comic Sans MS" w:hAnsi="Comic Sans MS"/>
          <w:color w:val="000000"/>
        </w:rPr>
      </w:pPr>
    </w:p>
    <w:p w:rsidR="008D2383" w:rsidRPr="00D475AD" w:rsidRDefault="008D2383" w:rsidP="00D475AD">
      <w:pPr>
        <w:spacing w:after="0" w:line="240" w:lineRule="auto"/>
        <w:jc w:val="center"/>
        <w:rPr>
          <w:rFonts w:ascii="Comic Sans MS" w:hAnsi="Comic Sans MS"/>
        </w:rPr>
      </w:pPr>
    </w:p>
    <w:p w:rsidR="009D637A"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NYS Education Department</w:t>
      </w:r>
    </w:p>
    <w:p w:rsidR="00F36013"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Office of Special Education</w:t>
      </w:r>
    </w:p>
    <w:p w:rsidR="00F36013"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Special Education Quality Assurance</w:t>
      </w:r>
    </w:p>
    <w:p w:rsidR="00F36013"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333 East Washington Street, Suite 210</w:t>
      </w:r>
    </w:p>
    <w:p w:rsidR="00F36013" w:rsidRPr="00D475AD" w:rsidRDefault="00F36013" w:rsidP="00215A26">
      <w:pPr>
        <w:keepNext/>
        <w:pBdr>
          <w:top w:val="threeDEngrave" w:sz="24" w:space="2" w:color="800080"/>
          <w:bottom w:val="threeDEngrave" w:sz="24" w:space="8" w:color="800080"/>
        </w:pBdr>
        <w:shd w:val="pct12" w:color="auto" w:fill="FFFFFF"/>
        <w:tabs>
          <w:tab w:val="left" w:pos="4320"/>
        </w:tabs>
        <w:spacing w:after="0" w:line="240" w:lineRule="auto"/>
        <w:jc w:val="center"/>
        <w:outlineLvl w:val="4"/>
        <w:rPr>
          <w:rFonts w:ascii="Comic Sans MS" w:eastAsia="Times New Roman" w:hAnsi="Comic Sans MS" w:cs="Arial"/>
          <w:b/>
          <w:sz w:val="20"/>
          <w:szCs w:val="20"/>
        </w:rPr>
      </w:pPr>
      <w:r w:rsidRPr="00D475AD">
        <w:rPr>
          <w:rFonts w:ascii="Comic Sans MS" w:eastAsia="Times New Roman" w:hAnsi="Comic Sans MS" w:cs="Arial"/>
          <w:b/>
          <w:sz w:val="20"/>
          <w:szCs w:val="20"/>
        </w:rPr>
        <w:t>Syracuse, New York 13202</w:t>
      </w:r>
    </w:p>
    <w:p w:rsidR="00242CF7"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(315) 428-4556 Office</w:t>
      </w:r>
    </w:p>
    <w:p w:rsidR="00934AAB"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D475AD">
        <w:rPr>
          <w:rFonts w:ascii="Comic Sans MS" w:eastAsia="Times New Roman" w:hAnsi="Comic Sans MS" w:cs="Arial"/>
          <w:b/>
          <w:sz w:val="20"/>
          <w:szCs w:val="20"/>
        </w:rPr>
        <w:t>(315) 428-4555 Fax</w:t>
      </w:r>
    </w:p>
    <w:p w:rsidR="0002483D" w:rsidRPr="00D475AD" w:rsidRDefault="00F36013" w:rsidP="00215A26">
      <w:pPr>
        <w:pBdr>
          <w:top w:val="threeDEngrave" w:sz="24" w:space="2" w:color="800080"/>
          <w:bottom w:val="threeDEngrave" w:sz="24" w:space="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D475AD">
        <w:rPr>
          <w:rFonts w:ascii="Comic Sans MS" w:eastAsia="Times New Roman" w:hAnsi="Comic Sans MS" w:cs="Arial"/>
          <w:b/>
          <w:sz w:val="20"/>
          <w:szCs w:val="20"/>
        </w:rPr>
        <w:t xml:space="preserve">Special Education </w:t>
      </w:r>
      <w:r w:rsidR="00A7049E" w:rsidRPr="00D475AD">
        <w:rPr>
          <w:rFonts w:ascii="Comic Sans MS" w:eastAsia="Times New Roman" w:hAnsi="Comic Sans MS" w:cs="Arial"/>
          <w:b/>
          <w:noProof/>
          <w:sz w:val="20"/>
          <w:szCs w:val="20"/>
        </w:rPr>
        <w:t>W</w:t>
      </w:r>
      <w:r w:rsidRPr="00D475AD">
        <w:rPr>
          <w:rFonts w:ascii="Comic Sans MS" w:eastAsia="Times New Roman" w:hAnsi="Comic Sans MS" w:cs="Arial"/>
          <w:b/>
          <w:noProof/>
          <w:sz w:val="20"/>
          <w:szCs w:val="20"/>
        </w:rPr>
        <w:t>ebsite</w:t>
      </w:r>
      <w:r w:rsidRPr="00D475AD">
        <w:rPr>
          <w:rFonts w:ascii="Comic Sans MS" w:eastAsia="Times New Roman" w:hAnsi="Comic Sans MS" w:cs="Arial"/>
          <w:b/>
          <w:sz w:val="20"/>
          <w:szCs w:val="20"/>
        </w:rPr>
        <w:t xml:space="preserve"> – </w:t>
      </w:r>
      <w:r w:rsidRPr="00D475AD">
        <w:rPr>
          <w:rFonts w:ascii="Comic Sans MS" w:eastAsia="Times New Roman" w:hAnsi="Comic Sans MS" w:cs="Arial"/>
          <w:b/>
          <w:color w:val="0000FF"/>
          <w:sz w:val="20"/>
          <w:szCs w:val="20"/>
          <w:u w:val="single"/>
        </w:rPr>
        <w:t>http://www.p12.nysed.gov/specialed/</w:t>
      </w:r>
    </w:p>
    <w:sectPr w:rsidR="0002483D" w:rsidRPr="00D475AD"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FD" w:rsidRDefault="00A568FD" w:rsidP="007C2420">
      <w:pPr>
        <w:spacing w:after="0" w:line="240" w:lineRule="auto"/>
      </w:pPr>
      <w:r>
        <w:separator/>
      </w:r>
    </w:p>
  </w:endnote>
  <w:endnote w:type="continuationSeparator" w:id="0">
    <w:p w:rsidR="00A568FD" w:rsidRDefault="00A568FD"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bertus Extra Bold">
    <w:altName w:val="Candara"/>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FD" w:rsidRDefault="00A568FD" w:rsidP="007C2420">
      <w:pPr>
        <w:spacing w:after="0" w:line="240" w:lineRule="auto"/>
      </w:pPr>
      <w:r>
        <w:separator/>
      </w:r>
    </w:p>
  </w:footnote>
  <w:footnote w:type="continuationSeparator" w:id="0">
    <w:p w:rsidR="00A568FD" w:rsidRDefault="00A568FD"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icon" style="width:12pt;height:12pt;visibility:visible;mso-wrap-style:square" o:bullet="t">
        <v:imagedata r:id="rId1" o:title="PDF icon"/>
      </v:shape>
    </w:pict>
  </w:numPicBullet>
  <w:abstractNum w:abstractNumId="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F0C4C"/>
    <w:multiLevelType w:val="hybridMultilevel"/>
    <w:tmpl w:val="F62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E72DC0"/>
    <w:multiLevelType w:val="hybridMultilevel"/>
    <w:tmpl w:val="BA8E9154"/>
    <w:lvl w:ilvl="0" w:tplc="DFCC3674">
      <w:start w:val="1"/>
      <w:numFmt w:val="bullet"/>
      <w:lvlText w:val=""/>
      <w:lvlPicBulletId w:val="0"/>
      <w:lvlJc w:val="left"/>
      <w:pPr>
        <w:tabs>
          <w:tab w:val="num" w:pos="720"/>
        </w:tabs>
        <w:ind w:left="720" w:hanging="360"/>
      </w:pPr>
      <w:rPr>
        <w:rFonts w:ascii="Symbol" w:hAnsi="Symbol" w:hint="default"/>
      </w:rPr>
    </w:lvl>
    <w:lvl w:ilvl="1" w:tplc="72489284" w:tentative="1">
      <w:start w:val="1"/>
      <w:numFmt w:val="bullet"/>
      <w:lvlText w:val=""/>
      <w:lvlJc w:val="left"/>
      <w:pPr>
        <w:tabs>
          <w:tab w:val="num" w:pos="1440"/>
        </w:tabs>
        <w:ind w:left="1440" w:hanging="360"/>
      </w:pPr>
      <w:rPr>
        <w:rFonts w:ascii="Symbol" w:hAnsi="Symbol" w:hint="default"/>
      </w:rPr>
    </w:lvl>
    <w:lvl w:ilvl="2" w:tplc="4FA4CF08" w:tentative="1">
      <w:start w:val="1"/>
      <w:numFmt w:val="bullet"/>
      <w:lvlText w:val=""/>
      <w:lvlJc w:val="left"/>
      <w:pPr>
        <w:tabs>
          <w:tab w:val="num" w:pos="2160"/>
        </w:tabs>
        <w:ind w:left="2160" w:hanging="360"/>
      </w:pPr>
      <w:rPr>
        <w:rFonts w:ascii="Symbol" w:hAnsi="Symbol" w:hint="default"/>
      </w:rPr>
    </w:lvl>
    <w:lvl w:ilvl="3" w:tplc="1F9631D4" w:tentative="1">
      <w:start w:val="1"/>
      <w:numFmt w:val="bullet"/>
      <w:lvlText w:val=""/>
      <w:lvlJc w:val="left"/>
      <w:pPr>
        <w:tabs>
          <w:tab w:val="num" w:pos="2880"/>
        </w:tabs>
        <w:ind w:left="2880" w:hanging="360"/>
      </w:pPr>
      <w:rPr>
        <w:rFonts w:ascii="Symbol" w:hAnsi="Symbol" w:hint="default"/>
      </w:rPr>
    </w:lvl>
    <w:lvl w:ilvl="4" w:tplc="14D0B79A" w:tentative="1">
      <w:start w:val="1"/>
      <w:numFmt w:val="bullet"/>
      <w:lvlText w:val=""/>
      <w:lvlJc w:val="left"/>
      <w:pPr>
        <w:tabs>
          <w:tab w:val="num" w:pos="3600"/>
        </w:tabs>
        <w:ind w:left="3600" w:hanging="360"/>
      </w:pPr>
      <w:rPr>
        <w:rFonts w:ascii="Symbol" w:hAnsi="Symbol" w:hint="default"/>
      </w:rPr>
    </w:lvl>
    <w:lvl w:ilvl="5" w:tplc="07466D8A" w:tentative="1">
      <w:start w:val="1"/>
      <w:numFmt w:val="bullet"/>
      <w:lvlText w:val=""/>
      <w:lvlJc w:val="left"/>
      <w:pPr>
        <w:tabs>
          <w:tab w:val="num" w:pos="4320"/>
        </w:tabs>
        <w:ind w:left="4320" w:hanging="360"/>
      </w:pPr>
      <w:rPr>
        <w:rFonts w:ascii="Symbol" w:hAnsi="Symbol" w:hint="default"/>
      </w:rPr>
    </w:lvl>
    <w:lvl w:ilvl="6" w:tplc="BA12CB9A" w:tentative="1">
      <w:start w:val="1"/>
      <w:numFmt w:val="bullet"/>
      <w:lvlText w:val=""/>
      <w:lvlJc w:val="left"/>
      <w:pPr>
        <w:tabs>
          <w:tab w:val="num" w:pos="5040"/>
        </w:tabs>
        <w:ind w:left="5040" w:hanging="360"/>
      </w:pPr>
      <w:rPr>
        <w:rFonts w:ascii="Symbol" w:hAnsi="Symbol" w:hint="default"/>
      </w:rPr>
    </w:lvl>
    <w:lvl w:ilvl="7" w:tplc="8CB0C198" w:tentative="1">
      <w:start w:val="1"/>
      <w:numFmt w:val="bullet"/>
      <w:lvlText w:val=""/>
      <w:lvlJc w:val="left"/>
      <w:pPr>
        <w:tabs>
          <w:tab w:val="num" w:pos="5760"/>
        </w:tabs>
        <w:ind w:left="5760" w:hanging="360"/>
      </w:pPr>
      <w:rPr>
        <w:rFonts w:ascii="Symbol" w:hAnsi="Symbol" w:hint="default"/>
      </w:rPr>
    </w:lvl>
    <w:lvl w:ilvl="8" w:tplc="57DACC54" w:tentative="1">
      <w:start w:val="1"/>
      <w:numFmt w:val="bullet"/>
      <w:lvlText w:val=""/>
      <w:lvlJc w:val="left"/>
      <w:pPr>
        <w:tabs>
          <w:tab w:val="num" w:pos="6480"/>
        </w:tabs>
        <w:ind w:left="6480" w:hanging="360"/>
      </w:pPr>
      <w:rPr>
        <w:rFonts w:ascii="Symbol" w:hAnsi="Symbol" w:hint="default"/>
      </w:rPr>
    </w:lvl>
  </w:abstractNum>
  <w:abstractNum w:abstractNumId="8">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201F24"/>
    <w:multiLevelType w:val="hybridMultilevel"/>
    <w:tmpl w:val="A6569F8A"/>
    <w:lvl w:ilvl="0" w:tplc="E398F47A">
      <w:start w:val="1"/>
      <w:numFmt w:val="bullet"/>
      <w:lvlText w:val=""/>
      <w:lvlPicBulletId w:val="0"/>
      <w:lvlJc w:val="left"/>
      <w:pPr>
        <w:tabs>
          <w:tab w:val="num" w:pos="720"/>
        </w:tabs>
        <w:ind w:left="720" w:hanging="360"/>
      </w:pPr>
      <w:rPr>
        <w:rFonts w:ascii="Symbol" w:hAnsi="Symbol" w:hint="default"/>
      </w:rPr>
    </w:lvl>
    <w:lvl w:ilvl="1" w:tplc="ADA8AF7E" w:tentative="1">
      <w:start w:val="1"/>
      <w:numFmt w:val="bullet"/>
      <w:lvlText w:val=""/>
      <w:lvlJc w:val="left"/>
      <w:pPr>
        <w:tabs>
          <w:tab w:val="num" w:pos="1440"/>
        </w:tabs>
        <w:ind w:left="1440" w:hanging="360"/>
      </w:pPr>
      <w:rPr>
        <w:rFonts w:ascii="Symbol" w:hAnsi="Symbol" w:hint="default"/>
      </w:rPr>
    </w:lvl>
    <w:lvl w:ilvl="2" w:tplc="FDAEC826" w:tentative="1">
      <w:start w:val="1"/>
      <w:numFmt w:val="bullet"/>
      <w:lvlText w:val=""/>
      <w:lvlJc w:val="left"/>
      <w:pPr>
        <w:tabs>
          <w:tab w:val="num" w:pos="2160"/>
        </w:tabs>
        <w:ind w:left="2160" w:hanging="360"/>
      </w:pPr>
      <w:rPr>
        <w:rFonts w:ascii="Symbol" w:hAnsi="Symbol" w:hint="default"/>
      </w:rPr>
    </w:lvl>
    <w:lvl w:ilvl="3" w:tplc="F314F0D0" w:tentative="1">
      <w:start w:val="1"/>
      <w:numFmt w:val="bullet"/>
      <w:lvlText w:val=""/>
      <w:lvlJc w:val="left"/>
      <w:pPr>
        <w:tabs>
          <w:tab w:val="num" w:pos="2880"/>
        </w:tabs>
        <w:ind w:left="2880" w:hanging="360"/>
      </w:pPr>
      <w:rPr>
        <w:rFonts w:ascii="Symbol" w:hAnsi="Symbol" w:hint="default"/>
      </w:rPr>
    </w:lvl>
    <w:lvl w:ilvl="4" w:tplc="14C07F7A" w:tentative="1">
      <w:start w:val="1"/>
      <w:numFmt w:val="bullet"/>
      <w:lvlText w:val=""/>
      <w:lvlJc w:val="left"/>
      <w:pPr>
        <w:tabs>
          <w:tab w:val="num" w:pos="3600"/>
        </w:tabs>
        <w:ind w:left="3600" w:hanging="360"/>
      </w:pPr>
      <w:rPr>
        <w:rFonts w:ascii="Symbol" w:hAnsi="Symbol" w:hint="default"/>
      </w:rPr>
    </w:lvl>
    <w:lvl w:ilvl="5" w:tplc="D79C1C40" w:tentative="1">
      <w:start w:val="1"/>
      <w:numFmt w:val="bullet"/>
      <w:lvlText w:val=""/>
      <w:lvlJc w:val="left"/>
      <w:pPr>
        <w:tabs>
          <w:tab w:val="num" w:pos="4320"/>
        </w:tabs>
        <w:ind w:left="4320" w:hanging="360"/>
      </w:pPr>
      <w:rPr>
        <w:rFonts w:ascii="Symbol" w:hAnsi="Symbol" w:hint="default"/>
      </w:rPr>
    </w:lvl>
    <w:lvl w:ilvl="6" w:tplc="39B8BD3A" w:tentative="1">
      <w:start w:val="1"/>
      <w:numFmt w:val="bullet"/>
      <w:lvlText w:val=""/>
      <w:lvlJc w:val="left"/>
      <w:pPr>
        <w:tabs>
          <w:tab w:val="num" w:pos="5040"/>
        </w:tabs>
        <w:ind w:left="5040" w:hanging="360"/>
      </w:pPr>
      <w:rPr>
        <w:rFonts w:ascii="Symbol" w:hAnsi="Symbol" w:hint="default"/>
      </w:rPr>
    </w:lvl>
    <w:lvl w:ilvl="7" w:tplc="007876B4" w:tentative="1">
      <w:start w:val="1"/>
      <w:numFmt w:val="bullet"/>
      <w:lvlText w:val=""/>
      <w:lvlJc w:val="left"/>
      <w:pPr>
        <w:tabs>
          <w:tab w:val="num" w:pos="5760"/>
        </w:tabs>
        <w:ind w:left="5760" w:hanging="360"/>
      </w:pPr>
      <w:rPr>
        <w:rFonts w:ascii="Symbol" w:hAnsi="Symbol" w:hint="default"/>
      </w:rPr>
    </w:lvl>
    <w:lvl w:ilvl="8" w:tplc="622A7102" w:tentative="1">
      <w:start w:val="1"/>
      <w:numFmt w:val="bullet"/>
      <w:lvlText w:val=""/>
      <w:lvlJc w:val="left"/>
      <w:pPr>
        <w:tabs>
          <w:tab w:val="num" w:pos="6480"/>
        </w:tabs>
        <w:ind w:left="6480" w:hanging="360"/>
      </w:pPr>
      <w:rPr>
        <w:rFonts w:ascii="Symbol" w:hAnsi="Symbol" w:hint="default"/>
      </w:rPr>
    </w:lvl>
  </w:abstractNum>
  <w:abstractNum w:abstractNumId="12">
    <w:nsid w:val="23453DEF"/>
    <w:multiLevelType w:val="hybridMultilevel"/>
    <w:tmpl w:val="8732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87B18"/>
    <w:multiLevelType w:val="hybridMultilevel"/>
    <w:tmpl w:val="49EE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B5DE5"/>
    <w:multiLevelType w:val="multilevel"/>
    <w:tmpl w:val="E8B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2"/>
  </w:num>
  <w:num w:numId="4">
    <w:abstractNumId w:val="2"/>
  </w:num>
  <w:num w:numId="5">
    <w:abstractNumId w:val="18"/>
  </w:num>
  <w:num w:numId="6">
    <w:abstractNumId w:val="24"/>
  </w:num>
  <w:num w:numId="7">
    <w:abstractNumId w:val="13"/>
  </w:num>
  <w:num w:numId="8">
    <w:abstractNumId w:val="30"/>
  </w:num>
  <w:num w:numId="9">
    <w:abstractNumId w:val="33"/>
  </w:num>
  <w:num w:numId="10">
    <w:abstractNumId w:val="4"/>
  </w:num>
  <w:num w:numId="11">
    <w:abstractNumId w:val="20"/>
  </w:num>
  <w:num w:numId="12">
    <w:abstractNumId w:val="14"/>
  </w:num>
  <w:num w:numId="13">
    <w:abstractNumId w:val="26"/>
  </w:num>
  <w:num w:numId="14">
    <w:abstractNumId w:val="10"/>
  </w:num>
  <w:num w:numId="15">
    <w:abstractNumId w:val="21"/>
  </w:num>
  <w:num w:numId="16">
    <w:abstractNumId w:val="23"/>
  </w:num>
  <w:num w:numId="17">
    <w:abstractNumId w:val="9"/>
  </w:num>
  <w:num w:numId="18">
    <w:abstractNumId w:val="15"/>
  </w:num>
  <w:num w:numId="19">
    <w:abstractNumId w:val="5"/>
  </w:num>
  <w:num w:numId="20">
    <w:abstractNumId w:val="8"/>
  </w:num>
  <w:num w:numId="21">
    <w:abstractNumId w:val="25"/>
  </w:num>
  <w:num w:numId="22">
    <w:abstractNumId w:val="6"/>
  </w:num>
  <w:num w:numId="23">
    <w:abstractNumId w:val="0"/>
  </w:num>
  <w:num w:numId="24">
    <w:abstractNumId w:val="19"/>
  </w:num>
  <w:num w:numId="25">
    <w:abstractNumId w:val="32"/>
  </w:num>
  <w:num w:numId="26">
    <w:abstractNumId w:val="31"/>
  </w:num>
  <w:num w:numId="27">
    <w:abstractNumId w:val="34"/>
  </w:num>
  <w:num w:numId="28">
    <w:abstractNumId w:val="17"/>
  </w:num>
  <w:num w:numId="29">
    <w:abstractNumId w:val="1"/>
  </w:num>
  <w:num w:numId="30">
    <w:abstractNumId w:val="16"/>
  </w:num>
  <w:num w:numId="31">
    <w:abstractNumId w:val="11"/>
  </w:num>
  <w:num w:numId="32">
    <w:abstractNumId w:val="7"/>
  </w:num>
  <w:num w:numId="33">
    <w:abstractNumId w:val="29"/>
  </w:num>
  <w:num w:numId="34">
    <w:abstractNumId w:val="3"/>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7Jf9PAAAA//9LLhLeLQAAAA=="/>
  </w:docVars>
  <w:rsids>
    <w:rsidRoot w:val="00691C90"/>
    <w:rsid w:val="00001839"/>
    <w:rsid w:val="0000362B"/>
    <w:rsid w:val="00003A8A"/>
    <w:rsid w:val="00004E6E"/>
    <w:rsid w:val="0001550A"/>
    <w:rsid w:val="00016109"/>
    <w:rsid w:val="00021FDD"/>
    <w:rsid w:val="0002483D"/>
    <w:rsid w:val="000253D3"/>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C4737"/>
    <w:rsid w:val="000C5EF7"/>
    <w:rsid w:val="000C5F45"/>
    <w:rsid w:val="000D216E"/>
    <w:rsid w:val="000D4F95"/>
    <w:rsid w:val="000E0DA9"/>
    <w:rsid w:val="000E1D73"/>
    <w:rsid w:val="000E4759"/>
    <w:rsid w:val="000F281B"/>
    <w:rsid w:val="000F31C6"/>
    <w:rsid w:val="000F41C2"/>
    <w:rsid w:val="001037F3"/>
    <w:rsid w:val="00110C24"/>
    <w:rsid w:val="00117DDE"/>
    <w:rsid w:val="00120992"/>
    <w:rsid w:val="00120D20"/>
    <w:rsid w:val="001267CD"/>
    <w:rsid w:val="00130379"/>
    <w:rsid w:val="00133534"/>
    <w:rsid w:val="001371AA"/>
    <w:rsid w:val="00144065"/>
    <w:rsid w:val="001507F9"/>
    <w:rsid w:val="00151BF1"/>
    <w:rsid w:val="00152447"/>
    <w:rsid w:val="0015299A"/>
    <w:rsid w:val="00154BBA"/>
    <w:rsid w:val="00154E89"/>
    <w:rsid w:val="00155CD5"/>
    <w:rsid w:val="00155E7D"/>
    <w:rsid w:val="00156D45"/>
    <w:rsid w:val="00160B60"/>
    <w:rsid w:val="0016545E"/>
    <w:rsid w:val="0016758C"/>
    <w:rsid w:val="00167873"/>
    <w:rsid w:val="00181B42"/>
    <w:rsid w:val="001865FD"/>
    <w:rsid w:val="001914EB"/>
    <w:rsid w:val="0019316E"/>
    <w:rsid w:val="001938FC"/>
    <w:rsid w:val="0019412C"/>
    <w:rsid w:val="00197338"/>
    <w:rsid w:val="001A253A"/>
    <w:rsid w:val="001A6814"/>
    <w:rsid w:val="001A774B"/>
    <w:rsid w:val="001B2F52"/>
    <w:rsid w:val="001B4348"/>
    <w:rsid w:val="001B53C3"/>
    <w:rsid w:val="001B7C86"/>
    <w:rsid w:val="001C46B1"/>
    <w:rsid w:val="001D1AC4"/>
    <w:rsid w:val="001D36EC"/>
    <w:rsid w:val="001D56B1"/>
    <w:rsid w:val="001D6167"/>
    <w:rsid w:val="001E24B0"/>
    <w:rsid w:val="001E2D10"/>
    <w:rsid w:val="001E5938"/>
    <w:rsid w:val="001E5E04"/>
    <w:rsid w:val="001F1728"/>
    <w:rsid w:val="001F6488"/>
    <w:rsid w:val="00200F5C"/>
    <w:rsid w:val="00201016"/>
    <w:rsid w:val="0020145A"/>
    <w:rsid w:val="0021089A"/>
    <w:rsid w:val="002109C2"/>
    <w:rsid w:val="00213A48"/>
    <w:rsid w:val="00214C8E"/>
    <w:rsid w:val="00215A26"/>
    <w:rsid w:val="00220623"/>
    <w:rsid w:val="00224191"/>
    <w:rsid w:val="0022420F"/>
    <w:rsid w:val="002319D7"/>
    <w:rsid w:val="0023391D"/>
    <w:rsid w:val="002419A1"/>
    <w:rsid w:val="00242CF7"/>
    <w:rsid w:val="00243169"/>
    <w:rsid w:val="00243557"/>
    <w:rsid w:val="00247831"/>
    <w:rsid w:val="002547B1"/>
    <w:rsid w:val="0025773C"/>
    <w:rsid w:val="00257DB0"/>
    <w:rsid w:val="00260BCD"/>
    <w:rsid w:val="00263D95"/>
    <w:rsid w:val="002662D5"/>
    <w:rsid w:val="00270D50"/>
    <w:rsid w:val="00272B19"/>
    <w:rsid w:val="00274257"/>
    <w:rsid w:val="0028257F"/>
    <w:rsid w:val="0029289E"/>
    <w:rsid w:val="002961D7"/>
    <w:rsid w:val="0029750A"/>
    <w:rsid w:val="002A2E61"/>
    <w:rsid w:val="002A3903"/>
    <w:rsid w:val="002C36CC"/>
    <w:rsid w:val="002D5D68"/>
    <w:rsid w:val="002E2BE0"/>
    <w:rsid w:val="002E47CD"/>
    <w:rsid w:val="002E5F2E"/>
    <w:rsid w:val="002E62F4"/>
    <w:rsid w:val="002F002E"/>
    <w:rsid w:val="002F0D78"/>
    <w:rsid w:val="002F1834"/>
    <w:rsid w:val="002F69C5"/>
    <w:rsid w:val="002F7E84"/>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ABF"/>
    <w:rsid w:val="00375E40"/>
    <w:rsid w:val="00384B33"/>
    <w:rsid w:val="00384D2A"/>
    <w:rsid w:val="00391BED"/>
    <w:rsid w:val="003958FC"/>
    <w:rsid w:val="003B58FB"/>
    <w:rsid w:val="003B7194"/>
    <w:rsid w:val="003C1406"/>
    <w:rsid w:val="003C4E6C"/>
    <w:rsid w:val="003E1110"/>
    <w:rsid w:val="003E1E11"/>
    <w:rsid w:val="003E7779"/>
    <w:rsid w:val="003F2BCC"/>
    <w:rsid w:val="003F3E2B"/>
    <w:rsid w:val="00400BF4"/>
    <w:rsid w:val="004069D3"/>
    <w:rsid w:val="00414536"/>
    <w:rsid w:val="00415C73"/>
    <w:rsid w:val="00426129"/>
    <w:rsid w:val="00430134"/>
    <w:rsid w:val="004303E2"/>
    <w:rsid w:val="004304E0"/>
    <w:rsid w:val="004373CA"/>
    <w:rsid w:val="00441DAE"/>
    <w:rsid w:val="004430FA"/>
    <w:rsid w:val="004441A6"/>
    <w:rsid w:val="00445D9B"/>
    <w:rsid w:val="00455625"/>
    <w:rsid w:val="00456749"/>
    <w:rsid w:val="00457D9A"/>
    <w:rsid w:val="0046719B"/>
    <w:rsid w:val="004704EB"/>
    <w:rsid w:val="0047163A"/>
    <w:rsid w:val="00473005"/>
    <w:rsid w:val="00473F84"/>
    <w:rsid w:val="00485787"/>
    <w:rsid w:val="00485CA9"/>
    <w:rsid w:val="004863AB"/>
    <w:rsid w:val="00490984"/>
    <w:rsid w:val="004A0754"/>
    <w:rsid w:val="004A1B41"/>
    <w:rsid w:val="004A6754"/>
    <w:rsid w:val="004B1BF9"/>
    <w:rsid w:val="004B2FC3"/>
    <w:rsid w:val="004B62EB"/>
    <w:rsid w:val="004C0842"/>
    <w:rsid w:val="004C3FBE"/>
    <w:rsid w:val="004C53D4"/>
    <w:rsid w:val="004C649B"/>
    <w:rsid w:val="004E0BE1"/>
    <w:rsid w:val="004E34ED"/>
    <w:rsid w:val="004E3DC5"/>
    <w:rsid w:val="004E3DFC"/>
    <w:rsid w:val="004E75E3"/>
    <w:rsid w:val="004F2244"/>
    <w:rsid w:val="004F5FC3"/>
    <w:rsid w:val="004F7BE9"/>
    <w:rsid w:val="00502D5C"/>
    <w:rsid w:val="00503088"/>
    <w:rsid w:val="00506CE1"/>
    <w:rsid w:val="00512198"/>
    <w:rsid w:val="005125AF"/>
    <w:rsid w:val="00515574"/>
    <w:rsid w:val="00516C5C"/>
    <w:rsid w:val="0052308E"/>
    <w:rsid w:val="0052317D"/>
    <w:rsid w:val="00523D5B"/>
    <w:rsid w:val="00526F6C"/>
    <w:rsid w:val="00527673"/>
    <w:rsid w:val="005400E2"/>
    <w:rsid w:val="00547891"/>
    <w:rsid w:val="00553C8C"/>
    <w:rsid w:val="005706F4"/>
    <w:rsid w:val="005746D5"/>
    <w:rsid w:val="005749D1"/>
    <w:rsid w:val="00574A55"/>
    <w:rsid w:val="00576232"/>
    <w:rsid w:val="00577699"/>
    <w:rsid w:val="005840AD"/>
    <w:rsid w:val="0058522F"/>
    <w:rsid w:val="005879D7"/>
    <w:rsid w:val="0059468D"/>
    <w:rsid w:val="0059573B"/>
    <w:rsid w:val="00596E58"/>
    <w:rsid w:val="005A5D65"/>
    <w:rsid w:val="005A6C46"/>
    <w:rsid w:val="005A6D46"/>
    <w:rsid w:val="005B5639"/>
    <w:rsid w:val="005B576B"/>
    <w:rsid w:val="005C2A97"/>
    <w:rsid w:val="005C4FB7"/>
    <w:rsid w:val="005C727F"/>
    <w:rsid w:val="005D225D"/>
    <w:rsid w:val="005D588B"/>
    <w:rsid w:val="005E2EBD"/>
    <w:rsid w:val="00600182"/>
    <w:rsid w:val="0060601C"/>
    <w:rsid w:val="00606D81"/>
    <w:rsid w:val="00611A26"/>
    <w:rsid w:val="00612843"/>
    <w:rsid w:val="006135D7"/>
    <w:rsid w:val="00613AF0"/>
    <w:rsid w:val="00614062"/>
    <w:rsid w:val="00624ADC"/>
    <w:rsid w:val="0062574D"/>
    <w:rsid w:val="00625AD5"/>
    <w:rsid w:val="0063190E"/>
    <w:rsid w:val="00631EAE"/>
    <w:rsid w:val="00633447"/>
    <w:rsid w:val="00635AB5"/>
    <w:rsid w:val="006379AE"/>
    <w:rsid w:val="0064026A"/>
    <w:rsid w:val="00640FCA"/>
    <w:rsid w:val="00643D31"/>
    <w:rsid w:val="0064600C"/>
    <w:rsid w:val="00652536"/>
    <w:rsid w:val="00652A13"/>
    <w:rsid w:val="00652BB3"/>
    <w:rsid w:val="00655D67"/>
    <w:rsid w:val="0065675C"/>
    <w:rsid w:val="0067190B"/>
    <w:rsid w:val="00672F0C"/>
    <w:rsid w:val="00681DA5"/>
    <w:rsid w:val="006855EE"/>
    <w:rsid w:val="006873DB"/>
    <w:rsid w:val="006875DD"/>
    <w:rsid w:val="00691C90"/>
    <w:rsid w:val="0069248A"/>
    <w:rsid w:val="00693507"/>
    <w:rsid w:val="00694628"/>
    <w:rsid w:val="006962E7"/>
    <w:rsid w:val="00696A56"/>
    <w:rsid w:val="006A11DB"/>
    <w:rsid w:val="006A7DE6"/>
    <w:rsid w:val="006B11E8"/>
    <w:rsid w:val="006B24E9"/>
    <w:rsid w:val="006B4AA7"/>
    <w:rsid w:val="006B7122"/>
    <w:rsid w:val="006C3B7F"/>
    <w:rsid w:val="006C6D01"/>
    <w:rsid w:val="006D5F82"/>
    <w:rsid w:val="006D71BF"/>
    <w:rsid w:val="006D72DF"/>
    <w:rsid w:val="006D7F86"/>
    <w:rsid w:val="006E0B64"/>
    <w:rsid w:val="006E14DA"/>
    <w:rsid w:val="006E5C43"/>
    <w:rsid w:val="006F1975"/>
    <w:rsid w:val="006F4F9D"/>
    <w:rsid w:val="006F4FEE"/>
    <w:rsid w:val="00701EEC"/>
    <w:rsid w:val="00702A4D"/>
    <w:rsid w:val="007044B7"/>
    <w:rsid w:val="0070728E"/>
    <w:rsid w:val="007122BB"/>
    <w:rsid w:val="0071542D"/>
    <w:rsid w:val="007225FF"/>
    <w:rsid w:val="00725118"/>
    <w:rsid w:val="00727BF3"/>
    <w:rsid w:val="00733D35"/>
    <w:rsid w:val="007343A1"/>
    <w:rsid w:val="007404F2"/>
    <w:rsid w:val="007430D5"/>
    <w:rsid w:val="00744D7E"/>
    <w:rsid w:val="00745C83"/>
    <w:rsid w:val="00750323"/>
    <w:rsid w:val="007536CF"/>
    <w:rsid w:val="00753931"/>
    <w:rsid w:val="0075697B"/>
    <w:rsid w:val="00761495"/>
    <w:rsid w:val="00764B30"/>
    <w:rsid w:val="00767148"/>
    <w:rsid w:val="00776EA0"/>
    <w:rsid w:val="00777251"/>
    <w:rsid w:val="007860E6"/>
    <w:rsid w:val="00793A56"/>
    <w:rsid w:val="00794761"/>
    <w:rsid w:val="00795B7E"/>
    <w:rsid w:val="00797F53"/>
    <w:rsid w:val="007A03A7"/>
    <w:rsid w:val="007A69BC"/>
    <w:rsid w:val="007A7737"/>
    <w:rsid w:val="007B3D8E"/>
    <w:rsid w:val="007B74D0"/>
    <w:rsid w:val="007C2420"/>
    <w:rsid w:val="007C741D"/>
    <w:rsid w:val="007D2342"/>
    <w:rsid w:val="007D375F"/>
    <w:rsid w:val="007D40CF"/>
    <w:rsid w:val="007E0C38"/>
    <w:rsid w:val="007E6D6F"/>
    <w:rsid w:val="008068B9"/>
    <w:rsid w:val="008107F7"/>
    <w:rsid w:val="008109CA"/>
    <w:rsid w:val="00816FC8"/>
    <w:rsid w:val="00823095"/>
    <w:rsid w:val="0082384B"/>
    <w:rsid w:val="008261F8"/>
    <w:rsid w:val="00826E5D"/>
    <w:rsid w:val="00827F07"/>
    <w:rsid w:val="00836CA3"/>
    <w:rsid w:val="0083779E"/>
    <w:rsid w:val="00844C55"/>
    <w:rsid w:val="00845478"/>
    <w:rsid w:val="00853A40"/>
    <w:rsid w:val="00854F78"/>
    <w:rsid w:val="00861697"/>
    <w:rsid w:val="008618DF"/>
    <w:rsid w:val="00864682"/>
    <w:rsid w:val="0086705C"/>
    <w:rsid w:val="008808A9"/>
    <w:rsid w:val="008828DA"/>
    <w:rsid w:val="008829B1"/>
    <w:rsid w:val="0088550B"/>
    <w:rsid w:val="008859AA"/>
    <w:rsid w:val="00890DE7"/>
    <w:rsid w:val="008917A2"/>
    <w:rsid w:val="008917C5"/>
    <w:rsid w:val="008931E6"/>
    <w:rsid w:val="008A3143"/>
    <w:rsid w:val="008B15C7"/>
    <w:rsid w:val="008B1FEE"/>
    <w:rsid w:val="008B3210"/>
    <w:rsid w:val="008C2055"/>
    <w:rsid w:val="008C6208"/>
    <w:rsid w:val="008D030A"/>
    <w:rsid w:val="008D0758"/>
    <w:rsid w:val="008D0918"/>
    <w:rsid w:val="008D2383"/>
    <w:rsid w:val="008D4AF5"/>
    <w:rsid w:val="008E2E70"/>
    <w:rsid w:val="008F0DF4"/>
    <w:rsid w:val="008F14CD"/>
    <w:rsid w:val="008F38FD"/>
    <w:rsid w:val="008F3CFA"/>
    <w:rsid w:val="008F74B4"/>
    <w:rsid w:val="00901E72"/>
    <w:rsid w:val="00906172"/>
    <w:rsid w:val="00912394"/>
    <w:rsid w:val="00915D5C"/>
    <w:rsid w:val="00917165"/>
    <w:rsid w:val="00921149"/>
    <w:rsid w:val="0092795D"/>
    <w:rsid w:val="0093000A"/>
    <w:rsid w:val="009304FE"/>
    <w:rsid w:val="00931BF7"/>
    <w:rsid w:val="00933016"/>
    <w:rsid w:val="009330EF"/>
    <w:rsid w:val="00934AAB"/>
    <w:rsid w:val="00946116"/>
    <w:rsid w:val="0094756A"/>
    <w:rsid w:val="00960D5F"/>
    <w:rsid w:val="00964083"/>
    <w:rsid w:val="00965380"/>
    <w:rsid w:val="00966537"/>
    <w:rsid w:val="009732FB"/>
    <w:rsid w:val="0097546B"/>
    <w:rsid w:val="009831DA"/>
    <w:rsid w:val="00986370"/>
    <w:rsid w:val="009942A4"/>
    <w:rsid w:val="009948E2"/>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2EED"/>
    <w:rsid w:val="00A03557"/>
    <w:rsid w:val="00A0758A"/>
    <w:rsid w:val="00A14F93"/>
    <w:rsid w:val="00A17713"/>
    <w:rsid w:val="00A222D2"/>
    <w:rsid w:val="00A2405C"/>
    <w:rsid w:val="00A31477"/>
    <w:rsid w:val="00A34C44"/>
    <w:rsid w:val="00A34F9F"/>
    <w:rsid w:val="00A4389F"/>
    <w:rsid w:val="00A5219D"/>
    <w:rsid w:val="00A53ADF"/>
    <w:rsid w:val="00A54D65"/>
    <w:rsid w:val="00A568FD"/>
    <w:rsid w:val="00A67210"/>
    <w:rsid w:val="00A700AF"/>
    <w:rsid w:val="00A7049E"/>
    <w:rsid w:val="00A75F49"/>
    <w:rsid w:val="00A76734"/>
    <w:rsid w:val="00A7692C"/>
    <w:rsid w:val="00A81322"/>
    <w:rsid w:val="00A816EE"/>
    <w:rsid w:val="00A82341"/>
    <w:rsid w:val="00A86EAF"/>
    <w:rsid w:val="00A873B9"/>
    <w:rsid w:val="00A94B01"/>
    <w:rsid w:val="00AA6276"/>
    <w:rsid w:val="00AA64DE"/>
    <w:rsid w:val="00AB17DA"/>
    <w:rsid w:val="00AB303A"/>
    <w:rsid w:val="00AB6031"/>
    <w:rsid w:val="00AC1826"/>
    <w:rsid w:val="00AD1134"/>
    <w:rsid w:val="00AD2454"/>
    <w:rsid w:val="00AD2900"/>
    <w:rsid w:val="00AD355D"/>
    <w:rsid w:val="00AD5FC4"/>
    <w:rsid w:val="00AD646D"/>
    <w:rsid w:val="00AE239E"/>
    <w:rsid w:val="00AE766D"/>
    <w:rsid w:val="00B1018C"/>
    <w:rsid w:val="00B12058"/>
    <w:rsid w:val="00B163CC"/>
    <w:rsid w:val="00B2534A"/>
    <w:rsid w:val="00B27F66"/>
    <w:rsid w:val="00B35670"/>
    <w:rsid w:val="00B45A20"/>
    <w:rsid w:val="00B57240"/>
    <w:rsid w:val="00B6273C"/>
    <w:rsid w:val="00B63CBA"/>
    <w:rsid w:val="00B64529"/>
    <w:rsid w:val="00B7011A"/>
    <w:rsid w:val="00B70DD8"/>
    <w:rsid w:val="00B71FA7"/>
    <w:rsid w:val="00B7449E"/>
    <w:rsid w:val="00B763F8"/>
    <w:rsid w:val="00B87024"/>
    <w:rsid w:val="00B9324F"/>
    <w:rsid w:val="00BA6BE8"/>
    <w:rsid w:val="00BA6E26"/>
    <w:rsid w:val="00BB0577"/>
    <w:rsid w:val="00BB1AB2"/>
    <w:rsid w:val="00BB1C75"/>
    <w:rsid w:val="00BB22AC"/>
    <w:rsid w:val="00BB606F"/>
    <w:rsid w:val="00BC0FF3"/>
    <w:rsid w:val="00BC1E0E"/>
    <w:rsid w:val="00BC2237"/>
    <w:rsid w:val="00BC2EBB"/>
    <w:rsid w:val="00BC4FEC"/>
    <w:rsid w:val="00BC5803"/>
    <w:rsid w:val="00BD0708"/>
    <w:rsid w:val="00BD16D8"/>
    <w:rsid w:val="00BD177C"/>
    <w:rsid w:val="00BD3CDB"/>
    <w:rsid w:val="00BD5CC2"/>
    <w:rsid w:val="00BE2F58"/>
    <w:rsid w:val="00BE4747"/>
    <w:rsid w:val="00BF145C"/>
    <w:rsid w:val="00BF1939"/>
    <w:rsid w:val="00C00639"/>
    <w:rsid w:val="00C0551D"/>
    <w:rsid w:val="00C20475"/>
    <w:rsid w:val="00C220ED"/>
    <w:rsid w:val="00C2269C"/>
    <w:rsid w:val="00C35FAB"/>
    <w:rsid w:val="00C3638D"/>
    <w:rsid w:val="00C365EE"/>
    <w:rsid w:val="00C374DE"/>
    <w:rsid w:val="00C42185"/>
    <w:rsid w:val="00C42356"/>
    <w:rsid w:val="00C42E5E"/>
    <w:rsid w:val="00C432F2"/>
    <w:rsid w:val="00C441A7"/>
    <w:rsid w:val="00C536C9"/>
    <w:rsid w:val="00C576E5"/>
    <w:rsid w:val="00C61FCE"/>
    <w:rsid w:val="00C66EFB"/>
    <w:rsid w:val="00C72FBD"/>
    <w:rsid w:val="00C7321A"/>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227"/>
    <w:rsid w:val="00CB7CC3"/>
    <w:rsid w:val="00CC232E"/>
    <w:rsid w:val="00CC75CD"/>
    <w:rsid w:val="00CC774A"/>
    <w:rsid w:val="00CD12FE"/>
    <w:rsid w:val="00CD7BB7"/>
    <w:rsid w:val="00CE3867"/>
    <w:rsid w:val="00CF2857"/>
    <w:rsid w:val="00D07A72"/>
    <w:rsid w:val="00D12089"/>
    <w:rsid w:val="00D12F1D"/>
    <w:rsid w:val="00D200C4"/>
    <w:rsid w:val="00D22704"/>
    <w:rsid w:val="00D263C9"/>
    <w:rsid w:val="00D26D8A"/>
    <w:rsid w:val="00D328F3"/>
    <w:rsid w:val="00D34F3B"/>
    <w:rsid w:val="00D35194"/>
    <w:rsid w:val="00D43C83"/>
    <w:rsid w:val="00D475AD"/>
    <w:rsid w:val="00D51018"/>
    <w:rsid w:val="00D51597"/>
    <w:rsid w:val="00D60030"/>
    <w:rsid w:val="00D63828"/>
    <w:rsid w:val="00D653D2"/>
    <w:rsid w:val="00D71AE4"/>
    <w:rsid w:val="00D734AF"/>
    <w:rsid w:val="00D73E0B"/>
    <w:rsid w:val="00D7763A"/>
    <w:rsid w:val="00D82A95"/>
    <w:rsid w:val="00D9160E"/>
    <w:rsid w:val="00D947C2"/>
    <w:rsid w:val="00D95827"/>
    <w:rsid w:val="00DA302F"/>
    <w:rsid w:val="00DA38F0"/>
    <w:rsid w:val="00DA3BD0"/>
    <w:rsid w:val="00DB2875"/>
    <w:rsid w:val="00DB473E"/>
    <w:rsid w:val="00DC0A68"/>
    <w:rsid w:val="00DC7196"/>
    <w:rsid w:val="00DC7B54"/>
    <w:rsid w:val="00DD066F"/>
    <w:rsid w:val="00DE0874"/>
    <w:rsid w:val="00DE30FA"/>
    <w:rsid w:val="00DF5687"/>
    <w:rsid w:val="00DF6D0C"/>
    <w:rsid w:val="00E00C93"/>
    <w:rsid w:val="00E105D0"/>
    <w:rsid w:val="00E1142B"/>
    <w:rsid w:val="00E1382B"/>
    <w:rsid w:val="00E14386"/>
    <w:rsid w:val="00E143E4"/>
    <w:rsid w:val="00E43CDC"/>
    <w:rsid w:val="00E4606D"/>
    <w:rsid w:val="00E47305"/>
    <w:rsid w:val="00E534AE"/>
    <w:rsid w:val="00E623AF"/>
    <w:rsid w:val="00E64346"/>
    <w:rsid w:val="00E75BAF"/>
    <w:rsid w:val="00E81F15"/>
    <w:rsid w:val="00E82026"/>
    <w:rsid w:val="00E92891"/>
    <w:rsid w:val="00E96851"/>
    <w:rsid w:val="00EA2305"/>
    <w:rsid w:val="00EA62BF"/>
    <w:rsid w:val="00EB63E0"/>
    <w:rsid w:val="00EB742F"/>
    <w:rsid w:val="00EC12E8"/>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1F2"/>
    <w:rsid w:val="00F15792"/>
    <w:rsid w:val="00F15D25"/>
    <w:rsid w:val="00F16DB3"/>
    <w:rsid w:val="00F209C0"/>
    <w:rsid w:val="00F278BB"/>
    <w:rsid w:val="00F27C9A"/>
    <w:rsid w:val="00F314B5"/>
    <w:rsid w:val="00F328B1"/>
    <w:rsid w:val="00F36013"/>
    <w:rsid w:val="00F418E9"/>
    <w:rsid w:val="00F41D06"/>
    <w:rsid w:val="00F45553"/>
    <w:rsid w:val="00F45C9B"/>
    <w:rsid w:val="00F47417"/>
    <w:rsid w:val="00F52399"/>
    <w:rsid w:val="00F60EC8"/>
    <w:rsid w:val="00F62282"/>
    <w:rsid w:val="00F65EA5"/>
    <w:rsid w:val="00F724CB"/>
    <w:rsid w:val="00F73631"/>
    <w:rsid w:val="00F75CB5"/>
    <w:rsid w:val="00F8073D"/>
    <w:rsid w:val="00F82435"/>
    <w:rsid w:val="00F9046D"/>
    <w:rsid w:val="00F94AFA"/>
    <w:rsid w:val="00F96429"/>
    <w:rsid w:val="00FA5B53"/>
    <w:rsid w:val="00FB2E1E"/>
    <w:rsid w:val="00FB61AC"/>
    <w:rsid w:val="00FC1656"/>
    <w:rsid w:val="00FC33D7"/>
    <w:rsid w:val="00FD48EE"/>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47322250">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dpubliccommen@nysed.gov" TargetMode="External"/><Relationship Id="rId18" Type="http://schemas.openxmlformats.org/officeDocument/2006/relationships/hyperlink" Target="http://www.regents.nysed.gov/common/regents/files/Summary%20of%20New%20York%20Common%20Core%20Task%20Force%20Final%20Report_0.pdf" TargetMode="External"/><Relationship Id="rId3" Type="http://schemas.openxmlformats.org/officeDocument/2006/relationships/styles" Target="styles.xml"/><Relationship Id="rId21" Type="http://schemas.openxmlformats.org/officeDocument/2006/relationships/hyperlink" Target="http://www.regents.nysed.gov/common/regents/files/Tuesday%20FB%20Workgroup%20Slides.pdf" TargetMode="External"/><Relationship Id="rId7" Type="http://schemas.openxmlformats.org/officeDocument/2006/relationships/footnotes" Target="footnotes.xml"/><Relationship Id="rId12" Type="http://schemas.openxmlformats.org/officeDocument/2006/relationships/hyperlink" Target="http://data.nysed.gov/lists.php/type=district" TargetMode="External"/><Relationship Id="rId17" Type="http://schemas.openxmlformats.org/officeDocument/2006/relationships/hyperlink" Target="http://www2.ed.gov/policy/elsec/leg/essa/transition-dcl.pdf" TargetMode="External"/><Relationship Id="rId2" Type="http://schemas.openxmlformats.org/officeDocument/2006/relationships/numbering" Target="numbering.xml"/><Relationship Id="rId16" Type="http://schemas.openxmlformats.org/officeDocument/2006/relationships/hyperlink" Target="http://www.regents.nysed.gov/common/regents/files/1215p12d4.pdf" TargetMode="External"/><Relationship Id="rId20" Type="http://schemas.openxmlformats.org/officeDocument/2006/relationships/hyperlink" Target="http://www.regents.nysed.gov/common/regents/files/1215bra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12.nysed.gov/specialed/publications/2015memos/documents/SpecialEducationFieldAdvisoryMemoLR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gents.nysed.gov/common/regents/files/1215p12a1.pdf" TargetMode="External"/><Relationship Id="rId23" Type="http://schemas.openxmlformats.org/officeDocument/2006/relationships/fontTable" Target="fontTable.xml"/><Relationship Id="rId10" Type="http://schemas.openxmlformats.org/officeDocument/2006/relationships/hyperlink" Target="http://www.p12.nysed.gov/specialed/timely.htm" TargetMode="External"/><Relationship Id="rId19" Type="http://schemas.openxmlformats.org/officeDocument/2006/relationships/hyperlink" Target="http://www.regents.nysed.gov/common/regents/files/116brd1.pdf" TargetMode="External"/><Relationship Id="rId4" Type="http://schemas.microsoft.com/office/2007/relationships/stylesWithEffects" Target="stylesWithEffects.xml"/><Relationship Id="rId9" Type="http://schemas.openxmlformats.org/officeDocument/2006/relationships/hyperlink" Target="http://www.regents.nysed.gov/common/regents/files/116p12d3.pdf" TargetMode="External"/><Relationship Id="rId14" Type="http://schemas.openxmlformats.org/officeDocument/2006/relationships/hyperlink" Target="http://www.p12.nysed.gov/specialed/publications/2015-memos/documents/APHFieldMemoDec2015.pdf" TargetMode="External"/><Relationship Id="rId22" Type="http://schemas.openxmlformats.org/officeDocument/2006/relationships/hyperlink" Target="http://www.regents.nysed.gov/common/regents/files/116p12d2-revise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A2262-452B-4A67-9123-D5B8B8FE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Sue O'Bryan</cp:lastModifiedBy>
  <cp:revision>2</cp:revision>
  <cp:lastPrinted>2015-12-23T16:26:00Z</cp:lastPrinted>
  <dcterms:created xsi:type="dcterms:W3CDTF">2016-01-14T13:51:00Z</dcterms:created>
  <dcterms:modified xsi:type="dcterms:W3CDTF">2016-01-14T13:51:00Z</dcterms:modified>
</cp:coreProperties>
</file>