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42286" w:rsidRPr="00796306" w:rsidRDefault="00796306" w:rsidP="00796306">
      <w:pPr>
        <w:widowControl w:val="0"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96306">
        <w:rPr>
          <w:rFonts w:ascii="Arial" w:hAnsi="Arial" w:cs="Arial"/>
          <w:b/>
          <w:sz w:val="24"/>
          <w:szCs w:val="24"/>
        </w:rPr>
        <w:t>Social Studies Curriculum Map</w:t>
      </w:r>
    </w:p>
    <w:tbl>
      <w:tblPr>
        <w:tblStyle w:val="a"/>
        <w:tblW w:w="14400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50"/>
        <w:gridCol w:w="2160"/>
        <w:gridCol w:w="2947"/>
        <w:gridCol w:w="2948"/>
        <w:gridCol w:w="2947"/>
        <w:gridCol w:w="2948"/>
      </w:tblGrid>
      <w:tr w:rsidR="00A143C0" w:rsidRPr="00A143C0" w:rsidTr="00A143C0">
        <w:tc>
          <w:tcPr>
            <w:tcW w:w="2610" w:type="dxa"/>
            <w:gridSpan w:val="2"/>
            <w:shd w:val="clear" w:color="auto" w:fill="BFBFBF" w:themeFill="background1" w:themeFillShade="BF"/>
          </w:tcPr>
          <w:p w:rsidR="00A143C0" w:rsidRPr="00A143C0" w:rsidRDefault="00A143C0" w:rsidP="00651A25">
            <w:pPr>
              <w:rPr>
                <w:rFonts w:ascii="Arial" w:hAnsi="Arial" w:cs="Arial"/>
                <w:b/>
              </w:rPr>
            </w:pPr>
          </w:p>
        </w:tc>
        <w:tc>
          <w:tcPr>
            <w:tcW w:w="2947" w:type="dxa"/>
            <w:shd w:val="clear" w:color="auto" w:fill="BFBFBF" w:themeFill="background1" w:themeFillShade="BF"/>
          </w:tcPr>
          <w:p w:rsidR="00A143C0" w:rsidRPr="00A143C0" w:rsidRDefault="00A143C0" w:rsidP="00651A25">
            <w:pPr>
              <w:jc w:val="center"/>
              <w:rPr>
                <w:rFonts w:ascii="Arial" w:hAnsi="Arial" w:cs="Arial"/>
                <w:b/>
              </w:rPr>
            </w:pPr>
            <w:r w:rsidRPr="00A143C0">
              <w:rPr>
                <w:rFonts w:ascii="Arial" w:hAnsi="Arial" w:cs="Arial"/>
                <w:b/>
              </w:rPr>
              <w:t>Unit</w:t>
            </w:r>
          </w:p>
        </w:tc>
        <w:tc>
          <w:tcPr>
            <w:tcW w:w="2948" w:type="dxa"/>
            <w:shd w:val="clear" w:color="auto" w:fill="BFBFBF" w:themeFill="background1" w:themeFillShade="BF"/>
          </w:tcPr>
          <w:p w:rsidR="00A143C0" w:rsidRPr="00A143C0" w:rsidRDefault="00A143C0" w:rsidP="00651A25">
            <w:pPr>
              <w:jc w:val="center"/>
              <w:rPr>
                <w:rFonts w:ascii="Arial" w:hAnsi="Arial" w:cs="Arial"/>
                <w:b/>
              </w:rPr>
            </w:pPr>
            <w:r w:rsidRPr="00A143C0">
              <w:rPr>
                <w:rFonts w:ascii="Arial" w:hAnsi="Arial" w:cs="Arial"/>
                <w:b/>
              </w:rPr>
              <w:t>Unit</w:t>
            </w:r>
          </w:p>
        </w:tc>
        <w:tc>
          <w:tcPr>
            <w:tcW w:w="2947" w:type="dxa"/>
            <w:shd w:val="clear" w:color="auto" w:fill="BFBFBF" w:themeFill="background1" w:themeFillShade="BF"/>
          </w:tcPr>
          <w:p w:rsidR="00A143C0" w:rsidRPr="00A143C0" w:rsidRDefault="00A143C0" w:rsidP="00651A25">
            <w:pPr>
              <w:jc w:val="center"/>
              <w:rPr>
                <w:rFonts w:ascii="Arial" w:hAnsi="Arial" w:cs="Arial"/>
                <w:b/>
              </w:rPr>
            </w:pPr>
            <w:r w:rsidRPr="00A143C0">
              <w:rPr>
                <w:rFonts w:ascii="Arial" w:hAnsi="Arial" w:cs="Arial"/>
                <w:b/>
              </w:rPr>
              <w:t>Unit</w:t>
            </w:r>
          </w:p>
        </w:tc>
        <w:tc>
          <w:tcPr>
            <w:tcW w:w="2948" w:type="dxa"/>
            <w:shd w:val="clear" w:color="auto" w:fill="BFBFBF" w:themeFill="background1" w:themeFillShade="BF"/>
          </w:tcPr>
          <w:p w:rsidR="00A143C0" w:rsidRPr="00A143C0" w:rsidRDefault="00A143C0" w:rsidP="00651A25">
            <w:pPr>
              <w:jc w:val="center"/>
              <w:rPr>
                <w:rFonts w:ascii="Arial" w:hAnsi="Arial" w:cs="Arial"/>
                <w:b/>
              </w:rPr>
            </w:pPr>
            <w:r w:rsidRPr="00A143C0">
              <w:rPr>
                <w:rFonts w:ascii="Arial" w:hAnsi="Arial" w:cs="Arial"/>
                <w:b/>
              </w:rPr>
              <w:t>Unit</w:t>
            </w:r>
          </w:p>
        </w:tc>
      </w:tr>
      <w:tr w:rsidR="00A143C0" w:rsidRPr="00A143C0" w:rsidTr="00A143C0">
        <w:trPr>
          <w:trHeight w:val="665"/>
        </w:trPr>
        <w:tc>
          <w:tcPr>
            <w:tcW w:w="2610" w:type="dxa"/>
            <w:gridSpan w:val="2"/>
            <w:shd w:val="clear" w:color="auto" w:fill="BFBFBF" w:themeFill="background1" w:themeFillShade="BF"/>
            <w:vAlign w:val="center"/>
          </w:tcPr>
          <w:p w:rsidR="00A143C0" w:rsidRPr="00A143C0" w:rsidRDefault="00A143C0" w:rsidP="00CB7A71">
            <w:pPr>
              <w:rPr>
                <w:rFonts w:ascii="Arial" w:hAnsi="Arial" w:cs="Arial"/>
              </w:rPr>
            </w:pPr>
            <w:r w:rsidRPr="00A143C0">
              <w:rPr>
                <w:rFonts w:ascii="Arial" w:hAnsi="Arial" w:cs="Arial"/>
                <w:b/>
              </w:rPr>
              <w:t>Time Frame</w:t>
            </w:r>
          </w:p>
        </w:tc>
        <w:tc>
          <w:tcPr>
            <w:tcW w:w="2947" w:type="dxa"/>
          </w:tcPr>
          <w:p w:rsidR="00A143C0" w:rsidRPr="00A143C0" w:rsidRDefault="00A143C0" w:rsidP="00651A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48" w:type="dxa"/>
          </w:tcPr>
          <w:p w:rsidR="00A143C0" w:rsidRPr="00A143C0" w:rsidRDefault="00A143C0" w:rsidP="00651A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47" w:type="dxa"/>
          </w:tcPr>
          <w:p w:rsidR="00A143C0" w:rsidRPr="00A143C0" w:rsidRDefault="00A143C0" w:rsidP="00651A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48" w:type="dxa"/>
          </w:tcPr>
          <w:p w:rsidR="00A143C0" w:rsidRPr="00A143C0" w:rsidRDefault="00A143C0" w:rsidP="00651A25">
            <w:pPr>
              <w:jc w:val="center"/>
              <w:rPr>
                <w:rFonts w:ascii="Arial" w:hAnsi="Arial" w:cs="Arial"/>
              </w:rPr>
            </w:pPr>
          </w:p>
        </w:tc>
      </w:tr>
      <w:tr w:rsidR="00A143C0" w:rsidRPr="00A143C0" w:rsidTr="00A143C0">
        <w:trPr>
          <w:trHeight w:val="710"/>
        </w:trPr>
        <w:tc>
          <w:tcPr>
            <w:tcW w:w="2610" w:type="dxa"/>
            <w:gridSpan w:val="2"/>
            <w:shd w:val="clear" w:color="auto" w:fill="BFBFBF" w:themeFill="background1" w:themeFillShade="BF"/>
            <w:vAlign w:val="center"/>
          </w:tcPr>
          <w:p w:rsidR="00A143C0" w:rsidRPr="00A143C0" w:rsidRDefault="00A143C0" w:rsidP="00CB7A71">
            <w:pPr>
              <w:rPr>
                <w:rFonts w:ascii="Arial" w:hAnsi="Arial" w:cs="Arial"/>
              </w:rPr>
            </w:pPr>
            <w:r w:rsidRPr="00A143C0">
              <w:rPr>
                <w:rFonts w:ascii="Arial" w:hAnsi="Arial" w:cs="Arial"/>
                <w:b/>
              </w:rPr>
              <w:t>Topic(s)</w:t>
            </w:r>
          </w:p>
        </w:tc>
        <w:tc>
          <w:tcPr>
            <w:tcW w:w="2947" w:type="dxa"/>
          </w:tcPr>
          <w:p w:rsidR="00A143C0" w:rsidRPr="00A143C0" w:rsidRDefault="00A143C0" w:rsidP="00651A25">
            <w:pPr>
              <w:rPr>
                <w:rFonts w:ascii="Arial" w:hAnsi="Arial" w:cs="Arial"/>
              </w:rPr>
            </w:pPr>
          </w:p>
        </w:tc>
        <w:tc>
          <w:tcPr>
            <w:tcW w:w="2948" w:type="dxa"/>
          </w:tcPr>
          <w:p w:rsidR="00A143C0" w:rsidRPr="00A143C0" w:rsidRDefault="00A143C0" w:rsidP="00651A25">
            <w:pPr>
              <w:rPr>
                <w:rFonts w:ascii="Arial" w:hAnsi="Arial" w:cs="Arial"/>
              </w:rPr>
            </w:pPr>
          </w:p>
        </w:tc>
        <w:tc>
          <w:tcPr>
            <w:tcW w:w="2947" w:type="dxa"/>
          </w:tcPr>
          <w:p w:rsidR="00A143C0" w:rsidRPr="00A143C0" w:rsidRDefault="00A143C0" w:rsidP="00651A25">
            <w:pPr>
              <w:rPr>
                <w:rFonts w:ascii="Arial" w:hAnsi="Arial" w:cs="Arial"/>
              </w:rPr>
            </w:pPr>
          </w:p>
        </w:tc>
        <w:tc>
          <w:tcPr>
            <w:tcW w:w="2948" w:type="dxa"/>
          </w:tcPr>
          <w:p w:rsidR="00A143C0" w:rsidRPr="00A143C0" w:rsidRDefault="00A143C0" w:rsidP="00651A25">
            <w:pPr>
              <w:rPr>
                <w:rFonts w:ascii="Arial" w:hAnsi="Arial" w:cs="Arial"/>
              </w:rPr>
            </w:pPr>
          </w:p>
        </w:tc>
      </w:tr>
      <w:tr w:rsidR="00A143C0" w:rsidRPr="00A143C0" w:rsidTr="00A143C0">
        <w:trPr>
          <w:trHeight w:val="1520"/>
        </w:trPr>
        <w:tc>
          <w:tcPr>
            <w:tcW w:w="450" w:type="dxa"/>
            <w:vMerge w:val="restart"/>
            <w:shd w:val="clear" w:color="auto" w:fill="BFBFBF" w:themeFill="background1" w:themeFillShade="BF"/>
            <w:textDirection w:val="btLr"/>
          </w:tcPr>
          <w:p w:rsidR="00A143C0" w:rsidRPr="00A143C0" w:rsidRDefault="00A143C0" w:rsidP="00651A25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A143C0">
              <w:rPr>
                <w:rFonts w:ascii="Arial" w:hAnsi="Arial" w:cs="Arial"/>
                <w:b/>
              </w:rPr>
              <w:t>Content</w:t>
            </w:r>
          </w:p>
        </w:tc>
        <w:tc>
          <w:tcPr>
            <w:tcW w:w="2160" w:type="dxa"/>
            <w:shd w:val="clear" w:color="auto" w:fill="BFBFBF" w:themeFill="background1" w:themeFillShade="BF"/>
            <w:vAlign w:val="center"/>
          </w:tcPr>
          <w:p w:rsidR="00A143C0" w:rsidRPr="00A143C0" w:rsidRDefault="00A143C0" w:rsidP="00651A25">
            <w:pPr>
              <w:spacing w:line="276" w:lineRule="auto"/>
              <w:contextualSpacing/>
              <w:rPr>
                <w:rFonts w:ascii="Arial" w:hAnsi="Arial" w:cs="Arial"/>
                <w:b/>
              </w:rPr>
            </w:pPr>
            <w:r w:rsidRPr="00A143C0">
              <w:rPr>
                <w:rFonts w:ascii="Arial" w:hAnsi="Arial" w:cs="Arial"/>
                <w:b/>
              </w:rPr>
              <w:t>Key Idea(s)</w:t>
            </w:r>
          </w:p>
        </w:tc>
        <w:tc>
          <w:tcPr>
            <w:tcW w:w="2947" w:type="dxa"/>
          </w:tcPr>
          <w:p w:rsidR="00A143C0" w:rsidRPr="00A143C0" w:rsidRDefault="00A143C0" w:rsidP="00651A25">
            <w:pPr>
              <w:rPr>
                <w:rFonts w:ascii="Arial" w:hAnsi="Arial" w:cs="Arial"/>
                <w:b/>
              </w:rPr>
            </w:pPr>
          </w:p>
        </w:tc>
        <w:tc>
          <w:tcPr>
            <w:tcW w:w="2948" w:type="dxa"/>
          </w:tcPr>
          <w:p w:rsidR="00A143C0" w:rsidRPr="00A143C0" w:rsidRDefault="00A143C0" w:rsidP="00651A25">
            <w:pPr>
              <w:rPr>
                <w:rFonts w:ascii="Arial" w:hAnsi="Arial" w:cs="Arial"/>
                <w:b/>
              </w:rPr>
            </w:pPr>
          </w:p>
        </w:tc>
        <w:tc>
          <w:tcPr>
            <w:tcW w:w="2947" w:type="dxa"/>
          </w:tcPr>
          <w:p w:rsidR="00A143C0" w:rsidRPr="00A143C0" w:rsidRDefault="00A143C0" w:rsidP="00651A25">
            <w:pPr>
              <w:rPr>
                <w:rFonts w:ascii="Arial" w:hAnsi="Arial" w:cs="Arial"/>
                <w:b/>
              </w:rPr>
            </w:pPr>
          </w:p>
        </w:tc>
        <w:tc>
          <w:tcPr>
            <w:tcW w:w="2948" w:type="dxa"/>
          </w:tcPr>
          <w:p w:rsidR="00A143C0" w:rsidRPr="00A143C0" w:rsidRDefault="00A143C0" w:rsidP="00651A25">
            <w:pPr>
              <w:rPr>
                <w:rFonts w:ascii="Arial" w:hAnsi="Arial" w:cs="Arial"/>
                <w:b/>
              </w:rPr>
            </w:pPr>
          </w:p>
        </w:tc>
      </w:tr>
      <w:tr w:rsidR="00A143C0" w:rsidRPr="00A143C0" w:rsidTr="00A143C0">
        <w:trPr>
          <w:trHeight w:val="2123"/>
        </w:trPr>
        <w:tc>
          <w:tcPr>
            <w:tcW w:w="450" w:type="dxa"/>
            <w:vMerge/>
            <w:shd w:val="clear" w:color="auto" w:fill="BFBFBF" w:themeFill="background1" w:themeFillShade="BF"/>
          </w:tcPr>
          <w:p w:rsidR="00A143C0" w:rsidRPr="00A143C0" w:rsidRDefault="00A143C0" w:rsidP="00651A25">
            <w:pPr>
              <w:rPr>
                <w:rFonts w:ascii="Arial" w:hAnsi="Arial" w:cs="Arial"/>
                <w:b/>
              </w:rPr>
            </w:pPr>
          </w:p>
        </w:tc>
        <w:tc>
          <w:tcPr>
            <w:tcW w:w="2160" w:type="dxa"/>
            <w:shd w:val="clear" w:color="auto" w:fill="BFBFBF" w:themeFill="background1" w:themeFillShade="BF"/>
            <w:vAlign w:val="center"/>
          </w:tcPr>
          <w:p w:rsidR="00A143C0" w:rsidRPr="00A143C0" w:rsidRDefault="00A143C0" w:rsidP="00651A25">
            <w:pPr>
              <w:rPr>
                <w:rFonts w:ascii="Arial" w:hAnsi="Arial" w:cs="Arial"/>
                <w:b/>
              </w:rPr>
            </w:pPr>
            <w:r w:rsidRPr="00A143C0">
              <w:rPr>
                <w:rFonts w:ascii="Arial" w:hAnsi="Arial" w:cs="Arial"/>
                <w:b/>
              </w:rPr>
              <w:t>Conceptual Understan</w:t>
            </w:r>
            <w:bookmarkStart w:id="0" w:name="_GoBack"/>
            <w:bookmarkEnd w:id="0"/>
            <w:r w:rsidRPr="00A143C0">
              <w:rPr>
                <w:rFonts w:ascii="Arial" w:hAnsi="Arial" w:cs="Arial"/>
                <w:b/>
              </w:rPr>
              <w:t>dings</w:t>
            </w:r>
          </w:p>
        </w:tc>
        <w:tc>
          <w:tcPr>
            <w:tcW w:w="2947" w:type="dxa"/>
          </w:tcPr>
          <w:p w:rsidR="00A143C0" w:rsidRPr="00A143C0" w:rsidRDefault="00A143C0" w:rsidP="00651A25">
            <w:pPr>
              <w:rPr>
                <w:rFonts w:ascii="Arial" w:hAnsi="Arial" w:cs="Arial"/>
              </w:rPr>
            </w:pPr>
          </w:p>
        </w:tc>
        <w:tc>
          <w:tcPr>
            <w:tcW w:w="2948" w:type="dxa"/>
          </w:tcPr>
          <w:p w:rsidR="00A143C0" w:rsidRPr="00A143C0" w:rsidRDefault="00A143C0" w:rsidP="00651A25">
            <w:pPr>
              <w:rPr>
                <w:rFonts w:ascii="Arial" w:hAnsi="Arial" w:cs="Arial"/>
              </w:rPr>
            </w:pPr>
          </w:p>
        </w:tc>
        <w:tc>
          <w:tcPr>
            <w:tcW w:w="2947" w:type="dxa"/>
          </w:tcPr>
          <w:p w:rsidR="00A143C0" w:rsidRPr="00A143C0" w:rsidRDefault="00A143C0" w:rsidP="00651A25">
            <w:pPr>
              <w:rPr>
                <w:rFonts w:ascii="Arial" w:hAnsi="Arial" w:cs="Arial"/>
              </w:rPr>
            </w:pPr>
          </w:p>
        </w:tc>
        <w:tc>
          <w:tcPr>
            <w:tcW w:w="2948" w:type="dxa"/>
          </w:tcPr>
          <w:p w:rsidR="00A143C0" w:rsidRPr="00A143C0" w:rsidRDefault="00A143C0" w:rsidP="00651A25">
            <w:pPr>
              <w:rPr>
                <w:rFonts w:ascii="Arial" w:hAnsi="Arial" w:cs="Arial"/>
              </w:rPr>
            </w:pPr>
          </w:p>
        </w:tc>
      </w:tr>
      <w:tr w:rsidR="00A143C0" w:rsidRPr="00A143C0" w:rsidTr="00A143C0">
        <w:trPr>
          <w:trHeight w:val="1196"/>
        </w:trPr>
        <w:tc>
          <w:tcPr>
            <w:tcW w:w="450" w:type="dxa"/>
            <w:vMerge/>
            <w:shd w:val="clear" w:color="auto" w:fill="BFBFBF" w:themeFill="background1" w:themeFillShade="BF"/>
          </w:tcPr>
          <w:p w:rsidR="00A143C0" w:rsidRPr="00A143C0" w:rsidRDefault="00A143C0" w:rsidP="00651A25">
            <w:pPr>
              <w:rPr>
                <w:rFonts w:ascii="Arial" w:hAnsi="Arial" w:cs="Arial"/>
                <w:b/>
              </w:rPr>
            </w:pPr>
          </w:p>
        </w:tc>
        <w:tc>
          <w:tcPr>
            <w:tcW w:w="2160" w:type="dxa"/>
            <w:shd w:val="clear" w:color="auto" w:fill="BFBFBF" w:themeFill="background1" w:themeFillShade="BF"/>
            <w:vAlign w:val="center"/>
          </w:tcPr>
          <w:p w:rsidR="00A143C0" w:rsidRPr="00A143C0" w:rsidRDefault="00A143C0" w:rsidP="00651A25">
            <w:pPr>
              <w:rPr>
                <w:rFonts w:ascii="Arial" w:hAnsi="Arial" w:cs="Arial"/>
                <w:b/>
              </w:rPr>
            </w:pPr>
            <w:r w:rsidRPr="00A143C0">
              <w:rPr>
                <w:rFonts w:ascii="Arial" w:hAnsi="Arial" w:cs="Arial"/>
                <w:b/>
              </w:rPr>
              <w:t>Unifying Themes</w:t>
            </w:r>
          </w:p>
        </w:tc>
        <w:tc>
          <w:tcPr>
            <w:tcW w:w="2947" w:type="dxa"/>
          </w:tcPr>
          <w:p w:rsidR="00A143C0" w:rsidRPr="00A143C0" w:rsidRDefault="00A143C0" w:rsidP="00651A25">
            <w:pPr>
              <w:rPr>
                <w:rFonts w:ascii="Arial" w:hAnsi="Arial" w:cs="Arial"/>
              </w:rPr>
            </w:pPr>
          </w:p>
        </w:tc>
        <w:tc>
          <w:tcPr>
            <w:tcW w:w="2948" w:type="dxa"/>
          </w:tcPr>
          <w:p w:rsidR="00A143C0" w:rsidRPr="00A143C0" w:rsidRDefault="00A143C0" w:rsidP="00651A25">
            <w:pPr>
              <w:rPr>
                <w:rFonts w:ascii="Arial" w:hAnsi="Arial" w:cs="Arial"/>
              </w:rPr>
            </w:pPr>
          </w:p>
        </w:tc>
        <w:tc>
          <w:tcPr>
            <w:tcW w:w="2947" w:type="dxa"/>
          </w:tcPr>
          <w:p w:rsidR="00A143C0" w:rsidRPr="00A143C0" w:rsidRDefault="00A143C0" w:rsidP="00651A25">
            <w:pPr>
              <w:rPr>
                <w:rFonts w:ascii="Arial" w:hAnsi="Arial" w:cs="Arial"/>
              </w:rPr>
            </w:pPr>
          </w:p>
        </w:tc>
        <w:tc>
          <w:tcPr>
            <w:tcW w:w="2948" w:type="dxa"/>
          </w:tcPr>
          <w:p w:rsidR="00A143C0" w:rsidRPr="00A143C0" w:rsidRDefault="00A143C0" w:rsidP="00651A25">
            <w:pPr>
              <w:rPr>
                <w:rFonts w:ascii="Arial" w:hAnsi="Arial" w:cs="Arial"/>
              </w:rPr>
            </w:pPr>
          </w:p>
        </w:tc>
      </w:tr>
      <w:tr w:rsidR="00A143C0" w:rsidRPr="00A143C0" w:rsidTr="00A143C0">
        <w:trPr>
          <w:trHeight w:val="621"/>
        </w:trPr>
        <w:tc>
          <w:tcPr>
            <w:tcW w:w="450" w:type="dxa"/>
            <w:vMerge w:val="restart"/>
            <w:shd w:val="clear" w:color="auto" w:fill="BFBFBF" w:themeFill="background1" w:themeFillShade="BF"/>
            <w:textDirection w:val="btLr"/>
          </w:tcPr>
          <w:p w:rsidR="00A143C0" w:rsidRPr="00A143C0" w:rsidRDefault="00A143C0" w:rsidP="002929E7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A143C0">
              <w:rPr>
                <w:rFonts w:ascii="Arial" w:hAnsi="Arial" w:cs="Arial"/>
                <w:b/>
              </w:rPr>
              <w:t>Social Studies Practices</w:t>
            </w:r>
          </w:p>
        </w:tc>
        <w:tc>
          <w:tcPr>
            <w:tcW w:w="2160" w:type="dxa"/>
            <w:shd w:val="clear" w:color="auto" w:fill="BFBFBF" w:themeFill="background1" w:themeFillShade="BF"/>
            <w:vAlign w:val="center"/>
          </w:tcPr>
          <w:p w:rsidR="00A143C0" w:rsidRPr="00A143C0" w:rsidRDefault="00A143C0" w:rsidP="002929E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143C0">
              <w:rPr>
                <w:rFonts w:ascii="Arial" w:hAnsi="Arial" w:cs="Arial"/>
                <w:b/>
                <w:sz w:val="18"/>
                <w:szCs w:val="18"/>
              </w:rPr>
              <w:t>Gathering, Using and Interpreting Evidence</w:t>
            </w:r>
          </w:p>
        </w:tc>
        <w:tc>
          <w:tcPr>
            <w:tcW w:w="2947" w:type="dxa"/>
          </w:tcPr>
          <w:p w:rsidR="00A143C0" w:rsidRPr="00A143C0" w:rsidRDefault="00A143C0" w:rsidP="00651A25">
            <w:pPr>
              <w:rPr>
                <w:rFonts w:ascii="Arial" w:hAnsi="Arial" w:cs="Arial"/>
              </w:rPr>
            </w:pPr>
          </w:p>
        </w:tc>
        <w:tc>
          <w:tcPr>
            <w:tcW w:w="2948" w:type="dxa"/>
          </w:tcPr>
          <w:p w:rsidR="00A143C0" w:rsidRPr="00A143C0" w:rsidRDefault="00A143C0" w:rsidP="00651A25">
            <w:pPr>
              <w:rPr>
                <w:rFonts w:ascii="Arial" w:hAnsi="Arial" w:cs="Arial"/>
              </w:rPr>
            </w:pPr>
          </w:p>
        </w:tc>
        <w:tc>
          <w:tcPr>
            <w:tcW w:w="2947" w:type="dxa"/>
          </w:tcPr>
          <w:p w:rsidR="00A143C0" w:rsidRPr="00A143C0" w:rsidRDefault="00A143C0" w:rsidP="00651A25">
            <w:pPr>
              <w:rPr>
                <w:rFonts w:ascii="Arial" w:hAnsi="Arial" w:cs="Arial"/>
              </w:rPr>
            </w:pPr>
          </w:p>
        </w:tc>
        <w:tc>
          <w:tcPr>
            <w:tcW w:w="2948" w:type="dxa"/>
          </w:tcPr>
          <w:p w:rsidR="00A143C0" w:rsidRPr="00A143C0" w:rsidRDefault="00A143C0" w:rsidP="00651A25">
            <w:pPr>
              <w:rPr>
                <w:rFonts w:ascii="Arial" w:hAnsi="Arial" w:cs="Arial"/>
              </w:rPr>
            </w:pPr>
          </w:p>
        </w:tc>
      </w:tr>
      <w:tr w:rsidR="00A143C0" w:rsidRPr="00A143C0" w:rsidTr="00A143C0">
        <w:trPr>
          <w:trHeight w:val="621"/>
        </w:trPr>
        <w:tc>
          <w:tcPr>
            <w:tcW w:w="450" w:type="dxa"/>
            <w:vMerge/>
            <w:shd w:val="clear" w:color="auto" w:fill="BFBFBF" w:themeFill="background1" w:themeFillShade="BF"/>
          </w:tcPr>
          <w:p w:rsidR="00A143C0" w:rsidRPr="00A143C0" w:rsidRDefault="00A143C0" w:rsidP="00651A25">
            <w:pPr>
              <w:rPr>
                <w:rFonts w:ascii="Arial" w:hAnsi="Arial" w:cs="Arial"/>
                <w:b/>
              </w:rPr>
            </w:pPr>
          </w:p>
        </w:tc>
        <w:tc>
          <w:tcPr>
            <w:tcW w:w="2160" w:type="dxa"/>
            <w:shd w:val="clear" w:color="auto" w:fill="BFBFBF" w:themeFill="background1" w:themeFillShade="BF"/>
            <w:vAlign w:val="center"/>
          </w:tcPr>
          <w:p w:rsidR="00A143C0" w:rsidRPr="00A143C0" w:rsidRDefault="00A143C0" w:rsidP="002929E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143C0">
              <w:rPr>
                <w:rFonts w:ascii="Arial" w:hAnsi="Arial" w:cs="Arial"/>
                <w:b/>
                <w:sz w:val="18"/>
                <w:szCs w:val="18"/>
              </w:rPr>
              <w:t>Chronological Reasoning and Causation</w:t>
            </w:r>
          </w:p>
        </w:tc>
        <w:tc>
          <w:tcPr>
            <w:tcW w:w="2947" w:type="dxa"/>
          </w:tcPr>
          <w:p w:rsidR="00A143C0" w:rsidRPr="00A143C0" w:rsidRDefault="00A143C0" w:rsidP="00651A25">
            <w:pPr>
              <w:rPr>
                <w:rFonts w:ascii="Arial" w:hAnsi="Arial" w:cs="Arial"/>
              </w:rPr>
            </w:pPr>
          </w:p>
        </w:tc>
        <w:tc>
          <w:tcPr>
            <w:tcW w:w="2948" w:type="dxa"/>
          </w:tcPr>
          <w:p w:rsidR="00A143C0" w:rsidRPr="00A143C0" w:rsidRDefault="00A143C0" w:rsidP="00651A25">
            <w:pPr>
              <w:rPr>
                <w:rFonts w:ascii="Arial" w:hAnsi="Arial" w:cs="Arial"/>
              </w:rPr>
            </w:pPr>
          </w:p>
        </w:tc>
        <w:tc>
          <w:tcPr>
            <w:tcW w:w="2947" w:type="dxa"/>
          </w:tcPr>
          <w:p w:rsidR="00A143C0" w:rsidRPr="00A143C0" w:rsidRDefault="00A143C0" w:rsidP="00651A25">
            <w:pPr>
              <w:rPr>
                <w:rFonts w:ascii="Arial" w:hAnsi="Arial" w:cs="Arial"/>
              </w:rPr>
            </w:pPr>
          </w:p>
        </w:tc>
        <w:tc>
          <w:tcPr>
            <w:tcW w:w="2948" w:type="dxa"/>
          </w:tcPr>
          <w:p w:rsidR="00A143C0" w:rsidRPr="00A143C0" w:rsidRDefault="00A143C0" w:rsidP="00651A25">
            <w:pPr>
              <w:rPr>
                <w:rFonts w:ascii="Arial" w:hAnsi="Arial" w:cs="Arial"/>
              </w:rPr>
            </w:pPr>
          </w:p>
        </w:tc>
      </w:tr>
      <w:tr w:rsidR="00A143C0" w:rsidRPr="00A143C0" w:rsidTr="00A143C0">
        <w:trPr>
          <w:trHeight w:val="621"/>
        </w:trPr>
        <w:tc>
          <w:tcPr>
            <w:tcW w:w="450" w:type="dxa"/>
            <w:vMerge/>
            <w:shd w:val="clear" w:color="auto" w:fill="BFBFBF" w:themeFill="background1" w:themeFillShade="BF"/>
          </w:tcPr>
          <w:p w:rsidR="00A143C0" w:rsidRPr="00A143C0" w:rsidRDefault="00A143C0" w:rsidP="00651A25">
            <w:pPr>
              <w:rPr>
                <w:rFonts w:ascii="Arial" w:hAnsi="Arial" w:cs="Arial"/>
                <w:b/>
              </w:rPr>
            </w:pPr>
          </w:p>
        </w:tc>
        <w:tc>
          <w:tcPr>
            <w:tcW w:w="2160" w:type="dxa"/>
            <w:shd w:val="clear" w:color="auto" w:fill="BFBFBF" w:themeFill="background1" w:themeFillShade="BF"/>
            <w:vAlign w:val="center"/>
          </w:tcPr>
          <w:p w:rsidR="00A143C0" w:rsidRPr="00A143C0" w:rsidRDefault="00A143C0" w:rsidP="002929E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143C0">
              <w:rPr>
                <w:rFonts w:ascii="Arial" w:hAnsi="Arial" w:cs="Arial"/>
                <w:b/>
                <w:sz w:val="18"/>
                <w:szCs w:val="18"/>
              </w:rPr>
              <w:t>Comparison and Contextualization</w:t>
            </w:r>
          </w:p>
        </w:tc>
        <w:tc>
          <w:tcPr>
            <w:tcW w:w="2947" w:type="dxa"/>
          </w:tcPr>
          <w:p w:rsidR="00A143C0" w:rsidRPr="00A143C0" w:rsidRDefault="00A143C0" w:rsidP="00651A25">
            <w:pPr>
              <w:rPr>
                <w:rFonts w:ascii="Arial" w:hAnsi="Arial" w:cs="Arial"/>
              </w:rPr>
            </w:pPr>
          </w:p>
        </w:tc>
        <w:tc>
          <w:tcPr>
            <w:tcW w:w="2948" w:type="dxa"/>
          </w:tcPr>
          <w:p w:rsidR="00A143C0" w:rsidRPr="00A143C0" w:rsidRDefault="00A143C0" w:rsidP="00651A25">
            <w:pPr>
              <w:rPr>
                <w:rFonts w:ascii="Arial" w:hAnsi="Arial" w:cs="Arial"/>
              </w:rPr>
            </w:pPr>
          </w:p>
        </w:tc>
        <w:tc>
          <w:tcPr>
            <w:tcW w:w="2947" w:type="dxa"/>
          </w:tcPr>
          <w:p w:rsidR="00A143C0" w:rsidRPr="00A143C0" w:rsidRDefault="00A143C0" w:rsidP="00651A25">
            <w:pPr>
              <w:rPr>
                <w:rFonts w:ascii="Arial" w:hAnsi="Arial" w:cs="Arial"/>
              </w:rPr>
            </w:pPr>
          </w:p>
        </w:tc>
        <w:tc>
          <w:tcPr>
            <w:tcW w:w="2948" w:type="dxa"/>
          </w:tcPr>
          <w:p w:rsidR="00A143C0" w:rsidRPr="00A143C0" w:rsidRDefault="00A143C0" w:rsidP="00651A25">
            <w:pPr>
              <w:rPr>
                <w:rFonts w:ascii="Arial" w:hAnsi="Arial" w:cs="Arial"/>
              </w:rPr>
            </w:pPr>
          </w:p>
        </w:tc>
      </w:tr>
      <w:tr w:rsidR="00A143C0" w:rsidRPr="00A143C0" w:rsidTr="00A143C0">
        <w:trPr>
          <w:trHeight w:val="621"/>
        </w:trPr>
        <w:tc>
          <w:tcPr>
            <w:tcW w:w="450" w:type="dxa"/>
            <w:vMerge/>
            <w:shd w:val="clear" w:color="auto" w:fill="BFBFBF" w:themeFill="background1" w:themeFillShade="BF"/>
          </w:tcPr>
          <w:p w:rsidR="00A143C0" w:rsidRPr="00A143C0" w:rsidRDefault="00A143C0" w:rsidP="00651A25">
            <w:pPr>
              <w:rPr>
                <w:rFonts w:ascii="Arial" w:hAnsi="Arial" w:cs="Arial"/>
                <w:b/>
              </w:rPr>
            </w:pPr>
          </w:p>
        </w:tc>
        <w:tc>
          <w:tcPr>
            <w:tcW w:w="2160" w:type="dxa"/>
            <w:shd w:val="clear" w:color="auto" w:fill="BFBFBF" w:themeFill="background1" w:themeFillShade="BF"/>
            <w:vAlign w:val="center"/>
          </w:tcPr>
          <w:p w:rsidR="00A143C0" w:rsidRPr="00A143C0" w:rsidRDefault="00A143C0" w:rsidP="002929E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143C0">
              <w:rPr>
                <w:rFonts w:ascii="Arial" w:hAnsi="Arial" w:cs="Arial"/>
                <w:b/>
                <w:sz w:val="18"/>
                <w:szCs w:val="18"/>
              </w:rPr>
              <w:t>Geographic Reasoning</w:t>
            </w:r>
          </w:p>
        </w:tc>
        <w:tc>
          <w:tcPr>
            <w:tcW w:w="2947" w:type="dxa"/>
          </w:tcPr>
          <w:p w:rsidR="00A143C0" w:rsidRPr="00A143C0" w:rsidRDefault="00A143C0" w:rsidP="00651A25">
            <w:pPr>
              <w:rPr>
                <w:rFonts w:ascii="Arial" w:hAnsi="Arial" w:cs="Arial"/>
              </w:rPr>
            </w:pPr>
          </w:p>
        </w:tc>
        <w:tc>
          <w:tcPr>
            <w:tcW w:w="2948" w:type="dxa"/>
          </w:tcPr>
          <w:p w:rsidR="00A143C0" w:rsidRPr="00A143C0" w:rsidRDefault="00A143C0" w:rsidP="00651A25">
            <w:pPr>
              <w:rPr>
                <w:rFonts w:ascii="Arial" w:hAnsi="Arial" w:cs="Arial"/>
              </w:rPr>
            </w:pPr>
          </w:p>
        </w:tc>
        <w:tc>
          <w:tcPr>
            <w:tcW w:w="2947" w:type="dxa"/>
          </w:tcPr>
          <w:p w:rsidR="00A143C0" w:rsidRPr="00A143C0" w:rsidRDefault="00A143C0" w:rsidP="00651A25">
            <w:pPr>
              <w:rPr>
                <w:rFonts w:ascii="Arial" w:hAnsi="Arial" w:cs="Arial"/>
              </w:rPr>
            </w:pPr>
          </w:p>
        </w:tc>
        <w:tc>
          <w:tcPr>
            <w:tcW w:w="2948" w:type="dxa"/>
          </w:tcPr>
          <w:p w:rsidR="00A143C0" w:rsidRPr="00A143C0" w:rsidRDefault="00A143C0" w:rsidP="00651A25">
            <w:pPr>
              <w:rPr>
                <w:rFonts w:ascii="Arial" w:hAnsi="Arial" w:cs="Arial"/>
              </w:rPr>
            </w:pPr>
          </w:p>
        </w:tc>
      </w:tr>
      <w:tr w:rsidR="00A143C0" w:rsidRPr="00A143C0" w:rsidTr="00A143C0">
        <w:trPr>
          <w:trHeight w:val="621"/>
        </w:trPr>
        <w:tc>
          <w:tcPr>
            <w:tcW w:w="450" w:type="dxa"/>
            <w:vMerge/>
            <w:shd w:val="clear" w:color="auto" w:fill="BFBFBF" w:themeFill="background1" w:themeFillShade="BF"/>
          </w:tcPr>
          <w:p w:rsidR="00A143C0" w:rsidRPr="00A143C0" w:rsidRDefault="00A143C0" w:rsidP="00651A25">
            <w:pPr>
              <w:rPr>
                <w:rFonts w:ascii="Arial" w:hAnsi="Arial" w:cs="Arial"/>
                <w:b/>
              </w:rPr>
            </w:pPr>
          </w:p>
        </w:tc>
        <w:tc>
          <w:tcPr>
            <w:tcW w:w="2160" w:type="dxa"/>
            <w:shd w:val="clear" w:color="auto" w:fill="BFBFBF" w:themeFill="background1" w:themeFillShade="BF"/>
            <w:vAlign w:val="center"/>
          </w:tcPr>
          <w:p w:rsidR="00A143C0" w:rsidRPr="00A143C0" w:rsidRDefault="00A143C0" w:rsidP="002929E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143C0">
              <w:rPr>
                <w:rFonts w:ascii="Arial" w:hAnsi="Arial" w:cs="Arial"/>
                <w:b/>
                <w:sz w:val="18"/>
                <w:szCs w:val="18"/>
              </w:rPr>
              <w:t>Economics and Economic Systems</w:t>
            </w:r>
          </w:p>
        </w:tc>
        <w:tc>
          <w:tcPr>
            <w:tcW w:w="2947" w:type="dxa"/>
          </w:tcPr>
          <w:p w:rsidR="00A143C0" w:rsidRPr="00A143C0" w:rsidRDefault="00A143C0" w:rsidP="00651A25">
            <w:pPr>
              <w:rPr>
                <w:rFonts w:ascii="Arial" w:hAnsi="Arial" w:cs="Arial"/>
              </w:rPr>
            </w:pPr>
          </w:p>
        </w:tc>
        <w:tc>
          <w:tcPr>
            <w:tcW w:w="2948" w:type="dxa"/>
          </w:tcPr>
          <w:p w:rsidR="00A143C0" w:rsidRPr="00A143C0" w:rsidRDefault="00A143C0" w:rsidP="00651A25">
            <w:pPr>
              <w:rPr>
                <w:rFonts w:ascii="Arial" w:hAnsi="Arial" w:cs="Arial"/>
              </w:rPr>
            </w:pPr>
          </w:p>
        </w:tc>
        <w:tc>
          <w:tcPr>
            <w:tcW w:w="2947" w:type="dxa"/>
          </w:tcPr>
          <w:p w:rsidR="00A143C0" w:rsidRPr="00A143C0" w:rsidRDefault="00A143C0" w:rsidP="00651A25">
            <w:pPr>
              <w:rPr>
                <w:rFonts w:ascii="Arial" w:hAnsi="Arial" w:cs="Arial"/>
              </w:rPr>
            </w:pPr>
          </w:p>
        </w:tc>
        <w:tc>
          <w:tcPr>
            <w:tcW w:w="2948" w:type="dxa"/>
          </w:tcPr>
          <w:p w:rsidR="00A143C0" w:rsidRPr="00A143C0" w:rsidRDefault="00A143C0" w:rsidP="00651A25">
            <w:pPr>
              <w:rPr>
                <w:rFonts w:ascii="Arial" w:hAnsi="Arial" w:cs="Arial"/>
              </w:rPr>
            </w:pPr>
          </w:p>
        </w:tc>
      </w:tr>
      <w:tr w:rsidR="00A143C0" w:rsidRPr="00A143C0" w:rsidTr="00A143C0">
        <w:trPr>
          <w:trHeight w:val="621"/>
        </w:trPr>
        <w:tc>
          <w:tcPr>
            <w:tcW w:w="450" w:type="dxa"/>
            <w:vMerge/>
            <w:shd w:val="clear" w:color="auto" w:fill="BFBFBF" w:themeFill="background1" w:themeFillShade="BF"/>
          </w:tcPr>
          <w:p w:rsidR="00A143C0" w:rsidRPr="00A143C0" w:rsidRDefault="00A143C0" w:rsidP="00651A25">
            <w:pPr>
              <w:rPr>
                <w:rFonts w:ascii="Arial" w:hAnsi="Arial" w:cs="Arial"/>
                <w:b/>
              </w:rPr>
            </w:pPr>
          </w:p>
        </w:tc>
        <w:tc>
          <w:tcPr>
            <w:tcW w:w="2160" w:type="dxa"/>
            <w:shd w:val="clear" w:color="auto" w:fill="BFBFBF" w:themeFill="background1" w:themeFillShade="BF"/>
            <w:vAlign w:val="center"/>
          </w:tcPr>
          <w:p w:rsidR="00A143C0" w:rsidRPr="00A143C0" w:rsidRDefault="00A143C0" w:rsidP="002929E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143C0">
              <w:rPr>
                <w:rFonts w:ascii="Arial" w:hAnsi="Arial" w:cs="Arial"/>
                <w:b/>
                <w:sz w:val="18"/>
                <w:szCs w:val="18"/>
              </w:rPr>
              <w:t>Civic Participation</w:t>
            </w:r>
          </w:p>
        </w:tc>
        <w:tc>
          <w:tcPr>
            <w:tcW w:w="2947" w:type="dxa"/>
          </w:tcPr>
          <w:p w:rsidR="00A143C0" w:rsidRPr="00A143C0" w:rsidRDefault="00A143C0" w:rsidP="00651A25">
            <w:pPr>
              <w:rPr>
                <w:rFonts w:ascii="Arial" w:hAnsi="Arial" w:cs="Arial"/>
              </w:rPr>
            </w:pPr>
          </w:p>
        </w:tc>
        <w:tc>
          <w:tcPr>
            <w:tcW w:w="2948" w:type="dxa"/>
          </w:tcPr>
          <w:p w:rsidR="00A143C0" w:rsidRPr="00A143C0" w:rsidRDefault="00A143C0" w:rsidP="00651A25">
            <w:pPr>
              <w:rPr>
                <w:rFonts w:ascii="Arial" w:hAnsi="Arial" w:cs="Arial"/>
              </w:rPr>
            </w:pPr>
          </w:p>
        </w:tc>
        <w:tc>
          <w:tcPr>
            <w:tcW w:w="2947" w:type="dxa"/>
          </w:tcPr>
          <w:p w:rsidR="00A143C0" w:rsidRPr="00A143C0" w:rsidRDefault="00A143C0" w:rsidP="00651A25">
            <w:pPr>
              <w:rPr>
                <w:rFonts w:ascii="Arial" w:hAnsi="Arial" w:cs="Arial"/>
              </w:rPr>
            </w:pPr>
          </w:p>
        </w:tc>
        <w:tc>
          <w:tcPr>
            <w:tcW w:w="2948" w:type="dxa"/>
          </w:tcPr>
          <w:p w:rsidR="00A143C0" w:rsidRPr="00A143C0" w:rsidRDefault="00A143C0" w:rsidP="00651A25">
            <w:pPr>
              <w:rPr>
                <w:rFonts w:ascii="Arial" w:hAnsi="Arial" w:cs="Arial"/>
              </w:rPr>
            </w:pPr>
          </w:p>
        </w:tc>
      </w:tr>
    </w:tbl>
    <w:p w:rsidR="00D42286" w:rsidRPr="00796306" w:rsidRDefault="00D42286" w:rsidP="00651A25">
      <w:pPr>
        <w:rPr>
          <w:rFonts w:ascii="Arial" w:hAnsi="Arial" w:cs="Arial"/>
        </w:rPr>
      </w:pPr>
      <w:bookmarkStart w:id="1" w:name="h.gjdgxs" w:colFirst="0" w:colLast="0"/>
      <w:bookmarkEnd w:id="1"/>
    </w:p>
    <w:sectPr w:rsidR="00D42286" w:rsidRPr="00796306" w:rsidSect="00796306">
      <w:pgSz w:w="15840" w:h="12240" w:orient="landscape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4B0802"/>
    <w:multiLevelType w:val="hybridMultilevel"/>
    <w:tmpl w:val="85A48E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44A0715"/>
    <w:multiLevelType w:val="multilevel"/>
    <w:tmpl w:val="E35E30F8"/>
    <w:lvl w:ilvl="0">
      <w:start w:val="1"/>
      <w:numFmt w:val="bullet"/>
      <w:lvlText w:val="●"/>
      <w:lvlJc w:val="left"/>
      <w:pPr>
        <w:ind w:left="36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6120"/>
      </w:pPr>
      <w:rPr>
        <w:rFonts w:ascii="Arial" w:eastAsia="Arial" w:hAnsi="Arial" w:cs="Aria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20"/>
  <w:characterSpacingControl w:val="doNotCompress"/>
  <w:compat/>
  <w:rsids>
    <w:rsidRoot w:val="00D42286"/>
    <w:rsid w:val="000D5496"/>
    <w:rsid w:val="002929E7"/>
    <w:rsid w:val="00297263"/>
    <w:rsid w:val="004E3A16"/>
    <w:rsid w:val="00651A25"/>
    <w:rsid w:val="006C48E6"/>
    <w:rsid w:val="00796306"/>
    <w:rsid w:val="0080636A"/>
    <w:rsid w:val="008B2BDB"/>
    <w:rsid w:val="008E36C2"/>
    <w:rsid w:val="00A069C5"/>
    <w:rsid w:val="00A143C0"/>
    <w:rsid w:val="00CB7A71"/>
    <w:rsid w:val="00D42286"/>
    <w:rsid w:val="00F62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3A16"/>
  </w:style>
  <w:style w:type="paragraph" w:styleId="Heading1">
    <w:name w:val="heading 1"/>
    <w:basedOn w:val="Normal"/>
    <w:next w:val="Normal"/>
    <w:rsid w:val="004E3A16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4E3A16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4E3A16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4E3A16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4E3A16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rsid w:val="004E3A16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4E3A16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4E3A16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E3A1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2972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Fanelli</dc:creator>
  <cp:lastModifiedBy>Jenny Fanelli</cp:lastModifiedBy>
  <cp:revision>4</cp:revision>
  <dcterms:created xsi:type="dcterms:W3CDTF">2015-06-23T22:39:00Z</dcterms:created>
  <dcterms:modified xsi:type="dcterms:W3CDTF">2015-06-24T14:58:00Z</dcterms:modified>
</cp:coreProperties>
</file>