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7D7" w:rsidRPr="00272618" w:rsidRDefault="007D586B" w:rsidP="00272618">
      <w:pPr>
        <w:jc w:val="center"/>
        <w:rPr>
          <w:rFonts w:ascii="Gill Sans MT" w:hAnsi="Gill Sans MT" w:cs="Arial"/>
          <w:sz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3FD1FF5" wp14:editId="60BFC6E1">
            <wp:simplePos x="0" y="0"/>
            <wp:positionH relativeFrom="column">
              <wp:posOffset>4629150</wp:posOffset>
            </wp:positionH>
            <wp:positionV relativeFrom="paragraph">
              <wp:posOffset>-152400</wp:posOffset>
            </wp:positionV>
            <wp:extent cx="1675765" cy="2514600"/>
            <wp:effectExtent l="0" t="0" r="635" b="0"/>
            <wp:wrapTight wrapText="bothSides">
              <wp:wrapPolygon edited="0">
                <wp:start x="0" y="0"/>
                <wp:lineTo x="0" y="21436"/>
                <wp:lineTo x="21363" y="21436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18" w:rsidRPr="00272618">
        <w:rPr>
          <w:rFonts w:ascii="Gill Sans MT" w:hAnsi="Gill Sans MT" w:cs="Arial"/>
          <w:sz w:val="28"/>
        </w:rPr>
        <w:t>21st Century Skills:</w:t>
      </w:r>
      <w:r w:rsidR="00272618">
        <w:rPr>
          <w:rFonts w:ascii="Gill Sans MT" w:hAnsi="Gill Sans MT" w:cs="Arial"/>
          <w:sz w:val="28"/>
        </w:rPr>
        <w:t xml:space="preserve"> </w:t>
      </w:r>
      <w:r w:rsidR="00272618" w:rsidRPr="00272618">
        <w:rPr>
          <w:rFonts w:ascii="Gill Sans MT" w:hAnsi="Gill Sans MT" w:cs="Arial"/>
          <w:sz w:val="28"/>
        </w:rPr>
        <w:t>Rethinking How Students Learn</w:t>
      </w:r>
    </w:p>
    <w:p w:rsidR="007D586B" w:rsidRDefault="00272618" w:rsidP="007D586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Peruse </w:t>
      </w:r>
      <w:r w:rsidR="007D586B">
        <w:rPr>
          <w:rFonts w:ascii="Arial" w:hAnsi="Arial" w:cs="Arial"/>
        </w:rPr>
        <w:t>some of the different chapters.</w:t>
      </w:r>
    </w:p>
    <w:p w:rsidR="007D586B" w:rsidRDefault="007D586B" w:rsidP="007D586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Different group members select a </w:t>
      </w:r>
      <w:r w:rsidR="001630A9" w:rsidRPr="007D586B">
        <w:rPr>
          <w:rFonts w:ascii="Arial" w:hAnsi="Arial" w:cs="Arial"/>
        </w:rPr>
        <w:t xml:space="preserve">[different] </w:t>
      </w:r>
      <w:r w:rsidRPr="007D586B">
        <w:rPr>
          <w:rFonts w:ascii="Arial" w:hAnsi="Arial" w:cs="Arial"/>
        </w:rPr>
        <w:t>chapter of interest.</w:t>
      </w:r>
    </w:p>
    <w:p w:rsidR="007D586B" w:rsidRDefault="007D586B" w:rsidP="007D586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Read the chapter.</w:t>
      </w:r>
      <w:bookmarkStart w:id="0" w:name="_GoBack"/>
      <w:bookmarkEnd w:id="0"/>
    </w:p>
    <w:p w:rsidR="007D586B" w:rsidRDefault="007D586B" w:rsidP="007D586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When all </w:t>
      </w:r>
      <w:r>
        <w:rPr>
          <w:rFonts w:ascii="Arial" w:hAnsi="Arial" w:cs="Arial"/>
        </w:rPr>
        <w:t>are done, share the key points.</w:t>
      </w:r>
    </w:p>
    <w:p w:rsidR="007D586B" w:rsidRDefault="007D586B" w:rsidP="007D586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>As a group, translate this into the “so what” for the book. What are the most important “take-aways?</w:t>
      </w:r>
      <w:r>
        <w:rPr>
          <w:rFonts w:ascii="Arial" w:hAnsi="Arial" w:cs="Arial"/>
        </w:rPr>
        <w:t>”</w:t>
      </w:r>
    </w:p>
    <w:p w:rsidR="00272618" w:rsidRDefault="007D586B" w:rsidP="007D586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Prepare a chart that expresses this. </w:t>
      </w:r>
    </w:p>
    <w:p w:rsidR="007D586B" w:rsidRDefault="007D586B" w:rsidP="007D586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604D0F" w:rsidRDefault="00604D0F" w:rsidP="00604D0F">
      <w:pPr>
        <w:rPr>
          <w:rFonts w:ascii="Arial" w:hAnsi="Arial" w:cs="Arial"/>
        </w:rPr>
      </w:pPr>
    </w:p>
    <w:p w:rsidR="00604D0F" w:rsidRDefault="00604D0F" w:rsidP="00604D0F">
      <w:pPr>
        <w:rPr>
          <w:rFonts w:ascii="Arial" w:hAnsi="Arial" w:cs="Arial"/>
        </w:rPr>
      </w:pPr>
    </w:p>
    <w:p w:rsidR="00604D0F" w:rsidRDefault="00604D0F" w:rsidP="00604D0F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A1405B" w:rsidRPr="00272618" w:rsidRDefault="00A1405B" w:rsidP="00A1405B">
      <w:pPr>
        <w:jc w:val="center"/>
        <w:rPr>
          <w:rFonts w:ascii="Gill Sans MT" w:hAnsi="Gill Sans MT" w:cs="Arial"/>
          <w:sz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10521BFF" wp14:editId="3908CE05">
            <wp:simplePos x="0" y="0"/>
            <wp:positionH relativeFrom="column">
              <wp:posOffset>4629150</wp:posOffset>
            </wp:positionH>
            <wp:positionV relativeFrom="paragraph">
              <wp:posOffset>-152400</wp:posOffset>
            </wp:positionV>
            <wp:extent cx="1675765" cy="2514600"/>
            <wp:effectExtent l="0" t="0" r="635" b="0"/>
            <wp:wrapTight wrapText="bothSides">
              <wp:wrapPolygon edited="0">
                <wp:start x="0" y="0"/>
                <wp:lineTo x="0" y="21436"/>
                <wp:lineTo x="21363" y="21436"/>
                <wp:lineTo x="213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618">
        <w:rPr>
          <w:rFonts w:ascii="Gill Sans MT" w:hAnsi="Gill Sans MT" w:cs="Arial"/>
          <w:sz w:val="28"/>
        </w:rPr>
        <w:t>21st Century Skills:</w:t>
      </w:r>
      <w:r>
        <w:rPr>
          <w:rFonts w:ascii="Gill Sans MT" w:hAnsi="Gill Sans MT" w:cs="Arial"/>
          <w:sz w:val="28"/>
        </w:rPr>
        <w:t xml:space="preserve"> </w:t>
      </w:r>
      <w:r w:rsidRPr="00272618">
        <w:rPr>
          <w:rFonts w:ascii="Gill Sans MT" w:hAnsi="Gill Sans MT" w:cs="Arial"/>
          <w:sz w:val="28"/>
        </w:rPr>
        <w:t>Rethinking How Students Learn</w:t>
      </w:r>
    </w:p>
    <w:p w:rsidR="00A1405B" w:rsidRDefault="00A1405B" w:rsidP="00A1405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Peruse </w:t>
      </w:r>
      <w:r>
        <w:rPr>
          <w:rFonts w:ascii="Arial" w:hAnsi="Arial" w:cs="Arial"/>
        </w:rPr>
        <w:t>some of the different chapters.</w:t>
      </w:r>
    </w:p>
    <w:p w:rsidR="00A1405B" w:rsidRDefault="00A1405B" w:rsidP="00A1405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>Different group members select a [different] chapter of interest.</w:t>
      </w:r>
    </w:p>
    <w:p w:rsidR="00A1405B" w:rsidRDefault="00A1405B" w:rsidP="00A1405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Read the chapter.</w:t>
      </w:r>
    </w:p>
    <w:p w:rsidR="00A1405B" w:rsidRDefault="00A1405B" w:rsidP="00A1405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When all </w:t>
      </w:r>
      <w:r>
        <w:rPr>
          <w:rFonts w:ascii="Arial" w:hAnsi="Arial" w:cs="Arial"/>
        </w:rPr>
        <w:t>are done, share the key points.</w:t>
      </w:r>
    </w:p>
    <w:p w:rsidR="00A1405B" w:rsidRDefault="00A1405B" w:rsidP="00A1405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>As a group, translate this into the “so what” for the book. What are the most important “take-</w:t>
      </w:r>
      <w:proofErr w:type="spellStart"/>
      <w:r w:rsidRPr="007D586B">
        <w:rPr>
          <w:rFonts w:ascii="Arial" w:hAnsi="Arial" w:cs="Arial"/>
        </w:rPr>
        <w:t>aways</w:t>
      </w:r>
      <w:proofErr w:type="spellEnd"/>
      <w:r w:rsidRPr="007D586B">
        <w:rPr>
          <w:rFonts w:ascii="Arial" w:hAnsi="Arial" w:cs="Arial"/>
        </w:rPr>
        <w:t>?</w:t>
      </w:r>
      <w:r>
        <w:rPr>
          <w:rFonts w:ascii="Arial" w:hAnsi="Arial" w:cs="Arial"/>
        </w:rPr>
        <w:t>”</w:t>
      </w:r>
    </w:p>
    <w:p w:rsidR="00A1405B" w:rsidRDefault="00A1405B" w:rsidP="00A1405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Prepare a chart that expresses this. </w:t>
      </w:r>
    </w:p>
    <w:p w:rsidR="00A1405B" w:rsidRDefault="00A1405B" w:rsidP="00A1405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604D0F" w:rsidRDefault="00604D0F">
      <w:pPr>
        <w:rPr>
          <w:rFonts w:ascii="Arial" w:hAnsi="Arial" w:cs="Arial"/>
        </w:rPr>
      </w:pPr>
    </w:p>
    <w:p w:rsidR="00604D0F" w:rsidRPr="00272618" w:rsidRDefault="001D216A" w:rsidP="00604D0F">
      <w:pPr>
        <w:jc w:val="center"/>
        <w:rPr>
          <w:rFonts w:ascii="Gill Sans MT" w:hAnsi="Gill Sans MT" w:cs="Arial"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71660E" wp14:editId="0565202D">
            <wp:simplePos x="0" y="0"/>
            <wp:positionH relativeFrom="column">
              <wp:posOffset>4343400</wp:posOffset>
            </wp:positionH>
            <wp:positionV relativeFrom="paragraph">
              <wp:posOffset>-56515</wp:posOffset>
            </wp:positionV>
            <wp:extent cx="1771650" cy="2280920"/>
            <wp:effectExtent l="0" t="0" r="0" b="5080"/>
            <wp:wrapTight wrapText="bothSides">
              <wp:wrapPolygon edited="0">
                <wp:start x="0" y="0"/>
                <wp:lineTo x="0" y="21468"/>
                <wp:lineTo x="21368" y="21468"/>
                <wp:lineTo x="213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7" t="16426" r="13622"/>
                    <a:stretch/>
                  </pic:blipFill>
                  <pic:spPr bwMode="auto">
                    <a:xfrm>
                      <a:off x="0" y="0"/>
                      <a:ext cx="1771650" cy="228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D0F">
        <w:rPr>
          <w:rFonts w:ascii="Gill Sans MT" w:hAnsi="Gill Sans MT" w:cs="Arial"/>
          <w:sz w:val="28"/>
        </w:rPr>
        <w:t>New York State Teaching Standards</w:t>
      </w:r>
    </w:p>
    <w:p w:rsidR="00604D0F" w:rsidRDefault="00604D0F" w:rsidP="00604D0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Go through the Teaching Standards document.</w:t>
      </w:r>
    </w:p>
    <w:p w:rsidR="00604D0F" w:rsidRDefault="00604D0F" w:rsidP="00604D0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Underline any parts of the document that connect to the preparation of students for their future. </w:t>
      </w:r>
    </w:p>
    <w:p w:rsidR="00604D0F" w:rsidRDefault="00604D0F" w:rsidP="00604D0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Discuss the frequency with which the practices you see in your schools match the parts you have underlined.</w:t>
      </w:r>
    </w:p>
    <w:p w:rsidR="00604D0F" w:rsidRDefault="00604D0F" w:rsidP="00604D0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As a group, translate this into the “so what” for the </w:t>
      </w:r>
      <w:r>
        <w:rPr>
          <w:rFonts w:ascii="Arial" w:hAnsi="Arial" w:cs="Arial"/>
        </w:rPr>
        <w:t>set of standards</w:t>
      </w:r>
      <w:r w:rsidRPr="007D586B">
        <w:rPr>
          <w:rFonts w:ascii="Arial" w:hAnsi="Arial" w:cs="Arial"/>
        </w:rPr>
        <w:t>. What are the most important “take-aways?</w:t>
      </w:r>
      <w:r>
        <w:rPr>
          <w:rFonts w:ascii="Arial" w:hAnsi="Arial" w:cs="Arial"/>
        </w:rPr>
        <w:t>”</w:t>
      </w:r>
    </w:p>
    <w:p w:rsidR="00604D0F" w:rsidRDefault="00604D0F" w:rsidP="00604D0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Prepare a chart that expresses this. </w:t>
      </w:r>
    </w:p>
    <w:p w:rsidR="00604D0F" w:rsidRPr="007D586B" w:rsidRDefault="00604D0F" w:rsidP="00604D0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604D0F" w:rsidRDefault="00604D0F" w:rsidP="00604D0F">
      <w:pPr>
        <w:rPr>
          <w:rFonts w:ascii="Arial" w:hAnsi="Arial" w:cs="Arial"/>
        </w:rPr>
      </w:pPr>
    </w:p>
    <w:p w:rsidR="008A400F" w:rsidRDefault="008A400F" w:rsidP="00604D0F">
      <w:pPr>
        <w:rPr>
          <w:rFonts w:ascii="Arial" w:hAnsi="Arial" w:cs="Arial"/>
        </w:rPr>
      </w:pPr>
    </w:p>
    <w:p w:rsidR="00A1405B" w:rsidRDefault="00A1405B" w:rsidP="00604D0F">
      <w:pPr>
        <w:rPr>
          <w:rFonts w:ascii="Arial" w:hAnsi="Arial" w:cs="Arial"/>
        </w:rPr>
      </w:pPr>
    </w:p>
    <w:p w:rsidR="00A1405B" w:rsidRDefault="00A1405B" w:rsidP="00604D0F">
      <w:pPr>
        <w:rPr>
          <w:rFonts w:ascii="Arial" w:hAnsi="Arial" w:cs="Arial"/>
        </w:rPr>
      </w:pPr>
    </w:p>
    <w:p w:rsidR="00A1405B" w:rsidRDefault="00A1405B" w:rsidP="00604D0F">
      <w:pPr>
        <w:rPr>
          <w:rFonts w:ascii="Arial" w:hAnsi="Arial" w:cs="Arial"/>
        </w:rPr>
      </w:pPr>
    </w:p>
    <w:p w:rsidR="00A1405B" w:rsidRDefault="00A1405B" w:rsidP="00604D0F">
      <w:pPr>
        <w:rPr>
          <w:rFonts w:ascii="Arial" w:hAnsi="Arial" w:cs="Arial"/>
        </w:rPr>
      </w:pPr>
    </w:p>
    <w:p w:rsidR="00A1405B" w:rsidRDefault="00A1405B" w:rsidP="00604D0F">
      <w:pPr>
        <w:rPr>
          <w:rFonts w:ascii="Arial" w:hAnsi="Arial" w:cs="Arial"/>
        </w:rPr>
      </w:pPr>
    </w:p>
    <w:p w:rsidR="00A1405B" w:rsidRDefault="00A1405B" w:rsidP="00604D0F">
      <w:pPr>
        <w:rPr>
          <w:rFonts w:ascii="Arial" w:hAnsi="Arial" w:cs="Arial"/>
        </w:rPr>
      </w:pPr>
    </w:p>
    <w:p w:rsidR="00A1405B" w:rsidRDefault="00A1405B" w:rsidP="00604D0F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Pr="00272618" w:rsidRDefault="00A1405B" w:rsidP="00A1405B">
      <w:pPr>
        <w:jc w:val="center"/>
        <w:rPr>
          <w:rFonts w:ascii="Gill Sans MT" w:hAnsi="Gill Sans MT" w:cs="Arial"/>
          <w:sz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86EAAF6" wp14:editId="68A16280">
            <wp:simplePos x="0" y="0"/>
            <wp:positionH relativeFrom="column">
              <wp:posOffset>4343400</wp:posOffset>
            </wp:positionH>
            <wp:positionV relativeFrom="paragraph">
              <wp:posOffset>-56515</wp:posOffset>
            </wp:positionV>
            <wp:extent cx="1771650" cy="2280920"/>
            <wp:effectExtent l="0" t="0" r="0" b="5080"/>
            <wp:wrapTight wrapText="bothSides">
              <wp:wrapPolygon edited="0">
                <wp:start x="0" y="0"/>
                <wp:lineTo x="0" y="21468"/>
                <wp:lineTo x="21368" y="21468"/>
                <wp:lineTo x="2136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7" t="16426" r="13622"/>
                    <a:stretch/>
                  </pic:blipFill>
                  <pic:spPr bwMode="auto">
                    <a:xfrm>
                      <a:off x="0" y="0"/>
                      <a:ext cx="1771650" cy="228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Arial"/>
          <w:sz w:val="28"/>
        </w:rPr>
        <w:t>New York State Teaching Standards</w:t>
      </w:r>
    </w:p>
    <w:p w:rsidR="00A1405B" w:rsidRDefault="00A1405B" w:rsidP="00A1405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Go through the Teaching Standards document.</w:t>
      </w:r>
    </w:p>
    <w:p w:rsidR="00A1405B" w:rsidRDefault="00A1405B" w:rsidP="00A1405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Underline any parts of the document that connect to the preparation of students for their future. </w:t>
      </w:r>
    </w:p>
    <w:p w:rsidR="00A1405B" w:rsidRDefault="00A1405B" w:rsidP="00A1405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Discuss the frequency with which the practices you see in your schools match the parts you have underlined.</w:t>
      </w:r>
    </w:p>
    <w:p w:rsidR="00A1405B" w:rsidRDefault="00A1405B" w:rsidP="00A1405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As a group, translate this into the “so what” for the </w:t>
      </w:r>
      <w:r>
        <w:rPr>
          <w:rFonts w:ascii="Arial" w:hAnsi="Arial" w:cs="Arial"/>
        </w:rPr>
        <w:t>set of standards</w:t>
      </w:r>
      <w:r w:rsidRPr="007D586B">
        <w:rPr>
          <w:rFonts w:ascii="Arial" w:hAnsi="Arial" w:cs="Arial"/>
        </w:rPr>
        <w:t>. What are the most important “take-</w:t>
      </w:r>
      <w:proofErr w:type="spellStart"/>
      <w:r w:rsidRPr="007D586B">
        <w:rPr>
          <w:rFonts w:ascii="Arial" w:hAnsi="Arial" w:cs="Arial"/>
        </w:rPr>
        <w:t>aways</w:t>
      </w:r>
      <w:proofErr w:type="spellEnd"/>
      <w:r w:rsidRPr="007D586B">
        <w:rPr>
          <w:rFonts w:ascii="Arial" w:hAnsi="Arial" w:cs="Arial"/>
        </w:rPr>
        <w:t>?</w:t>
      </w:r>
      <w:r>
        <w:rPr>
          <w:rFonts w:ascii="Arial" w:hAnsi="Arial" w:cs="Arial"/>
        </w:rPr>
        <w:t>”</w:t>
      </w:r>
    </w:p>
    <w:p w:rsidR="00A1405B" w:rsidRDefault="00A1405B" w:rsidP="00A1405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Prepare a chart that expresses this. </w:t>
      </w:r>
    </w:p>
    <w:p w:rsidR="008A400F" w:rsidRPr="00A1405B" w:rsidRDefault="00A1405B" w:rsidP="00A1405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8A400F" w:rsidRPr="00272618" w:rsidRDefault="00027761" w:rsidP="008A400F">
      <w:pPr>
        <w:jc w:val="center"/>
        <w:rPr>
          <w:rFonts w:ascii="Gill Sans MT" w:hAnsi="Gill Sans MT" w:cs="Arial"/>
          <w:sz w:val="28"/>
        </w:rPr>
      </w:pPr>
      <w:r w:rsidRPr="0002776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14AC567" wp14:editId="2C83A1EA">
            <wp:simplePos x="0" y="0"/>
            <wp:positionH relativeFrom="column">
              <wp:posOffset>4874260</wp:posOffset>
            </wp:positionH>
            <wp:positionV relativeFrom="paragraph">
              <wp:posOffset>165735</wp:posOffset>
            </wp:positionV>
            <wp:extent cx="1408430" cy="2118995"/>
            <wp:effectExtent l="0" t="0" r="1270" b="0"/>
            <wp:wrapTight wrapText="bothSides">
              <wp:wrapPolygon edited="0">
                <wp:start x="0" y="0"/>
                <wp:lineTo x="0" y="21361"/>
                <wp:lineTo x="21327" y="21361"/>
                <wp:lineTo x="21327" y="0"/>
                <wp:lineTo x="0" y="0"/>
              </wp:wrapPolygon>
            </wp:wrapTight>
            <wp:docPr id="6" name="Picture 6" descr="http://ecx.images-amazon.com/images/I/5105OBvHX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5105OBvHX2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00F" w:rsidRPr="00272618">
        <w:rPr>
          <w:rFonts w:ascii="Gill Sans MT" w:hAnsi="Gill Sans MT" w:cs="Arial"/>
          <w:sz w:val="28"/>
        </w:rPr>
        <w:t>21st Century Skills:</w:t>
      </w:r>
      <w:r w:rsidR="008A400F">
        <w:rPr>
          <w:rFonts w:ascii="Gill Sans MT" w:hAnsi="Gill Sans MT" w:cs="Arial"/>
          <w:sz w:val="28"/>
        </w:rPr>
        <w:t xml:space="preserve"> </w:t>
      </w:r>
      <w:r w:rsidR="00F10714">
        <w:rPr>
          <w:rFonts w:ascii="Gill Sans MT" w:hAnsi="Gill Sans MT" w:cs="Arial"/>
          <w:sz w:val="28"/>
        </w:rPr>
        <w:t>Learning for Life in our Times</w:t>
      </w:r>
    </w:p>
    <w:p w:rsidR="008A400F" w:rsidRDefault="008A400F" w:rsidP="0002776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Peruse </w:t>
      </w:r>
      <w:r w:rsidR="00027761">
        <w:rPr>
          <w:rFonts w:ascii="Arial" w:hAnsi="Arial" w:cs="Arial"/>
        </w:rPr>
        <w:t>the book to see how it is organized.</w:t>
      </w:r>
    </w:p>
    <w:p w:rsidR="008A400F" w:rsidRDefault="008A400F" w:rsidP="0002776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Different group members select [different] </w:t>
      </w:r>
      <w:r w:rsidR="00027761">
        <w:rPr>
          <w:rFonts w:ascii="Arial" w:hAnsi="Arial" w:cs="Arial"/>
        </w:rPr>
        <w:t>parts of the book to look at more closely</w:t>
      </w:r>
      <w:r w:rsidRPr="007D586B">
        <w:rPr>
          <w:rFonts w:ascii="Arial" w:hAnsi="Arial" w:cs="Arial"/>
        </w:rPr>
        <w:t>.</w:t>
      </w:r>
      <w:r w:rsidR="00027761" w:rsidRPr="00027761">
        <w:t xml:space="preserve"> </w:t>
      </w:r>
    </w:p>
    <w:p w:rsidR="008A400F" w:rsidRDefault="008A400F" w:rsidP="0002776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Read the </w:t>
      </w:r>
      <w:r w:rsidR="00027761">
        <w:rPr>
          <w:rFonts w:ascii="Arial" w:hAnsi="Arial" w:cs="Arial"/>
        </w:rPr>
        <w:t>chosen parts</w:t>
      </w:r>
      <w:r>
        <w:rPr>
          <w:rFonts w:ascii="Arial" w:hAnsi="Arial" w:cs="Arial"/>
        </w:rPr>
        <w:t>.</w:t>
      </w:r>
    </w:p>
    <w:p w:rsidR="008A400F" w:rsidRDefault="008A400F" w:rsidP="0002776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When all </w:t>
      </w:r>
      <w:r>
        <w:rPr>
          <w:rFonts w:ascii="Arial" w:hAnsi="Arial" w:cs="Arial"/>
        </w:rPr>
        <w:t>are done, share the key points.</w:t>
      </w:r>
    </w:p>
    <w:p w:rsidR="008A400F" w:rsidRDefault="008A400F" w:rsidP="0002776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>As a group, translate this into the “so what” for the book. What are the most important “take-aways?</w:t>
      </w:r>
      <w:r>
        <w:rPr>
          <w:rFonts w:ascii="Arial" w:hAnsi="Arial" w:cs="Arial"/>
        </w:rPr>
        <w:t>”</w:t>
      </w:r>
    </w:p>
    <w:p w:rsidR="008A400F" w:rsidRDefault="008A400F" w:rsidP="0002776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Prepare a chart that expresses this. </w:t>
      </w:r>
    </w:p>
    <w:p w:rsidR="008A400F" w:rsidRDefault="008A400F" w:rsidP="0002776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8A400F" w:rsidRDefault="008A400F" w:rsidP="008A400F">
      <w:pPr>
        <w:rPr>
          <w:rFonts w:ascii="Arial" w:hAnsi="Arial" w:cs="Arial"/>
        </w:rPr>
      </w:pPr>
    </w:p>
    <w:p w:rsidR="008A400F" w:rsidRDefault="008A400F" w:rsidP="008A400F">
      <w:pPr>
        <w:rPr>
          <w:rFonts w:ascii="Arial" w:hAnsi="Arial" w:cs="Arial"/>
        </w:rPr>
      </w:pPr>
    </w:p>
    <w:p w:rsidR="00A1405B" w:rsidRDefault="00A1405B" w:rsidP="008A400F">
      <w:pPr>
        <w:rPr>
          <w:rFonts w:ascii="Arial" w:hAnsi="Arial" w:cs="Arial"/>
        </w:rPr>
      </w:pPr>
    </w:p>
    <w:p w:rsidR="00A1405B" w:rsidRDefault="00A1405B" w:rsidP="008A400F">
      <w:pPr>
        <w:rPr>
          <w:rFonts w:ascii="Arial" w:hAnsi="Arial" w:cs="Arial"/>
        </w:rPr>
      </w:pPr>
    </w:p>
    <w:p w:rsidR="00A1405B" w:rsidRDefault="00A1405B" w:rsidP="008A400F">
      <w:pPr>
        <w:rPr>
          <w:rFonts w:ascii="Arial" w:hAnsi="Arial" w:cs="Arial"/>
        </w:rPr>
      </w:pPr>
    </w:p>
    <w:p w:rsidR="00A1405B" w:rsidRDefault="00A1405B" w:rsidP="008A400F">
      <w:pPr>
        <w:rPr>
          <w:rFonts w:ascii="Arial" w:hAnsi="Arial" w:cs="Arial"/>
        </w:rPr>
      </w:pPr>
    </w:p>
    <w:p w:rsidR="00A1405B" w:rsidRDefault="00A1405B" w:rsidP="008A400F">
      <w:pPr>
        <w:rPr>
          <w:rFonts w:ascii="Arial" w:hAnsi="Arial" w:cs="Arial"/>
        </w:rPr>
      </w:pPr>
    </w:p>
    <w:p w:rsidR="00A1405B" w:rsidRDefault="00A1405B" w:rsidP="008A400F">
      <w:pPr>
        <w:rPr>
          <w:rFonts w:ascii="Arial" w:hAnsi="Arial" w:cs="Arial"/>
        </w:rPr>
      </w:pPr>
    </w:p>
    <w:p w:rsidR="00A1405B" w:rsidRDefault="00A1405B" w:rsidP="008A400F">
      <w:pPr>
        <w:rPr>
          <w:rFonts w:ascii="Arial" w:hAnsi="Arial" w:cs="Arial"/>
        </w:rPr>
      </w:pPr>
    </w:p>
    <w:p w:rsidR="00A1405B" w:rsidRDefault="00A1405B" w:rsidP="008A400F">
      <w:pPr>
        <w:rPr>
          <w:rFonts w:ascii="Arial" w:hAnsi="Arial" w:cs="Arial"/>
        </w:rPr>
      </w:pPr>
    </w:p>
    <w:p w:rsidR="00A1405B" w:rsidRPr="00272618" w:rsidRDefault="00A1405B" w:rsidP="00A1405B">
      <w:pPr>
        <w:jc w:val="center"/>
        <w:rPr>
          <w:rFonts w:ascii="Gill Sans MT" w:hAnsi="Gill Sans MT" w:cs="Arial"/>
          <w:sz w:val="28"/>
        </w:rPr>
      </w:pPr>
      <w:r w:rsidRPr="00027761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7D338E49" wp14:editId="3DE681ED">
            <wp:simplePos x="0" y="0"/>
            <wp:positionH relativeFrom="column">
              <wp:posOffset>4874260</wp:posOffset>
            </wp:positionH>
            <wp:positionV relativeFrom="paragraph">
              <wp:posOffset>165735</wp:posOffset>
            </wp:positionV>
            <wp:extent cx="1408430" cy="2118995"/>
            <wp:effectExtent l="0" t="0" r="1270" b="0"/>
            <wp:wrapTight wrapText="bothSides">
              <wp:wrapPolygon edited="0">
                <wp:start x="0" y="0"/>
                <wp:lineTo x="0" y="21361"/>
                <wp:lineTo x="21327" y="21361"/>
                <wp:lineTo x="21327" y="0"/>
                <wp:lineTo x="0" y="0"/>
              </wp:wrapPolygon>
            </wp:wrapTight>
            <wp:docPr id="5" name="Picture 5" descr="http://ecx.images-amazon.com/images/I/5105OBvHX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5105OBvHX2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618">
        <w:rPr>
          <w:rFonts w:ascii="Gill Sans MT" w:hAnsi="Gill Sans MT" w:cs="Arial"/>
          <w:sz w:val="28"/>
        </w:rPr>
        <w:t>21st Century Skills:</w:t>
      </w:r>
      <w:r>
        <w:rPr>
          <w:rFonts w:ascii="Gill Sans MT" w:hAnsi="Gill Sans MT" w:cs="Arial"/>
          <w:sz w:val="28"/>
        </w:rPr>
        <w:t xml:space="preserve"> Learning for Life in our Times</w:t>
      </w:r>
    </w:p>
    <w:p w:rsidR="00A1405B" w:rsidRDefault="00A1405B" w:rsidP="00A1405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Peruse </w:t>
      </w:r>
      <w:r>
        <w:rPr>
          <w:rFonts w:ascii="Arial" w:hAnsi="Arial" w:cs="Arial"/>
        </w:rPr>
        <w:t>the book to see how it is organized.</w:t>
      </w:r>
    </w:p>
    <w:p w:rsidR="00A1405B" w:rsidRDefault="00A1405B" w:rsidP="00A1405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Different group members select [different] </w:t>
      </w:r>
      <w:r>
        <w:rPr>
          <w:rFonts w:ascii="Arial" w:hAnsi="Arial" w:cs="Arial"/>
        </w:rPr>
        <w:t>parts of the book to look at more closely</w:t>
      </w:r>
      <w:r w:rsidRPr="007D586B">
        <w:rPr>
          <w:rFonts w:ascii="Arial" w:hAnsi="Arial" w:cs="Arial"/>
        </w:rPr>
        <w:t>.</w:t>
      </w:r>
      <w:r w:rsidRPr="00027761">
        <w:t xml:space="preserve"> </w:t>
      </w:r>
    </w:p>
    <w:p w:rsidR="00A1405B" w:rsidRDefault="00A1405B" w:rsidP="00A1405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Read the chosen parts.</w:t>
      </w:r>
    </w:p>
    <w:p w:rsidR="00A1405B" w:rsidRDefault="00A1405B" w:rsidP="00A1405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When all </w:t>
      </w:r>
      <w:r>
        <w:rPr>
          <w:rFonts w:ascii="Arial" w:hAnsi="Arial" w:cs="Arial"/>
        </w:rPr>
        <w:t>are done, share the key points.</w:t>
      </w:r>
    </w:p>
    <w:p w:rsidR="00A1405B" w:rsidRDefault="00A1405B" w:rsidP="00A1405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>As a group, translate this into the “so what” for the book. What are the most important “take-</w:t>
      </w:r>
      <w:proofErr w:type="spellStart"/>
      <w:r w:rsidRPr="007D586B">
        <w:rPr>
          <w:rFonts w:ascii="Arial" w:hAnsi="Arial" w:cs="Arial"/>
        </w:rPr>
        <w:t>aways</w:t>
      </w:r>
      <w:proofErr w:type="spellEnd"/>
      <w:r w:rsidRPr="007D586B">
        <w:rPr>
          <w:rFonts w:ascii="Arial" w:hAnsi="Arial" w:cs="Arial"/>
        </w:rPr>
        <w:t>?</w:t>
      </w:r>
      <w:r>
        <w:rPr>
          <w:rFonts w:ascii="Arial" w:hAnsi="Arial" w:cs="Arial"/>
        </w:rPr>
        <w:t>”</w:t>
      </w:r>
    </w:p>
    <w:p w:rsidR="00A1405B" w:rsidRDefault="00A1405B" w:rsidP="00A1405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Prepare a chart that expresses this. </w:t>
      </w:r>
    </w:p>
    <w:p w:rsidR="00A1405B" w:rsidRDefault="00A1405B" w:rsidP="00A1405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8A400F" w:rsidRDefault="008A400F" w:rsidP="008A400F">
      <w:pPr>
        <w:rPr>
          <w:rFonts w:ascii="Arial" w:hAnsi="Arial" w:cs="Arial"/>
        </w:rPr>
      </w:pPr>
    </w:p>
    <w:p w:rsidR="008A400F" w:rsidRPr="00272618" w:rsidRDefault="00F579FD" w:rsidP="008A400F">
      <w:pPr>
        <w:jc w:val="center"/>
        <w:rPr>
          <w:rFonts w:ascii="Gill Sans MT" w:hAnsi="Gill Sans MT" w:cs="Arial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93AB785" wp14:editId="6C9F409B">
            <wp:simplePos x="0" y="0"/>
            <wp:positionH relativeFrom="column">
              <wp:posOffset>4844415</wp:posOffset>
            </wp:positionH>
            <wp:positionV relativeFrom="paragraph">
              <wp:posOffset>0</wp:posOffset>
            </wp:positionV>
            <wp:extent cx="145415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223" y="21457"/>
                <wp:lineTo x="212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0" t="16500" r="14600" b="2750"/>
                    <a:stretch/>
                  </pic:blipFill>
                  <pic:spPr bwMode="auto">
                    <a:xfrm>
                      <a:off x="0" y="0"/>
                      <a:ext cx="145415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Arial"/>
          <w:sz w:val="28"/>
        </w:rPr>
        <w:t>AMA 2010 Critical Skills Survey</w:t>
      </w:r>
      <w:r w:rsidRPr="00F579FD">
        <w:rPr>
          <w:noProof/>
        </w:rPr>
        <w:t xml:space="preserve"> </w:t>
      </w:r>
    </w:p>
    <w:p w:rsidR="008A400F" w:rsidRDefault="008A400F" w:rsidP="00F579F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Go through the </w:t>
      </w:r>
      <w:r w:rsidR="00F579FD">
        <w:rPr>
          <w:rFonts w:ascii="Arial" w:hAnsi="Arial" w:cs="Arial"/>
        </w:rPr>
        <w:t>document which was the genesis of the “4Cs.”</w:t>
      </w:r>
    </w:p>
    <w:p w:rsidR="008A400F" w:rsidRDefault="008A400F" w:rsidP="00F579F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Underline any parts </w:t>
      </w:r>
      <w:r w:rsidR="00F579FD">
        <w:rPr>
          <w:rFonts w:ascii="Arial" w:hAnsi="Arial" w:cs="Arial"/>
        </w:rPr>
        <w:t>that seem particularly interesting or important</w:t>
      </w:r>
      <w:r>
        <w:rPr>
          <w:rFonts w:ascii="Arial" w:hAnsi="Arial" w:cs="Arial"/>
        </w:rPr>
        <w:t xml:space="preserve">. </w:t>
      </w:r>
    </w:p>
    <w:p w:rsidR="008A400F" w:rsidRDefault="008A400F" w:rsidP="00F579F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>As a group, translate this into the “so what</w:t>
      </w:r>
      <w:r w:rsidR="00CC7558">
        <w:rPr>
          <w:rFonts w:ascii="Arial" w:hAnsi="Arial" w:cs="Arial"/>
        </w:rPr>
        <w:t>” of the report</w:t>
      </w:r>
      <w:r w:rsidRPr="007D586B">
        <w:rPr>
          <w:rFonts w:ascii="Arial" w:hAnsi="Arial" w:cs="Arial"/>
        </w:rPr>
        <w:t>. What are the most important “take-aways?</w:t>
      </w:r>
      <w:r>
        <w:rPr>
          <w:rFonts w:ascii="Arial" w:hAnsi="Arial" w:cs="Arial"/>
        </w:rPr>
        <w:t>”</w:t>
      </w:r>
    </w:p>
    <w:p w:rsidR="008A400F" w:rsidRDefault="008A400F" w:rsidP="00F579F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Prepare a chart that expresses this. </w:t>
      </w:r>
    </w:p>
    <w:p w:rsidR="008A400F" w:rsidRPr="007D586B" w:rsidRDefault="008A400F" w:rsidP="00F579F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Pr="00272618" w:rsidRDefault="00A1405B" w:rsidP="00A1405B">
      <w:pPr>
        <w:jc w:val="center"/>
        <w:rPr>
          <w:rFonts w:ascii="Gill Sans MT" w:hAnsi="Gill Sans MT" w:cs="Arial"/>
          <w:sz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801920E" wp14:editId="0F4CD5AA">
            <wp:simplePos x="0" y="0"/>
            <wp:positionH relativeFrom="column">
              <wp:posOffset>4844415</wp:posOffset>
            </wp:positionH>
            <wp:positionV relativeFrom="paragraph">
              <wp:posOffset>0</wp:posOffset>
            </wp:positionV>
            <wp:extent cx="145415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223" y="21457"/>
                <wp:lineTo x="212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0" t="16500" r="14600" b="2750"/>
                    <a:stretch/>
                  </pic:blipFill>
                  <pic:spPr bwMode="auto">
                    <a:xfrm>
                      <a:off x="0" y="0"/>
                      <a:ext cx="145415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Arial"/>
          <w:sz w:val="28"/>
        </w:rPr>
        <w:t>AMA 2010 Critical Skills Survey</w:t>
      </w:r>
    </w:p>
    <w:p w:rsidR="00A1405B" w:rsidRDefault="00A1405B" w:rsidP="00A1405B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Go through the document which was the genesis of the “4Cs.”</w:t>
      </w:r>
    </w:p>
    <w:p w:rsidR="00A1405B" w:rsidRDefault="00A1405B" w:rsidP="00A1405B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Underline any parts that seem particularly interesting or important. </w:t>
      </w:r>
    </w:p>
    <w:p w:rsidR="00A1405B" w:rsidRDefault="00A1405B" w:rsidP="00A1405B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>As a group, translate this into the “so what</w:t>
      </w:r>
      <w:r>
        <w:rPr>
          <w:rFonts w:ascii="Arial" w:hAnsi="Arial" w:cs="Arial"/>
        </w:rPr>
        <w:t>” of the report</w:t>
      </w:r>
      <w:r w:rsidRPr="007D586B">
        <w:rPr>
          <w:rFonts w:ascii="Arial" w:hAnsi="Arial" w:cs="Arial"/>
        </w:rPr>
        <w:t>. What are the most important “take-</w:t>
      </w:r>
      <w:proofErr w:type="spellStart"/>
      <w:r w:rsidRPr="007D586B">
        <w:rPr>
          <w:rFonts w:ascii="Arial" w:hAnsi="Arial" w:cs="Arial"/>
        </w:rPr>
        <w:t>aways</w:t>
      </w:r>
      <w:proofErr w:type="spellEnd"/>
      <w:r w:rsidRPr="007D586B">
        <w:rPr>
          <w:rFonts w:ascii="Arial" w:hAnsi="Arial" w:cs="Arial"/>
        </w:rPr>
        <w:t>?</w:t>
      </w:r>
      <w:r>
        <w:rPr>
          <w:rFonts w:ascii="Arial" w:hAnsi="Arial" w:cs="Arial"/>
        </w:rPr>
        <w:t>”</w:t>
      </w:r>
    </w:p>
    <w:p w:rsidR="00A1405B" w:rsidRDefault="00A1405B" w:rsidP="00A1405B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7D586B">
        <w:rPr>
          <w:rFonts w:ascii="Arial" w:hAnsi="Arial" w:cs="Arial"/>
        </w:rPr>
        <w:t xml:space="preserve">Prepare a chart that expresses this. </w:t>
      </w:r>
    </w:p>
    <w:p w:rsidR="00A1405B" w:rsidRPr="007D586B" w:rsidRDefault="00A1405B" w:rsidP="00A1405B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A1405B" w:rsidRDefault="00A1405B" w:rsidP="00A1405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1405B" w:rsidRDefault="00A1405B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CC7558" w:rsidRPr="00272618" w:rsidRDefault="00CC7558" w:rsidP="00CC7558">
      <w:pPr>
        <w:jc w:val="center"/>
        <w:rPr>
          <w:rFonts w:ascii="Gill Sans MT" w:hAnsi="Gill Sans MT" w:cs="Arial"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04DCC33" wp14:editId="239F9F8A">
            <wp:simplePos x="0" y="0"/>
            <wp:positionH relativeFrom="column">
              <wp:posOffset>4862195</wp:posOffset>
            </wp:positionH>
            <wp:positionV relativeFrom="paragraph">
              <wp:posOffset>0</wp:posOffset>
            </wp:positionV>
            <wp:extent cx="1460500" cy="1911350"/>
            <wp:effectExtent l="0" t="0" r="6350" b="0"/>
            <wp:wrapTight wrapText="bothSides">
              <wp:wrapPolygon edited="0">
                <wp:start x="0" y="0"/>
                <wp:lineTo x="0" y="21313"/>
                <wp:lineTo x="21412" y="21313"/>
                <wp:lineTo x="2141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9" t="17000" r="14501" b="2500"/>
                    <a:stretch/>
                  </pic:blipFill>
                  <pic:spPr bwMode="auto">
                    <a:xfrm>
                      <a:off x="0" y="0"/>
                      <a:ext cx="146050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Arial"/>
          <w:sz w:val="28"/>
        </w:rPr>
        <w:t>Secretary’s Commission on Achieving Necessary Skills</w:t>
      </w:r>
    </w:p>
    <w:p w:rsidR="00CC7558" w:rsidRPr="00CC7558" w:rsidRDefault="00CC7558" w:rsidP="00CC75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Go through the document which was usually referred to as the SCANS Report. </w:t>
      </w:r>
    </w:p>
    <w:p w:rsidR="00CC7558" w:rsidRDefault="00CC7558" w:rsidP="00CC75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Independently read and underline any parts that seem particularly interesting or important. </w:t>
      </w:r>
    </w:p>
    <w:p w:rsidR="00CC7558" w:rsidRDefault="00CC7558" w:rsidP="00CC75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Talk about the report as a group.</w:t>
      </w:r>
    </w:p>
    <w:p w:rsidR="00CC7558" w:rsidRDefault="00CC7558" w:rsidP="00CC75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Consider: is this dated or does it remain relevant? What happened with it? What was its impact?</w:t>
      </w:r>
    </w:p>
    <w:p w:rsidR="00CC7558" w:rsidRPr="00CC7558" w:rsidRDefault="00CC7558" w:rsidP="00CC75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CC7558">
        <w:rPr>
          <w:rFonts w:ascii="Arial" w:hAnsi="Arial" w:cs="Arial"/>
        </w:rPr>
        <w:t xml:space="preserve">As a group, translate this into the “so what” of the report. What are the most important “take-aways?” Prepare a chart that expresses this. </w:t>
      </w:r>
    </w:p>
    <w:p w:rsidR="00CC7558" w:rsidRDefault="00CC7558" w:rsidP="00CC755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Pr="00272618" w:rsidRDefault="00A1405B" w:rsidP="00A1405B">
      <w:pPr>
        <w:jc w:val="center"/>
        <w:rPr>
          <w:rFonts w:ascii="Gill Sans MT" w:hAnsi="Gill Sans MT" w:cs="Arial"/>
          <w:sz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68AE7BA" wp14:editId="19E8835E">
            <wp:simplePos x="0" y="0"/>
            <wp:positionH relativeFrom="column">
              <wp:posOffset>4862195</wp:posOffset>
            </wp:positionH>
            <wp:positionV relativeFrom="paragraph">
              <wp:posOffset>0</wp:posOffset>
            </wp:positionV>
            <wp:extent cx="1460500" cy="1911350"/>
            <wp:effectExtent l="0" t="0" r="6350" b="0"/>
            <wp:wrapTight wrapText="bothSides">
              <wp:wrapPolygon edited="0">
                <wp:start x="0" y="0"/>
                <wp:lineTo x="0" y="21313"/>
                <wp:lineTo x="21412" y="21313"/>
                <wp:lineTo x="2141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9" t="17000" r="14501" b="2500"/>
                    <a:stretch/>
                  </pic:blipFill>
                  <pic:spPr bwMode="auto">
                    <a:xfrm>
                      <a:off x="0" y="0"/>
                      <a:ext cx="146050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Arial"/>
          <w:sz w:val="28"/>
        </w:rPr>
        <w:t>Secretary’s Commission on Achieving Necessary Skills</w:t>
      </w:r>
    </w:p>
    <w:p w:rsidR="00A1405B" w:rsidRPr="00CC7558" w:rsidRDefault="00A1405B" w:rsidP="00A1405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Go through the document which was usually referred to as the SCANS Report. </w:t>
      </w:r>
    </w:p>
    <w:p w:rsidR="00A1405B" w:rsidRDefault="00A1405B" w:rsidP="00A1405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Independently read and underline any parts that seem particularly interesting or important. </w:t>
      </w:r>
    </w:p>
    <w:p w:rsidR="00A1405B" w:rsidRDefault="00A1405B" w:rsidP="00A1405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Talk about the report as a group.</w:t>
      </w:r>
    </w:p>
    <w:p w:rsidR="00A1405B" w:rsidRDefault="00A1405B" w:rsidP="00A1405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Consider: is this dated or does it remain relevant? What happened with it? What was its impact?</w:t>
      </w:r>
    </w:p>
    <w:p w:rsidR="00A1405B" w:rsidRPr="00CC7558" w:rsidRDefault="00A1405B" w:rsidP="00A1405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C7558">
        <w:rPr>
          <w:rFonts w:ascii="Arial" w:hAnsi="Arial" w:cs="Arial"/>
        </w:rPr>
        <w:t>As a group, translate this into the “so what” of the report. What are the most important “take-</w:t>
      </w:r>
      <w:proofErr w:type="spellStart"/>
      <w:r w:rsidRPr="00CC7558">
        <w:rPr>
          <w:rFonts w:ascii="Arial" w:hAnsi="Arial" w:cs="Arial"/>
        </w:rPr>
        <w:t>aways</w:t>
      </w:r>
      <w:proofErr w:type="spellEnd"/>
      <w:r w:rsidRPr="00CC7558">
        <w:rPr>
          <w:rFonts w:ascii="Arial" w:hAnsi="Arial" w:cs="Arial"/>
        </w:rPr>
        <w:t xml:space="preserve">?” Prepare a chart that expresses this. </w:t>
      </w:r>
    </w:p>
    <w:p w:rsidR="00A1405B" w:rsidRDefault="00A1405B" w:rsidP="00A1405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A1405B" w:rsidRPr="00A1405B" w:rsidRDefault="00A1405B" w:rsidP="00A1405B">
      <w:pPr>
        <w:rPr>
          <w:rFonts w:ascii="Arial" w:hAnsi="Arial" w:cs="Arial"/>
        </w:rPr>
      </w:pPr>
    </w:p>
    <w:p w:rsidR="00803561" w:rsidRDefault="00803561">
      <w:pPr>
        <w:rPr>
          <w:rFonts w:ascii="Arial" w:hAnsi="Arial" w:cs="Arial"/>
        </w:rPr>
      </w:pPr>
    </w:p>
    <w:p w:rsidR="00803561" w:rsidRPr="00272618" w:rsidRDefault="00803561" w:rsidP="00803561">
      <w:pPr>
        <w:jc w:val="center"/>
        <w:rPr>
          <w:rFonts w:ascii="Gill Sans MT" w:hAnsi="Gill Sans MT" w:cs="Arial"/>
          <w:sz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2F06E5B8" wp14:editId="36A781CF">
            <wp:simplePos x="0" y="0"/>
            <wp:positionH relativeFrom="column">
              <wp:posOffset>4529455</wp:posOffset>
            </wp:positionH>
            <wp:positionV relativeFrom="paragraph">
              <wp:posOffset>160020</wp:posOffset>
            </wp:positionV>
            <wp:extent cx="1685925" cy="2157095"/>
            <wp:effectExtent l="0" t="0" r="9525" b="0"/>
            <wp:wrapTight wrapText="bothSides">
              <wp:wrapPolygon edited="0">
                <wp:start x="0" y="0"/>
                <wp:lineTo x="0" y="21365"/>
                <wp:lineTo x="21478" y="21365"/>
                <wp:lineTo x="2147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Arial"/>
          <w:sz w:val="28"/>
        </w:rPr>
        <w:t>CDOS 3a</w:t>
      </w:r>
    </w:p>
    <w:p w:rsidR="00803561" w:rsidRDefault="00803561" w:rsidP="0080356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803561">
        <w:rPr>
          <w:rFonts w:ascii="Arial" w:hAnsi="Arial" w:cs="Arial"/>
        </w:rPr>
        <w:t xml:space="preserve">Go through the excerpt of the CDOS Standards (only 3a are here for you). </w:t>
      </w:r>
      <w:r>
        <w:rPr>
          <w:rFonts w:ascii="Arial" w:hAnsi="Arial" w:cs="Arial"/>
        </w:rPr>
        <w:t>Notice how it is organized.</w:t>
      </w:r>
    </w:p>
    <w:p w:rsidR="00803561" w:rsidRPr="00803561" w:rsidRDefault="00803561" w:rsidP="0080356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803561">
        <w:rPr>
          <w:rFonts w:ascii="Arial" w:hAnsi="Arial" w:cs="Arial"/>
        </w:rPr>
        <w:t xml:space="preserve">Independently read and underline any parts that seem particularly interesting or important. </w:t>
      </w:r>
    </w:p>
    <w:p w:rsidR="00F97A6C" w:rsidRDefault="00F97A6C" w:rsidP="0080356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Consider: These standards are supposed to apply to all students in all subjects and classes. Do educators know this? Do you see these standards in all classes in your schools?</w:t>
      </w:r>
    </w:p>
    <w:p w:rsidR="00F97A6C" w:rsidRPr="00F97A6C" w:rsidRDefault="00F97A6C" w:rsidP="00F97A6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Talk about the Standards as a group.</w:t>
      </w:r>
    </w:p>
    <w:p w:rsidR="00803561" w:rsidRPr="00CC7558" w:rsidRDefault="00803561" w:rsidP="0080356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CC7558">
        <w:rPr>
          <w:rFonts w:ascii="Arial" w:hAnsi="Arial" w:cs="Arial"/>
        </w:rPr>
        <w:t xml:space="preserve">As a group, translate this into the “so what” </w:t>
      </w:r>
      <w:r>
        <w:rPr>
          <w:rFonts w:ascii="Arial" w:hAnsi="Arial" w:cs="Arial"/>
        </w:rPr>
        <w:t>of CDOS 3a</w:t>
      </w:r>
      <w:r w:rsidRPr="00CC7558">
        <w:rPr>
          <w:rFonts w:ascii="Arial" w:hAnsi="Arial" w:cs="Arial"/>
        </w:rPr>
        <w:t xml:space="preserve">. What are the most important “take-aways?” Prepare a chart that expresses this. </w:t>
      </w:r>
    </w:p>
    <w:p w:rsidR="00803561" w:rsidRDefault="00803561" w:rsidP="0080356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Default="00A1405B" w:rsidP="00A1405B">
      <w:pPr>
        <w:rPr>
          <w:rFonts w:ascii="Arial" w:hAnsi="Arial" w:cs="Arial"/>
        </w:rPr>
      </w:pPr>
    </w:p>
    <w:p w:rsidR="00A1405B" w:rsidRPr="00272618" w:rsidRDefault="00A1405B" w:rsidP="00A1405B">
      <w:pPr>
        <w:jc w:val="center"/>
        <w:rPr>
          <w:rFonts w:ascii="Gill Sans MT" w:hAnsi="Gill Sans MT" w:cs="Arial"/>
          <w:sz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3EA427F1" wp14:editId="3A9D0F35">
            <wp:simplePos x="0" y="0"/>
            <wp:positionH relativeFrom="column">
              <wp:posOffset>4529455</wp:posOffset>
            </wp:positionH>
            <wp:positionV relativeFrom="paragraph">
              <wp:posOffset>160020</wp:posOffset>
            </wp:positionV>
            <wp:extent cx="1685925" cy="2157095"/>
            <wp:effectExtent l="0" t="0" r="9525" b="0"/>
            <wp:wrapTight wrapText="bothSides">
              <wp:wrapPolygon edited="0">
                <wp:start x="0" y="0"/>
                <wp:lineTo x="0" y="21365"/>
                <wp:lineTo x="21478" y="21365"/>
                <wp:lineTo x="2147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Arial"/>
          <w:sz w:val="28"/>
        </w:rPr>
        <w:t>CDOS 3a</w:t>
      </w:r>
    </w:p>
    <w:p w:rsidR="00A1405B" w:rsidRDefault="00A1405B" w:rsidP="00A1405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803561">
        <w:rPr>
          <w:rFonts w:ascii="Arial" w:hAnsi="Arial" w:cs="Arial"/>
        </w:rPr>
        <w:t xml:space="preserve">Go through the excerpt of the CDOS Standards (only 3a are here for you). </w:t>
      </w:r>
      <w:r>
        <w:rPr>
          <w:rFonts w:ascii="Arial" w:hAnsi="Arial" w:cs="Arial"/>
        </w:rPr>
        <w:t>Notice how it is organized.</w:t>
      </w:r>
    </w:p>
    <w:p w:rsidR="00A1405B" w:rsidRPr="00803561" w:rsidRDefault="00A1405B" w:rsidP="00A1405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803561">
        <w:rPr>
          <w:rFonts w:ascii="Arial" w:hAnsi="Arial" w:cs="Arial"/>
        </w:rPr>
        <w:t xml:space="preserve">Independently read and underline any parts that seem particularly interesting or important. </w:t>
      </w:r>
    </w:p>
    <w:p w:rsidR="00A1405B" w:rsidRDefault="00A1405B" w:rsidP="00A1405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Consider: These standards are supposed to apply to all students in all subjects and classes. Do educators know this? Do you see these standards in all classes in your schools?</w:t>
      </w:r>
    </w:p>
    <w:p w:rsidR="00A1405B" w:rsidRPr="00F97A6C" w:rsidRDefault="00A1405B" w:rsidP="00A1405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Talk about the Standards as a group.</w:t>
      </w:r>
    </w:p>
    <w:p w:rsidR="00A1405B" w:rsidRPr="00CC7558" w:rsidRDefault="00A1405B" w:rsidP="00A1405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CC7558">
        <w:rPr>
          <w:rFonts w:ascii="Arial" w:hAnsi="Arial" w:cs="Arial"/>
        </w:rPr>
        <w:t xml:space="preserve">As a group, translate this into the “so what” </w:t>
      </w:r>
      <w:r>
        <w:rPr>
          <w:rFonts w:ascii="Arial" w:hAnsi="Arial" w:cs="Arial"/>
        </w:rPr>
        <w:t>of CDOS 3a</w:t>
      </w:r>
      <w:r w:rsidRPr="00CC7558">
        <w:rPr>
          <w:rFonts w:ascii="Arial" w:hAnsi="Arial" w:cs="Arial"/>
        </w:rPr>
        <w:t>. What are the most important “take-</w:t>
      </w:r>
      <w:proofErr w:type="spellStart"/>
      <w:r w:rsidRPr="00CC7558">
        <w:rPr>
          <w:rFonts w:ascii="Arial" w:hAnsi="Arial" w:cs="Arial"/>
        </w:rPr>
        <w:t>aways</w:t>
      </w:r>
      <w:proofErr w:type="spellEnd"/>
      <w:r w:rsidRPr="00CC7558">
        <w:rPr>
          <w:rFonts w:ascii="Arial" w:hAnsi="Arial" w:cs="Arial"/>
        </w:rPr>
        <w:t xml:space="preserve">?” Prepare a chart that expresses this. </w:t>
      </w:r>
    </w:p>
    <w:p w:rsidR="00A1405B" w:rsidRDefault="00A1405B" w:rsidP="00A1405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095DCA" w:rsidRDefault="00095DCA">
      <w:pPr>
        <w:rPr>
          <w:rFonts w:ascii="Arial" w:hAnsi="Arial" w:cs="Arial"/>
        </w:rPr>
      </w:pPr>
    </w:p>
    <w:p w:rsidR="00A1405B" w:rsidRDefault="00A1405B">
      <w:pPr>
        <w:rPr>
          <w:rFonts w:ascii="Arial" w:hAnsi="Arial" w:cs="Arial"/>
        </w:rPr>
      </w:pPr>
    </w:p>
    <w:p w:rsidR="00095DCA" w:rsidRPr="00272618" w:rsidRDefault="00095DCA" w:rsidP="00095DCA">
      <w:pPr>
        <w:jc w:val="center"/>
        <w:rPr>
          <w:rFonts w:ascii="Gill Sans MT" w:hAnsi="Gill Sans MT" w:cs="Arial"/>
          <w:sz w:val="28"/>
        </w:rPr>
      </w:pPr>
      <w:r w:rsidRPr="00095DCA">
        <w:rPr>
          <w:rFonts w:ascii="Gill Sans MT" w:hAnsi="Gill Sans MT" w:cs="Arial"/>
          <w:sz w:val="28"/>
        </w:rPr>
        <w:t>The Global Achievement Gap</w:t>
      </w:r>
      <w:r>
        <w:rPr>
          <w:rFonts w:ascii="Gill Sans MT" w:hAnsi="Gill Sans MT" w:cs="Arial"/>
          <w:noProof/>
          <w:sz w:val="28"/>
        </w:rPr>
        <w:drawing>
          <wp:anchor distT="0" distB="0" distL="114300" distR="114300" simplePos="0" relativeHeight="251667456" behindDoc="1" locked="0" layoutInCell="1" allowOverlap="1" wp14:anchorId="2339349A" wp14:editId="64A3B0F7">
            <wp:simplePos x="0" y="0"/>
            <wp:positionH relativeFrom="column">
              <wp:posOffset>4624705</wp:posOffset>
            </wp:positionH>
            <wp:positionV relativeFrom="paragraph">
              <wp:posOffset>129540</wp:posOffset>
            </wp:positionV>
            <wp:extent cx="1371600" cy="2060575"/>
            <wp:effectExtent l="0" t="0" r="0" b="0"/>
            <wp:wrapTight wrapText="bothSides">
              <wp:wrapPolygon edited="0">
                <wp:start x="0" y="0"/>
                <wp:lineTo x="0" y="21367"/>
                <wp:lineTo x="21300" y="21367"/>
                <wp:lineTo x="213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DD2" w:rsidRPr="00A80DD2" w:rsidRDefault="00A80DD2" w:rsidP="00A80DD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 xml:space="preserve">Peruse </w:t>
      </w:r>
      <w:r>
        <w:rPr>
          <w:rFonts w:ascii="Arial" w:hAnsi="Arial" w:cs="Arial"/>
        </w:rPr>
        <w:t>the book</w:t>
      </w:r>
      <w:r w:rsidRPr="00A80DD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Look for some sub headers or sections that jump out at you.</w:t>
      </w:r>
    </w:p>
    <w:p w:rsidR="00A80DD2" w:rsidRPr="00A80DD2" w:rsidRDefault="00A80DD2" w:rsidP="00A80DD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 xml:space="preserve">Different group members select a </w:t>
      </w:r>
      <w:r w:rsidR="001630A9" w:rsidRPr="00A80DD2">
        <w:rPr>
          <w:rFonts w:ascii="Arial" w:hAnsi="Arial" w:cs="Arial"/>
        </w:rPr>
        <w:t xml:space="preserve">[different] </w:t>
      </w:r>
      <w:r>
        <w:rPr>
          <w:rFonts w:ascii="Arial" w:hAnsi="Arial" w:cs="Arial"/>
        </w:rPr>
        <w:t>section</w:t>
      </w:r>
      <w:r w:rsidRPr="00A80DD2">
        <w:rPr>
          <w:rFonts w:ascii="Arial" w:hAnsi="Arial" w:cs="Arial"/>
        </w:rPr>
        <w:t xml:space="preserve"> of interest.</w:t>
      </w:r>
    </w:p>
    <w:p w:rsidR="00A80DD2" w:rsidRPr="00A80DD2" w:rsidRDefault="00A80DD2" w:rsidP="00A80DD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 xml:space="preserve">Read the </w:t>
      </w:r>
      <w:r>
        <w:rPr>
          <w:rFonts w:ascii="Arial" w:hAnsi="Arial" w:cs="Arial"/>
        </w:rPr>
        <w:t>section</w:t>
      </w:r>
      <w:r w:rsidRPr="00A80DD2">
        <w:rPr>
          <w:rFonts w:ascii="Arial" w:hAnsi="Arial" w:cs="Arial"/>
        </w:rPr>
        <w:t>.</w:t>
      </w:r>
    </w:p>
    <w:p w:rsidR="00A80DD2" w:rsidRPr="00A80DD2" w:rsidRDefault="00A80DD2" w:rsidP="00A80DD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>When all are done, share the key points.</w:t>
      </w:r>
    </w:p>
    <w:p w:rsidR="00A80DD2" w:rsidRPr="00A80DD2" w:rsidRDefault="00A80DD2" w:rsidP="00A80DD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>As a group, translate this into the “so what” for the book. What are the most important “take-aways?”</w:t>
      </w:r>
    </w:p>
    <w:p w:rsidR="00A80DD2" w:rsidRPr="00A80DD2" w:rsidRDefault="00A80DD2" w:rsidP="00A80DD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 xml:space="preserve">Prepare a chart that expresses this. </w:t>
      </w:r>
    </w:p>
    <w:p w:rsidR="00A80DD2" w:rsidRPr="00A80DD2" w:rsidRDefault="00A80DD2" w:rsidP="00A80DD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>Identify the group member who will serve as the “docent” for your newly created work of art.</w:t>
      </w:r>
    </w:p>
    <w:p w:rsidR="00095DCA" w:rsidRDefault="00095DCA" w:rsidP="00A80DD2">
      <w:pPr>
        <w:ind w:left="360"/>
        <w:rPr>
          <w:rFonts w:ascii="Arial" w:hAnsi="Arial" w:cs="Arial"/>
        </w:rPr>
      </w:pPr>
    </w:p>
    <w:p w:rsidR="00A1405B" w:rsidRDefault="00A1405B" w:rsidP="00A80DD2">
      <w:pPr>
        <w:ind w:left="360"/>
        <w:rPr>
          <w:rFonts w:ascii="Arial" w:hAnsi="Arial" w:cs="Arial"/>
        </w:rPr>
      </w:pPr>
    </w:p>
    <w:p w:rsidR="00A1405B" w:rsidRDefault="00A1405B" w:rsidP="00A80DD2">
      <w:pPr>
        <w:ind w:left="360"/>
        <w:rPr>
          <w:rFonts w:ascii="Arial" w:hAnsi="Arial" w:cs="Arial"/>
        </w:rPr>
      </w:pPr>
    </w:p>
    <w:p w:rsidR="00A1405B" w:rsidRDefault="00A1405B" w:rsidP="00A80DD2">
      <w:pPr>
        <w:ind w:left="360"/>
        <w:rPr>
          <w:rFonts w:ascii="Arial" w:hAnsi="Arial" w:cs="Arial"/>
        </w:rPr>
      </w:pPr>
    </w:p>
    <w:p w:rsidR="00A1405B" w:rsidRDefault="00A1405B" w:rsidP="00A80DD2">
      <w:pPr>
        <w:ind w:left="360"/>
        <w:rPr>
          <w:rFonts w:ascii="Arial" w:hAnsi="Arial" w:cs="Arial"/>
        </w:rPr>
      </w:pPr>
    </w:p>
    <w:p w:rsidR="00A1405B" w:rsidRDefault="00A1405B" w:rsidP="00A80DD2">
      <w:pPr>
        <w:ind w:left="360"/>
        <w:rPr>
          <w:rFonts w:ascii="Arial" w:hAnsi="Arial" w:cs="Arial"/>
        </w:rPr>
      </w:pPr>
    </w:p>
    <w:p w:rsidR="00A1405B" w:rsidRDefault="00A1405B" w:rsidP="00A80DD2">
      <w:pPr>
        <w:ind w:left="360"/>
        <w:rPr>
          <w:rFonts w:ascii="Arial" w:hAnsi="Arial" w:cs="Arial"/>
        </w:rPr>
      </w:pPr>
    </w:p>
    <w:p w:rsidR="00A1405B" w:rsidRDefault="00A1405B" w:rsidP="00A80DD2">
      <w:pPr>
        <w:ind w:left="360"/>
        <w:rPr>
          <w:rFonts w:ascii="Arial" w:hAnsi="Arial" w:cs="Arial"/>
        </w:rPr>
      </w:pPr>
    </w:p>
    <w:p w:rsidR="00A1405B" w:rsidRPr="00A80DD2" w:rsidRDefault="00A1405B" w:rsidP="00A80DD2">
      <w:pPr>
        <w:ind w:left="360"/>
        <w:rPr>
          <w:rFonts w:ascii="Arial" w:hAnsi="Arial" w:cs="Arial"/>
        </w:rPr>
      </w:pPr>
    </w:p>
    <w:p w:rsidR="00A1405B" w:rsidRPr="00272618" w:rsidRDefault="00A1405B" w:rsidP="00A1405B">
      <w:pPr>
        <w:jc w:val="center"/>
        <w:rPr>
          <w:rFonts w:ascii="Gill Sans MT" w:hAnsi="Gill Sans MT" w:cs="Arial"/>
          <w:sz w:val="28"/>
        </w:rPr>
      </w:pPr>
      <w:r w:rsidRPr="00095DCA">
        <w:rPr>
          <w:rFonts w:ascii="Gill Sans MT" w:hAnsi="Gill Sans MT" w:cs="Arial"/>
          <w:sz w:val="28"/>
        </w:rPr>
        <w:t>The Global Achievement Gap</w:t>
      </w:r>
      <w:r>
        <w:rPr>
          <w:rFonts w:ascii="Gill Sans MT" w:hAnsi="Gill Sans MT" w:cs="Arial"/>
          <w:noProof/>
          <w:sz w:val="28"/>
        </w:rPr>
        <w:drawing>
          <wp:anchor distT="0" distB="0" distL="114300" distR="114300" simplePos="0" relativeHeight="251682816" behindDoc="1" locked="0" layoutInCell="1" allowOverlap="1" wp14:anchorId="27A7D47C" wp14:editId="6C8F5FA0">
            <wp:simplePos x="0" y="0"/>
            <wp:positionH relativeFrom="column">
              <wp:posOffset>4624705</wp:posOffset>
            </wp:positionH>
            <wp:positionV relativeFrom="paragraph">
              <wp:posOffset>129540</wp:posOffset>
            </wp:positionV>
            <wp:extent cx="1371600" cy="2060575"/>
            <wp:effectExtent l="0" t="0" r="0" b="0"/>
            <wp:wrapTight wrapText="bothSides">
              <wp:wrapPolygon edited="0">
                <wp:start x="0" y="0"/>
                <wp:lineTo x="0" y="21367"/>
                <wp:lineTo x="21300" y="21367"/>
                <wp:lineTo x="2130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05B" w:rsidRPr="00A80DD2" w:rsidRDefault="00A1405B" w:rsidP="00A1405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 xml:space="preserve">Peruse </w:t>
      </w:r>
      <w:r>
        <w:rPr>
          <w:rFonts w:ascii="Arial" w:hAnsi="Arial" w:cs="Arial"/>
        </w:rPr>
        <w:t>the book</w:t>
      </w:r>
      <w:r w:rsidRPr="00A80DD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Look for some sub headers or sections that jump out at you.</w:t>
      </w:r>
    </w:p>
    <w:p w:rsidR="00A1405B" w:rsidRPr="00A80DD2" w:rsidRDefault="00A1405B" w:rsidP="00A1405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 xml:space="preserve">Different group members select a [different] </w:t>
      </w:r>
      <w:r>
        <w:rPr>
          <w:rFonts w:ascii="Arial" w:hAnsi="Arial" w:cs="Arial"/>
        </w:rPr>
        <w:t>section</w:t>
      </w:r>
      <w:r w:rsidRPr="00A80DD2">
        <w:rPr>
          <w:rFonts w:ascii="Arial" w:hAnsi="Arial" w:cs="Arial"/>
        </w:rPr>
        <w:t xml:space="preserve"> of interest.</w:t>
      </w:r>
    </w:p>
    <w:p w:rsidR="00A1405B" w:rsidRPr="00A80DD2" w:rsidRDefault="00A1405B" w:rsidP="00A1405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 xml:space="preserve">Read the </w:t>
      </w:r>
      <w:r>
        <w:rPr>
          <w:rFonts w:ascii="Arial" w:hAnsi="Arial" w:cs="Arial"/>
        </w:rPr>
        <w:t>section</w:t>
      </w:r>
      <w:r w:rsidRPr="00A80DD2">
        <w:rPr>
          <w:rFonts w:ascii="Arial" w:hAnsi="Arial" w:cs="Arial"/>
        </w:rPr>
        <w:t>.</w:t>
      </w:r>
    </w:p>
    <w:p w:rsidR="00A1405B" w:rsidRPr="00A80DD2" w:rsidRDefault="00A1405B" w:rsidP="00A1405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>When all are done, share the key points.</w:t>
      </w:r>
    </w:p>
    <w:p w:rsidR="00A1405B" w:rsidRPr="00A80DD2" w:rsidRDefault="00A1405B" w:rsidP="00A1405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>As a group, translate this into the “so what” for the book. What are the most important “take-</w:t>
      </w:r>
      <w:proofErr w:type="spellStart"/>
      <w:r w:rsidRPr="00A80DD2">
        <w:rPr>
          <w:rFonts w:ascii="Arial" w:hAnsi="Arial" w:cs="Arial"/>
        </w:rPr>
        <w:t>aways</w:t>
      </w:r>
      <w:proofErr w:type="spellEnd"/>
      <w:r w:rsidRPr="00A80DD2">
        <w:rPr>
          <w:rFonts w:ascii="Arial" w:hAnsi="Arial" w:cs="Arial"/>
        </w:rPr>
        <w:t>?”</w:t>
      </w:r>
    </w:p>
    <w:p w:rsidR="00A1405B" w:rsidRPr="00A80DD2" w:rsidRDefault="00A1405B" w:rsidP="00A1405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 xml:space="preserve">Prepare a chart that expresses this. </w:t>
      </w:r>
    </w:p>
    <w:p w:rsidR="00A1405B" w:rsidRPr="00A80DD2" w:rsidRDefault="00A1405B" w:rsidP="00A1405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80DD2">
        <w:rPr>
          <w:rFonts w:ascii="Arial" w:hAnsi="Arial" w:cs="Arial"/>
        </w:rPr>
        <w:t>Identify the group member who will serve as the “docent” for your newly created work of art.</w:t>
      </w:r>
    </w:p>
    <w:p w:rsidR="00A1405B" w:rsidRPr="00A80DD2" w:rsidRDefault="00A1405B" w:rsidP="00A1405B">
      <w:pPr>
        <w:ind w:left="360"/>
        <w:rPr>
          <w:rFonts w:ascii="Arial" w:hAnsi="Arial" w:cs="Arial"/>
        </w:rPr>
      </w:pPr>
    </w:p>
    <w:p w:rsidR="0002317D" w:rsidRDefault="0002317D">
      <w:pPr>
        <w:rPr>
          <w:rFonts w:ascii="Arial" w:hAnsi="Arial" w:cs="Arial"/>
        </w:rPr>
      </w:pPr>
    </w:p>
    <w:p w:rsidR="0002317D" w:rsidRPr="00272618" w:rsidRDefault="0002317D" w:rsidP="0002317D">
      <w:pPr>
        <w:jc w:val="center"/>
        <w:rPr>
          <w:rFonts w:ascii="Gill Sans MT" w:hAnsi="Gill Sans MT" w:cs="Arial"/>
          <w:sz w:val="28"/>
        </w:rPr>
      </w:pPr>
      <w:r>
        <w:rPr>
          <w:rFonts w:ascii="Gill Sans MT" w:hAnsi="Gill Sans MT" w:cs="Arial"/>
          <w:noProof/>
          <w:sz w:val="28"/>
        </w:rPr>
        <w:drawing>
          <wp:anchor distT="0" distB="0" distL="114300" distR="114300" simplePos="0" relativeHeight="251668480" behindDoc="1" locked="0" layoutInCell="1" allowOverlap="1" wp14:anchorId="75B9CC05" wp14:editId="73D4DFEA">
            <wp:simplePos x="0" y="0"/>
            <wp:positionH relativeFrom="column">
              <wp:posOffset>4013200</wp:posOffset>
            </wp:positionH>
            <wp:positionV relativeFrom="paragraph">
              <wp:posOffset>99060</wp:posOffset>
            </wp:positionV>
            <wp:extent cx="2042160" cy="2439670"/>
            <wp:effectExtent l="0" t="0" r="0" b="0"/>
            <wp:wrapTight wrapText="bothSides">
              <wp:wrapPolygon edited="0">
                <wp:start x="0" y="0"/>
                <wp:lineTo x="0" y="21420"/>
                <wp:lineTo x="21358" y="21420"/>
                <wp:lineTo x="2135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43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Arial"/>
          <w:sz w:val="28"/>
        </w:rPr>
        <w:t>P21 Framework</w:t>
      </w:r>
    </w:p>
    <w:p w:rsidR="0002317D" w:rsidRDefault="0002317D" w:rsidP="0002317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803561">
        <w:rPr>
          <w:rFonts w:ascii="Arial" w:hAnsi="Arial" w:cs="Arial"/>
        </w:rPr>
        <w:t xml:space="preserve">Go through </w:t>
      </w:r>
      <w:r>
        <w:rPr>
          <w:rFonts w:ascii="Arial" w:hAnsi="Arial" w:cs="Arial"/>
        </w:rPr>
        <w:t>complete framework</w:t>
      </w:r>
      <w:r w:rsidRPr="0080356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Notice how it is organized.</w:t>
      </w:r>
    </w:p>
    <w:p w:rsidR="0002317D" w:rsidRPr="00803561" w:rsidRDefault="0002317D" w:rsidP="0002317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803561">
        <w:rPr>
          <w:rFonts w:ascii="Arial" w:hAnsi="Arial" w:cs="Arial"/>
        </w:rPr>
        <w:t xml:space="preserve">Independently read and underline any parts that seem particularly interesting or important. </w:t>
      </w:r>
    </w:p>
    <w:p w:rsidR="0002317D" w:rsidRPr="00F97A6C" w:rsidRDefault="0002317D" w:rsidP="0002317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Talk about the Framework as a group.</w:t>
      </w:r>
    </w:p>
    <w:p w:rsidR="0002317D" w:rsidRPr="00CC7558" w:rsidRDefault="0002317D" w:rsidP="0002317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CC7558">
        <w:rPr>
          <w:rFonts w:ascii="Arial" w:hAnsi="Arial" w:cs="Arial"/>
        </w:rPr>
        <w:t xml:space="preserve">As a group, translate this into the “so what” </w:t>
      </w:r>
      <w:r>
        <w:rPr>
          <w:rFonts w:ascii="Arial" w:hAnsi="Arial" w:cs="Arial"/>
        </w:rPr>
        <w:t>of Framework</w:t>
      </w:r>
      <w:r w:rsidRPr="00CC7558">
        <w:rPr>
          <w:rFonts w:ascii="Arial" w:hAnsi="Arial" w:cs="Arial"/>
        </w:rPr>
        <w:t xml:space="preserve">. What are the most important “take-aways?” Prepare a chart that expresses this. </w:t>
      </w:r>
    </w:p>
    <w:p w:rsidR="0002317D" w:rsidRDefault="0002317D" w:rsidP="0002317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p w:rsidR="00095DCA" w:rsidRPr="00095DCA" w:rsidRDefault="00095DCA" w:rsidP="00095DCA">
      <w:pPr>
        <w:rPr>
          <w:rFonts w:ascii="Arial" w:hAnsi="Arial" w:cs="Arial"/>
        </w:rPr>
      </w:pPr>
    </w:p>
    <w:p w:rsidR="00803561" w:rsidRDefault="00803561" w:rsidP="00803561">
      <w:pPr>
        <w:rPr>
          <w:rFonts w:ascii="Arial" w:hAnsi="Arial" w:cs="Arial"/>
        </w:rPr>
      </w:pPr>
    </w:p>
    <w:p w:rsidR="00A1405B" w:rsidRDefault="00A1405B" w:rsidP="00803561">
      <w:pPr>
        <w:rPr>
          <w:rFonts w:ascii="Arial" w:hAnsi="Arial" w:cs="Arial"/>
        </w:rPr>
      </w:pPr>
    </w:p>
    <w:p w:rsidR="00A1405B" w:rsidRDefault="00A1405B" w:rsidP="00803561">
      <w:pPr>
        <w:rPr>
          <w:rFonts w:ascii="Arial" w:hAnsi="Arial" w:cs="Arial"/>
        </w:rPr>
      </w:pPr>
    </w:p>
    <w:p w:rsidR="00A1405B" w:rsidRDefault="00A1405B" w:rsidP="00803561">
      <w:pPr>
        <w:rPr>
          <w:rFonts w:ascii="Arial" w:hAnsi="Arial" w:cs="Arial"/>
        </w:rPr>
      </w:pPr>
    </w:p>
    <w:p w:rsidR="00A1405B" w:rsidRDefault="00A1405B" w:rsidP="00803561">
      <w:pPr>
        <w:rPr>
          <w:rFonts w:ascii="Arial" w:hAnsi="Arial" w:cs="Arial"/>
        </w:rPr>
      </w:pPr>
    </w:p>
    <w:p w:rsidR="00A1405B" w:rsidRDefault="00A1405B" w:rsidP="00803561">
      <w:pPr>
        <w:rPr>
          <w:rFonts w:ascii="Arial" w:hAnsi="Arial" w:cs="Arial"/>
        </w:rPr>
      </w:pPr>
    </w:p>
    <w:p w:rsidR="00A1405B" w:rsidRDefault="00A1405B" w:rsidP="00803561">
      <w:pPr>
        <w:rPr>
          <w:rFonts w:ascii="Arial" w:hAnsi="Arial" w:cs="Arial"/>
        </w:rPr>
      </w:pPr>
    </w:p>
    <w:p w:rsidR="00A1405B" w:rsidRPr="00803561" w:rsidRDefault="00A1405B" w:rsidP="00803561">
      <w:pPr>
        <w:rPr>
          <w:rFonts w:ascii="Arial" w:hAnsi="Arial" w:cs="Arial"/>
        </w:rPr>
      </w:pPr>
    </w:p>
    <w:p w:rsidR="00CC7558" w:rsidRPr="00604D0F" w:rsidRDefault="00CC7558" w:rsidP="00CC7558">
      <w:pPr>
        <w:rPr>
          <w:rFonts w:ascii="Arial" w:hAnsi="Arial" w:cs="Arial"/>
        </w:rPr>
      </w:pPr>
    </w:p>
    <w:p w:rsidR="00A1405B" w:rsidRPr="00272618" w:rsidRDefault="00A1405B" w:rsidP="00A1405B">
      <w:pPr>
        <w:jc w:val="center"/>
        <w:rPr>
          <w:rFonts w:ascii="Gill Sans MT" w:hAnsi="Gill Sans MT" w:cs="Arial"/>
          <w:sz w:val="28"/>
        </w:rPr>
      </w:pPr>
      <w:r>
        <w:rPr>
          <w:rFonts w:ascii="Gill Sans MT" w:hAnsi="Gill Sans MT" w:cs="Arial"/>
          <w:noProof/>
          <w:sz w:val="28"/>
        </w:rPr>
        <w:drawing>
          <wp:anchor distT="0" distB="0" distL="114300" distR="114300" simplePos="0" relativeHeight="251684864" behindDoc="1" locked="0" layoutInCell="1" allowOverlap="1" wp14:anchorId="68380FDF" wp14:editId="49C5BF1E">
            <wp:simplePos x="0" y="0"/>
            <wp:positionH relativeFrom="column">
              <wp:posOffset>4013200</wp:posOffset>
            </wp:positionH>
            <wp:positionV relativeFrom="paragraph">
              <wp:posOffset>99060</wp:posOffset>
            </wp:positionV>
            <wp:extent cx="2042160" cy="2439670"/>
            <wp:effectExtent l="0" t="0" r="0" b="0"/>
            <wp:wrapTight wrapText="bothSides">
              <wp:wrapPolygon edited="0">
                <wp:start x="0" y="0"/>
                <wp:lineTo x="0" y="21420"/>
                <wp:lineTo x="21358" y="21420"/>
                <wp:lineTo x="2135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43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Arial"/>
          <w:sz w:val="28"/>
        </w:rPr>
        <w:t>P21 Framework</w:t>
      </w:r>
    </w:p>
    <w:p w:rsidR="00A1405B" w:rsidRDefault="00A1405B" w:rsidP="00A1405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803561">
        <w:rPr>
          <w:rFonts w:ascii="Arial" w:hAnsi="Arial" w:cs="Arial"/>
        </w:rPr>
        <w:t xml:space="preserve">Go through </w:t>
      </w:r>
      <w:r>
        <w:rPr>
          <w:rFonts w:ascii="Arial" w:hAnsi="Arial" w:cs="Arial"/>
        </w:rPr>
        <w:t>complete framework</w:t>
      </w:r>
      <w:r w:rsidRPr="0080356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Notice how it is organized.</w:t>
      </w:r>
    </w:p>
    <w:p w:rsidR="00A1405B" w:rsidRPr="00803561" w:rsidRDefault="00A1405B" w:rsidP="00A1405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803561">
        <w:rPr>
          <w:rFonts w:ascii="Arial" w:hAnsi="Arial" w:cs="Arial"/>
        </w:rPr>
        <w:t xml:space="preserve">Independently read and underline any parts that seem particularly interesting or important. </w:t>
      </w:r>
    </w:p>
    <w:p w:rsidR="00A1405B" w:rsidRPr="00F97A6C" w:rsidRDefault="00A1405B" w:rsidP="00A1405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Talk about the Framework as a group.</w:t>
      </w:r>
    </w:p>
    <w:p w:rsidR="00A1405B" w:rsidRPr="00CC7558" w:rsidRDefault="00A1405B" w:rsidP="00A1405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CC7558">
        <w:rPr>
          <w:rFonts w:ascii="Arial" w:hAnsi="Arial" w:cs="Arial"/>
        </w:rPr>
        <w:t xml:space="preserve">As a group, translate this into the “so what” </w:t>
      </w:r>
      <w:r>
        <w:rPr>
          <w:rFonts w:ascii="Arial" w:hAnsi="Arial" w:cs="Arial"/>
        </w:rPr>
        <w:t>of Framework</w:t>
      </w:r>
      <w:r w:rsidRPr="00CC7558">
        <w:rPr>
          <w:rFonts w:ascii="Arial" w:hAnsi="Arial" w:cs="Arial"/>
        </w:rPr>
        <w:t>. What are the most important “take-</w:t>
      </w:r>
      <w:proofErr w:type="spellStart"/>
      <w:r w:rsidRPr="00CC7558">
        <w:rPr>
          <w:rFonts w:ascii="Arial" w:hAnsi="Arial" w:cs="Arial"/>
        </w:rPr>
        <w:t>aways</w:t>
      </w:r>
      <w:proofErr w:type="spellEnd"/>
      <w:r w:rsidRPr="00CC7558">
        <w:rPr>
          <w:rFonts w:ascii="Arial" w:hAnsi="Arial" w:cs="Arial"/>
        </w:rPr>
        <w:t xml:space="preserve">?” Prepare a chart that expresses this. </w:t>
      </w:r>
    </w:p>
    <w:p w:rsidR="008A400F" w:rsidRPr="00A1405B" w:rsidRDefault="00A1405B" w:rsidP="00604D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Identify the group member who will serve as the “docent” for your newly created work of art.</w:t>
      </w:r>
    </w:p>
    <w:sectPr w:rsidR="008A400F" w:rsidRPr="00A140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14FBE"/>
    <w:multiLevelType w:val="hybridMultilevel"/>
    <w:tmpl w:val="FA2622F8"/>
    <w:lvl w:ilvl="0" w:tplc="327E5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877AD"/>
    <w:multiLevelType w:val="hybridMultilevel"/>
    <w:tmpl w:val="FA2622F8"/>
    <w:lvl w:ilvl="0" w:tplc="327E5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D2B5F"/>
    <w:multiLevelType w:val="hybridMultilevel"/>
    <w:tmpl w:val="FA2622F8"/>
    <w:lvl w:ilvl="0" w:tplc="327E5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71B9B"/>
    <w:multiLevelType w:val="hybridMultilevel"/>
    <w:tmpl w:val="104EC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6355D"/>
    <w:multiLevelType w:val="hybridMultilevel"/>
    <w:tmpl w:val="FA2622F8"/>
    <w:lvl w:ilvl="0" w:tplc="327E5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A79D4"/>
    <w:multiLevelType w:val="hybridMultilevel"/>
    <w:tmpl w:val="104EC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147CA"/>
    <w:multiLevelType w:val="hybridMultilevel"/>
    <w:tmpl w:val="FA2622F8"/>
    <w:lvl w:ilvl="0" w:tplc="327E5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52E7A"/>
    <w:multiLevelType w:val="hybridMultilevel"/>
    <w:tmpl w:val="FA2622F8"/>
    <w:lvl w:ilvl="0" w:tplc="327E5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A1894"/>
    <w:multiLevelType w:val="hybridMultilevel"/>
    <w:tmpl w:val="FA2622F8"/>
    <w:lvl w:ilvl="0" w:tplc="327E5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B70E6"/>
    <w:multiLevelType w:val="hybridMultilevel"/>
    <w:tmpl w:val="104EC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41BB6"/>
    <w:multiLevelType w:val="hybridMultilevel"/>
    <w:tmpl w:val="FA2622F8"/>
    <w:lvl w:ilvl="0" w:tplc="327E5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3A2991"/>
    <w:multiLevelType w:val="hybridMultilevel"/>
    <w:tmpl w:val="104EC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886123"/>
    <w:multiLevelType w:val="hybridMultilevel"/>
    <w:tmpl w:val="FA2622F8"/>
    <w:lvl w:ilvl="0" w:tplc="327E5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B19AF"/>
    <w:multiLevelType w:val="hybridMultilevel"/>
    <w:tmpl w:val="33F21A14"/>
    <w:lvl w:ilvl="0" w:tplc="AF8CF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A3540"/>
    <w:multiLevelType w:val="hybridMultilevel"/>
    <w:tmpl w:val="33F21A14"/>
    <w:lvl w:ilvl="0" w:tplc="AF8CF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7D2F53"/>
    <w:multiLevelType w:val="hybridMultilevel"/>
    <w:tmpl w:val="FA2622F8"/>
    <w:lvl w:ilvl="0" w:tplc="327E5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4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7"/>
  </w:num>
  <w:num w:numId="9">
    <w:abstractNumId w:val="9"/>
  </w:num>
  <w:num w:numId="10">
    <w:abstractNumId w:val="3"/>
  </w:num>
  <w:num w:numId="11">
    <w:abstractNumId w:val="13"/>
  </w:num>
  <w:num w:numId="12">
    <w:abstractNumId w:val="8"/>
  </w:num>
  <w:num w:numId="13">
    <w:abstractNumId w:val="10"/>
  </w:num>
  <w:num w:numId="14">
    <w:abstractNumId w:val="15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618"/>
    <w:rsid w:val="0002317D"/>
    <w:rsid w:val="00027761"/>
    <w:rsid w:val="00052023"/>
    <w:rsid w:val="00095DCA"/>
    <w:rsid w:val="001630A9"/>
    <w:rsid w:val="001D216A"/>
    <w:rsid w:val="00272618"/>
    <w:rsid w:val="003B354F"/>
    <w:rsid w:val="003E544A"/>
    <w:rsid w:val="00604D0F"/>
    <w:rsid w:val="007D586B"/>
    <w:rsid w:val="00803561"/>
    <w:rsid w:val="008A400F"/>
    <w:rsid w:val="009357D7"/>
    <w:rsid w:val="009742D5"/>
    <w:rsid w:val="00A1405B"/>
    <w:rsid w:val="00A80DD2"/>
    <w:rsid w:val="00CC7558"/>
    <w:rsid w:val="00DC157A"/>
    <w:rsid w:val="00F10714"/>
    <w:rsid w:val="00F579FD"/>
    <w:rsid w:val="00F9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8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58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8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5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Craig</dc:creator>
  <cp:lastModifiedBy>Jeff Craig</cp:lastModifiedBy>
  <cp:revision>2</cp:revision>
  <cp:lastPrinted>2014-08-04T11:03:00Z</cp:lastPrinted>
  <dcterms:created xsi:type="dcterms:W3CDTF">2014-08-04T11:03:00Z</dcterms:created>
  <dcterms:modified xsi:type="dcterms:W3CDTF">2014-08-04T11:03:00Z</dcterms:modified>
</cp:coreProperties>
</file>