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41" w:rsidRDefault="00483141" w:rsidP="00F547A3">
      <w:pPr>
        <w:rPr>
          <w:rFonts w:ascii="Times New Roman" w:hAnsi="Times New Roman" w:cs="Times New Roman"/>
          <w:b/>
        </w:rPr>
      </w:pPr>
      <w:r w:rsidRPr="00A917BD">
        <w:rPr>
          <w:rFonts w:ascii="Times New Roman" w:eastAsia="Times New Roman" w:hAnsi="Times New Roman" w:cs="Times New Roman"/>
          <w:noProof/>
          <w:sz w:val="24"/>
          <w:szCs w:val="24"/>
        </w:rPr>
        <w:drawing>
          <wp:anchor distT="36576" distB="36576" distL="36576" distR="36576" simplePos="0" relativeHeight="251659264" behindDoc="0" locked="0" layoutInCell="1" allowOverlap="1" wp14:anchorId="502FD885" wp14:editId="569233B7">
            <wp:simplePos x="0" y="0"/>
            <wp:positionH relativeFrom="column">
              <wp:posOffset>-291224</wp:posOffset>
            </wp:positionH>
            <wp:positionV relativeFrom="paragraph">
              <wp:posOffset>88352</wp:posOffset>
            </wp:positionV>
            <wp:extent cx="9577070" cy="908685"/>
            <wp:effectExtent l="0" t="0" r="5080" b="5715"/>
            <wp:wrapNone/>
            <wp:docPr id="15" name="Picture 15" descr="RSETAS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SETASC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7070" cy="908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83141" w:rsidRDefault="00483141" w:rsidP="00F547A3">
      <w:pPr>
        <w:rPr>
          <w:rFonts w:ascii="Times New Roman" w:hAnsi="Times New Roman" w:cs="Times New Roman"/>
          <w:b/>
        </w:rPr>
      </w:pPr>
    </w:p>
    <w:p w:rsidR="00483141" w:rsidRDefault="00483141" w:rsidP="00F547A3">
      <w:pPr>
        <w:rPr>
          <w:rFonts w:ascii="Times New Roman" w:hAnsi="Times New Roman" w:cs="Times New Roman"/>
          <w:b/>
        </w:rPr>
      </w:pPr>
    </w:p>
    <w:p w:rsidR="00483141" w:rsidRDefault="00483141" w:rsidP="00F547A3">
      <w:pPr>
        <w:rPr>
          <w:rFonts w:ascii="Times New Roman" w:hAnsi="Times New Roman" w:cs="Times New Roman"/>
          <w:b/>
        </w:rPr>
      </w:pPr>
    </w:p>
    <w:tbl>
      <w:tblPr>
        <w:tblW w:w="7110" w:type="pct"/>
        <w:tblCellSpacing w:w="0" w:type="dxa"/>
        <w:tblCellMar>
          <w:left w:w="0" w:type="dxa"/>
          <w:right w:w="0" w:type="dxa"/>
        </w:tblCellMar>
        <w:tblLook w:val="04A0" w:firstRow="1" w:lastRow="0" w:firstColumn="1" w:lastColumn="0" w:noHBand="0" w:noVBand="1"/>
      </w:tblPr>
      <w:tblGrid>
        <w:gridCol w:w="2571"/>
        <w:gridCol w:w="3039"/>
        <w:gridCol w:w="3039"/>
        <w:gridCol w:w="2879"/>
        <w:gridCol w:w="2879"/>
        <w:gridCol w:w="3039"/>
        <w:gridCol w:w="3031"/>
      </w:tblGrid>
      <w:tr w:rsidR="00483141" w:rsidRPr="00483141" w:rsidTr="00483141">
        <w:trPr>
          <w:tblCellSpacing w:w="0" w:type="dxa"/>
        </w:trPr>
        <w:tc>
          <w:tcPr>
            <w:tcW w:w="628" w:type="pct"/>
            <w:hideMark/>
          </w:tcPr>
          <w:p w:rsidR="00483141" w:rsidRPr="00483141" w:rsidRDefault="00483141" w:rsidP="00483141">
            <w:pPr>
              <w:spacing w:before="100" w:beforeAutospacing="1" w:after="100" w:afterAutospacing="1" w:line="240" w:lineRule="auto"/>
              <w:jc w:val="center"/>
              <w:rPr>
                <w:rFonts w:ascii="Times New Roman" w:eastAsia="Times New Roman" w:hAnsi="Times New Roman" w:cs="Times New Roman"/>
                <w:sz w:val="24"/>
                <w:szCs w:val="24"/>
              </w:rPr>
            </w:pPr>
            <w:r w:rsidRPr="00483141">
              <w:rPr>
                <w:rFonts w:ascii="Times New Roman" w:eastAsia="Times New Roman" w:hAnsi="Times New Roman" w:cs="Times New Roman"/>
                <w:b/>
                <w:bCs/>
                <w:noProof/>
                <w:sz w:val="24"/>
                <w:szCs w:val="24"/>
              </w:rPr>
              <w:drawing>
                <wp:inline distT="0" distB="0" distL="0" distR="0" wp14:anchorId="20A946DE" wp14:editId="19106DC5">
                  <wp:extent cx="1434465" cy="1434465"/>
                  <wp:effectExtent l="0" t="0" r="0" b="0"/>
                  <wp:docPr id="3" name="Picture 3" descr="Janel Pay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nel Payet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483141">
              <w:rPr>
                <w:rFonts w:ascii="Times New Roman" w:eastAsia="Times New Roman" w:hAnsi="Times New Roman" w:cs="Times New Roman"/>
                <w:b/>
                <w:bCs/>
                <w:sz w:val="24"/>
                <w:szCs w:val="24"/>
              </w:rPr>
              <w:br/>
              <w:t>Janel Payette</w:t>
            </w:r>
            <w:r w:rsidRPr="00483141">
              <w:rPr>
                <w:rFonts w:ascii="Times New Roman" w:eastAsia="Times New Roman" w:hAnsi="Times New Roman" w:cs="Times New Roman"/>
                <w:sz w:val="24"/>
                <w:szCs w:val="24"/>
              </w:rPr>
              <w:br/>
              <w:t>Coordinator</w:t>
            </w:r>
            <w:r w:rsidRPr="00483141">
              <w:rPr>
                <w:rFonts w:ascii="Times New Roman" w:eastAsia="Times New Roman" w:hAnsi="Times New Roman" w:cs="Times New Roman"/>
                <w:sz w:val="24"/>
                <w:szCs w:val="24"/>
              </w:rPr>
              <w:br/>
              <w:t>315-431-2660</w:t>
            </w:r>
            <w:r w:rsidRPr="00483141">
              <w:rPr>
                <w:rFonts w:ascii="Times New Roman" w:eastAsia="Times New Roman" w:hAnsi="Times New Roman" w:cs="Times New Roman"/>
                <w:sz w:val="24"/>
                <w:szCs w:val="24"/>
              </w:rPr>
              <w:br/>
            </w:r>
            <w:hyperlink r:id="rId10" w:history="1">
              <w:r w:rsidRPr="00483141">
                <w:rPr>
                  <w:rFonts w:ascii="Times New Roman" w:eastAsia="Times New Roman" w:hAnsi="Times New Roman" w:cs="Times New Roman"/>
                  <w:color w:val="0000FF"/>
                  <w:sz w:val="24"/>
                  <w:szCs w:val="24"/>
                  <w:u w:val="single"/>
                </w:rPr>
                <w:t>jpayette@ocmboces.org</w:t>
              </w:r>
            </w:hyperlink>
          </w:p>
        </w:tc>
        <w:tc>
          <w:tcPr>
            <w:tcW w:w="742" w:type="pct"/>
            <w:hideMark/>
          </w:tcPr>
          <w:p w:rsidR="00483141" w:rsidRPr="00483141" w:rsidRDefault="00483141" w:rsidP="00483141">
            <w:pPr>
              <w:spacing w:before="100" w:beforeAutospacing="1" w:after="100" w:afterAutospacing="1" w:line="240" w:lineRule="auto"/>
              <w:jc w:val="center"/>
              <w:rPr>
                <w:rFonts w:ascii="Times New Roman" w:eastAsia="Times New Roman" w:hAnsi="Times New Roman" w:cs="Times New Roman"/>
                <w:sz w:val="24"/>
                <w:szCs w:val="24"/>
              </w:rPr>
            </w:pPr>
            <w:r w:rsidRPr="00483141">
              <w:rPr>
                <w:rFonts w:ascii="Times New Roman" w:eastAsia="Times New Roman" w:hAnsi="Times New Roman" w:cs="Times New Roman"/>
                <w:b/>
                <w:bCs/>
                <w:noProof/>
                <w:sz w:val="24"/>
                <w:szCs w:val="24"/>
              </w:rPr>
              <w:drawing>
                <wp:inline distT="0" distB="0" distL="0" distR="0" wp14:anchorId="264FDE1C" wp14:editId="61088CD8">
                  <wp:extent cx="1434465" cy="1434465"/>
                  <wp:effectExtent l="0" t="0" r="0" b="0"/>
                  <wp:docPr id="4" name="Picture 4" descr="Pam Treat-Ul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m Treat-Ulri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483141">
              <w:rPr>
                <w:rFonts w:ascii="Times New Roman" w:eastAsia="Times New Roman" w:hAnsi="Times New Roman" w:cs="Times New Roman"/>
                <w:b/>
                <w:bCs/>
                <w:sz w:val="24"/>
                <w:szCs w:val="24"/>
              </w:rPr>
              <w:br/>
              <w:t>Pamela Treat-Ulrich</w:t>
            </w:r>
            <w:r w:rsidRPr="00483141">
              <w:rPr>
                <w:rFonts w:ascii="Times New Roman" w:eastAsia="Times New Roman" w:hAnsi="Times New Roman" w:cs="Times New Roman"/>
                <w:sz w:val="24"/>
                <w:szCs w:val="24"/>
              </w:rPr>
              <w:br/>
            </w:r>
            <w:proofErr w:type="spellStart"/>
            <w:r w:rsidRPr="00483141">
              <w:rPr>
                <w:rFonts w:ascii="Times New Roman" w:eastAsia="Times New Roman" w:hAnsi="Times New Roman" w:cs="Times New Roman"/>
                <w:sz w:val="24"/>
                <w:szCs w:val="24"/>
              </w:rPr>
              <w:t>NonDistrict</w:t>
            </w:r>
            <w:proofErr w:type="spellEnd"/>
            <w:r w:rsidRPr="00483141">
              <w:rPr>
                <w:rFonts w:ascii="Times New Roman" w:eastAsia="Times New Roman" w:hAnsi="Times New Roman" w:cs="Times New Roman"/>
                <w:sz w:val="24"/>
                <w:szCs w:val="24"/>
              </w:rPr>
              <w:t xml:space="preserve"> Specialist</w:t>
            </w:r>
            <w:r w:rsidRPr="00483141">
              <w:rPr>
                <w:rFonts w:ascii="Times New Roman" w:eastAsia="Times New Roman" w:hAnsi="Times New Roman" w:cs="Times New Roman"/>
                <w:sz w:val="24"/>
                <w:szCs w:val="24"/>
              </w:rPr>
              <w:br/>
              <w:t>315-431-8589</w:t>
            </w:r>
            <w:r w:rsidRPr="00483141">
              <w:rPr>
                <w:rFonts w:ascii="Times New Roman" w:eastAsia="Times New Roman" w:hAnsi="Times New Roman" w:cs="Times New Roman"/>
                <w:sz w:val="24"/>
                <w:szCs w:val="24"/>
              </w:rPr>
              <w:br/>
            </w:r>
            <w:hyperlink r:id="rId12" w:history="1">
              <w:r w:rsidRPr="00483141">
                <w:rPr>
                  <w:rFonts w:ascii="Times New Roman" w:eastAsia="Times New Roman" w:hAnsi="Times New Roman" w:cs="Times New Roman"/>
                  <w:color w:val="0000FF"/>
                  <w:sz w:val="24"/>
                  <w:szCs w:val="24"/>
                  <w:u w:val="single"/>
                </w:rPr>
                <w:t>ptreat-ulrich@ocmboces.org</w:t>
              </w:r>
            </w:hyperlink>
          </w:p>
        </w:tc>
        <w:tc>
          <w:tcPr>
            <w:tcW w:w="742" w:type="pct"/>
            <w:hideMark/>
          </w:tcPr>
          <w:p w:rsidR="00483141" w:rsidRPr="00483141" w:rsidRDefault="00483141" w:rsidP="00483141">
            <w:pPr>
              <w:spacing w:before="100" w:beforeAutospacing="1" w:after="100" w:afterAutospacing="1" w:line="240" w:lineRule="auto"/>
              <w:jc w:val="center"/>
              <w:rPr>
                <w:rFonts w:ascii="Times New Roman" w:eastAsia="Times New Roman" w:hAnsi="Times New Roman" w:cs="Times New Roman"/>
                <w:sz w:val="24"/>
                <w:szCs w:val="24"/>
              </w:rPr>
            </w:pPr>
            <w:r w:rsidRPr="00483141">
              <w:rPr>
                <w:rFonts w:ascii="Times New Roman" w:eastAsia="Times New Roman" w:hAnsi="Times New Roman" w:cs="Times New Roman"/>
                <w:b/>
                <w:bCs/>
                <w:noProof/>
                <w:sz w:val="24"/>
                <w:szCs w:val="24"/>
              </w:rPr>
              <w:drawing>
                <wp:inline distT="0" distB="0" distL="0" distR="0" wp14:anchorId="20102EE9" wp14:editId="27E45E76">
                  <wp:extent cx="1434465" cy="1434465"/>
                  <wp:effectExtent l="0" t="0" r="0" b="0"/>
                  <wp:docPr id="5" name="Picture 5" descr="Erica M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rica Mor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483141">
              <w:rPr>
                <w:rFonts w:ascii="Times New Roman" w:eastAsia="Times New Roman" w:hAnsi="Times New Roman" w:cs="Times New Roman"/>
                <w:b/>
                <w:bCs/>
                <w:sz w:val="24"/>
                <w:szCs w:val="24"/>
              </w:rPr>
              <w:br/>
              <w:t xml:space="preserve">Erica </w:t>
            </w:r>
            <w:proofErr w:type="spellStart"/>
            <w:r w:rsidRPr="00483141">
              <w:rPr>
                <w:rFonts w:ascii="Times New Roman" w:eastAsia="Times New Roman" w:hAnsi="Times New Roman" w:cs="Times New Roman"/>
                <w:b/>
                <w:bCs/>
                <w:sz w:val="24"/>
                <w:szCs w:val="24"/>
              </w:rPr>
              <w:t>Morat</w:t>
            </w:r>
            <w:proofErr w:type="spellEnd"/>
            <w:r w:rsidRPr="00483141">
              <w:rPr>
                <w:rFonts w:ascii="Times New Roman" w:eastAsia="Times New Roman" w:hAnsi="Times New Roman" w:cs="Times New Roman"/>
                <w:sz w:val="24"/>
                <w:szCs w:val="24"/>
              </w:rPr>
              <w:br/>
              <w:t>Special Education Trainer</w:t>
            </w:r>
            <w:r w:rsidRPr="00483141">
              <w:rPr>
                <w:rFonts w:ascii="Times New Roman" w:eastAsia="Times New Roman" w:hAnsi="Times New Roman" w:cs="Times New Roman"/>
                <w:sz w:val="24"/>
                <w:szCs w:val="24"/>
              </w:rPr>
              <w:br/>
              <w:t>315-431-8575</w:t>
            </w:r>
            <w:r w:rsidRPr="00483141">
              <w:rPr>
                <w:rFonts w:ascii="Times New Roman" w:eastAsia="Times New Roman" w:hAnsi="Times New Roman" w:cs="Times New Roman"/>
                <w:sz w:val="24"/>
                <w:szCs w:val="24"/>
              </w:rPr>
              <w:br/>
            </w:r>
            <w:hyperlink r:id="rId14" w:history="1">
              <w:r w:rsidRPr="00483141">
                <w:rPr>
                  <w:rFonts w:ascii="Times New Roman" w:eastAsia="Times New Roman" w:hAnsi="Times New Roman" w:cs="Times New Roman"/>
                  <w:color w:val="0000FF"/>
                  <w:sz w:val="24"/>
                  <w:szCs w:val="24"/>
                  <w:u w:val="single"/>
                </w:rPr>
                <w:t>emorat@ocmboces.org</w:t>
              </w:r>
            </w:hyperlink>
          </w:p>
        </w:tc>
        <w:tc>
          <w:tcPr>
            <w:tcW w:w="703" w:type="pct"/>
            <w:hideMark/>
          </w:tcPr>
          <w:p w:rsidR="00483141" w:rsidRPr="00483141" w:rsidRDefault="00483141" w:rsidP="00483141">
            <w:pPr>
              <w:spacing w:before="100" w:beforeAutospacing="1" w:after="100" w:afterAutospacing="1" w:line="240" w:lineRule="auto"/>
              <w:jc w:val="center"/>
              <w:rPr>
                <w:rFonts w:ascii="Times New Roman" w:eastAsia="Times New Roman" w:hAnsi="Times New Roman" w:cs="Times New Roman"/>
                <w:sz w:val="24"/>
                <w:szCs w:val="24"/>
              </w:rPr>
            </w:pPr>
            <w:r w:rsidRPr="00483141">
              <w:rPr>
                <w:rFonts w:ascii="Times New Roman" w:eastAsia="Times New Roman" w:hAnsi="Times New Roman" w:cs="Times New Roman"/>
                <w:b/>
                <w:bCs/>
                <w:noProof/>
                <w:sz w:val="24"/>
                <w:szCs w:val="24"/>
              </w:rPr>
              <w:drawing>
                <wp:inline distT="0" distB="0" distL="0" distR="0" wp14:anchorId="7F08A915" wp14:editId="0A4B9121">
                  <wp:extent cx="1434465" cy="1434465"/>
                  <wp:effectExtent l="0" t="0" r="0" b="0"/>
                  <wp:docPr id="6" name="Picture 6" descr="Colleen Cri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leen Crise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483141">
              <w:rPr>
                <w:rFonts w:ascii="Times New Roman" w:eastAsia="Times New Roman" w:hAnsi="Times New Roman" w:cs="Times New Roman"/>
                <w:b/>
                <w:bCs/>
                <w:sz w:val="24"/>
                <w:szCs w:val="24"/>
              </w:rPr>
              <w:br/>
              <w:t xml:space="preserve">Colleen </w:t>
            </w:r>
            <w:proofErr w:type="spellStart"/>
            <w:r w:rsidRPr="00483141">
              <w:rPr>
                <w:rFonts w:ascii="Times New Roman" w:eastAsia="Times New Roman" w:hAnsi="Times New Roman" w:cs="Times New Roman"/>
                <w:b/>
                <w:bCs/>
                <w:sz w:val="24"/>
                <w:szCs w:val="24"/>
              </w:rPr>
              <w:t>Crisell</w:t>
            </w:r>
            <w:proofErr w:type="spellEnd"/>
            <w:r w:rsidRPr="00483141">
              <w:rPr>
                <w:rFonts w:ascii="Times New Roman" w:eastAsia="Times New Roman" w:hAnsi="Times New Roman" w:cs="Times New Roman"/>
                <w:b/>
                <w:bCs/>
                <w:sz w:val="24"/>
                <w:szCs w:val="24"/>
              </w:rPr>
              <w:t xml:space="preserve"> </w:t>
            </w:r>
            <w:r w:rsidRPr="00483141">
              <w:rPr>
                <w:rFonts w:ascii="Times New Roman" w:eastAsia="Times New Roman" w:hAnsi="Times New Roman" w:cs="Times New Roman"/>
                <w:sz w:val="24"/>
                <w:szCs w:val="24"/>
              </w:rPr>
              <w:br/>
              <w:t>Transition Specialist</w:t>
            </w:r>
            <w:r w:rsidRPr="00483141">
              <w:rPr>
                <w:rFonts w:ascii="Times New Roman" w:eastAsia="Times New Roman" w:hAnsi="Times New Roman" w:cs="Times New Roman"/>
                <w:sz w:val="24"/>
                <w:szCs w:val="24"/>
              </w:rPr>
              <w:br/>
              <w:t>315-433-2639</w:t>
            </w:r>
            <w:r w:rsidRPr="00483141">
              <w:rPr>
                <w:rFonts w:ascii="Times New Roman" w:eastAsia="Times New Roman" w:hAnsi="Times New Roman" w:cs="Times New Roman"/>
                <w:sz w:val="24"/>
                <w:szCs w:val="24"/>
              </w:rPr>
              <w:br/>
            </w:r>
            <w:hyperlink r:id="rId16" w:history="1">
              <w:r w:rsidRPr="00483141">
                <w:rPr>
                  <w:rFonts w:ascii="Times New Roman" w:eastAsia="Times New Roman" w:hAnsi="Times New Roman" w:cs="Times New Roman"/>
                  <w:color w:val="0000FF"/>
                  <w:sz w:val="24"/>
                  <w:szCs w:val="24"/>
                  <w:u w:val="single"/>
                </w:rPr>
                <w:t>ccrisell@ocmboces.org</w:t>
              </w:r>
            </w:hyperlink>
          </w:p>
        </w:tc>
        <w:tc>
          <w:tcPr>
            <w:tcW w:w="703" w:type="pct"/>
          </w:tcPr>
          <w:p w:rsidR="00483141" w:rsidRPr="00483141" w:rsidRDefault="00483141" w:rsidP="005D4E59">
            <w:pPr>
              <w:spacing w:before="100" w:beforeAutospacing="1" w:after="100" w:afterAutospacing="1" w:line="240" w:lineRule="auto"/>
              <w:jc w:val="center"/>
              <w:rPr>
                <w:rFonts w:ascii="Times New Roman" w:eastAsia="Times New Roman" w:hAnsi="Times New Roman" w:cs="Times New Roman"/>
                <w:sz w:val="24"/>
                <w:szCs w:val="24"/>
              </w:rPr>
            </w:pPr>
            <w:r w:rsidRPr="00483141">
              <w:rPr>
                <w:rFonts w:ascii="Times New Roman" w:eastAsia="Times New Roman" w:hAnsi="Times New Roman" w:cs="Times New Roman"/>
                <w:b/>
                <w:bCs/>
                <w:noProof/>
                <w:sz w:val="24"/>
                <w:szCs w:val="24"/>
              </w:rPr>
              <w:drawing>
                <wp:inline distT="0" distB="0" distL="0" distR="0" wp14:anchorId="100B5444" wp14:editId="1DAC6DCD">
                  <wp:extent cx="1434465" cy="1434465"/>
                  <wp:effectExtent l="0" t="0" r="0" b="0"/>
                  <wp:docPr id="1" name="Picture 1" descr="Patty Ordway-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tty Ordway-Bennet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483141">
              <w:rPr>
                <w:rFonts w:ascii="Times New Roman" w:eastAsia="Times New Roman" w:hAnsi="Times New Roman" w:cs="Times New Roman"/>
                <w:b/>
                <w:bCs/>
                <w:sz w:val="24"/>
                <w:szCs w:val="24"/>
              </w:rPr>
              <w:br/>
              <w:t xml:space="preserve">Melissa </w:t>
            </w:r>
            <w:proofErr w:type="spellStart"/>
            <w:r w:rsidRPr="00483141">
              <w:rPr>
                <w:rFonts w:ascii="Times New Roman" w:eastAsia="Times New Roman" w:hAnsi="Times New Roman" w:cs="Times New Roman"/>
                <w:b/>
                <w:bCs/>
                <w:sz w:val="24"/>
                <w:szCs w:val="24"/>
              </w:rPr>
              <w:t>Fenn</w:t>
            </w:r>
            <w:proofErr w:type="spellEnd"/>
            <w:r w:rsidRPr="00483141">
              <w:rPr>
                <w:rFonts w:ascii="Times New Roman" w:eastAsia="Times New Roman" w:hAnsi="Times New Roman" w:cs="Times New Roman"/>
                <w:sz w:val="24"/>
                <w:szCs w:val="24"/>
              </w:rPr>
              <w:br/>
              <w:t>Bilingual Special Education Specialist</w:t>
            </w:r>
            <w:r w:rsidRPr="00483141">
              <w:rPr>
                <w:rFonts w:ascii="Times New Roman" w:eastAsia="Times New Roman" w:hAnsi="Times New Roman" w:cs="Times New Roman"/>
                <w:sz w:val="24"/>
                <w:szCs w:val="24"/>
              </w:rPr>
              <w:br/>
              <w:t>315-431-8472</w:t>
            </w:r>
            <w:r w:rsidRPr="00483141">
              <w:rPr>
                <w:rFonts w:ascii="Times New Roman" w:eastAsia="Times New Roman" w:hAnsi="Times New Roman" w:cs="Times New Roman"/>
                <w:sz w:val="24"/>
                <w:szCs w:val="24"/>
              </w:rPr>
              <w:br/>
            </w:r>
            <w:hyperlink r:id="rId18" w:history="1">
              <w:r w:rsidRPr="00483141">
                <w:rPr>
                  <w:rFonts w:ascii="Times New Roman" w:eastAsia="Times New Roman" w:hAnsi="Times New Roman" w:cs="Times New Roman"/>
                  <w:color w:val="0000FF"/>
                  <w:sz w:val="24"/>
                  <w:szCs w:val="24"/>
                  <w:u w:val="single"/>
                </w:rPr>
                <w:t>mfenn@ocmboces.org</w:t>
              </w:r>
            </w:hyperlink>
          </w:p>
        </w:tc>
        <w:tc>
          <w:tcPr>
            <w:tcW w:w="742" w:type="pct"/>
          </w:tcPr>
          <w:p w:rsidR="00483141" w:rsidRPr="00483141" w:rsidRDefault="00483141" w:rsidP="005D4E59">
            <w:pPr>
              <w:spacing w:after="0" w:line="240" w:lineRule="auto"/>
              <w:jc w:val="center"/>
              <w:rPr>
                <w:rFonts w:ascii="Times New Roman" w:eastAsia="Times New Roman" w:hAnsi="Times New Roman" w:cs="Times New Roman"/>
                <w:sz w:val="24"/>
                <w:szCs w:val="24"/>
              </w:rPr>
            </w:pPr>
            <w:bookmarkStart w:id="0" w:name="_GoBack"/>
            <w:bookmarkEnd w:id="0"/>
          </w:p>
        </w:tc>
        <w:tc>
          <w:tcPr>
            <w:tcW w:w="740" w:type="pct"/>
          </w:tcPr>
          <w:p w:rsidR="00483141" w:rsidRPr="00483141" w:rsidRDefault="00483141" w:rsidP="005D4E59">
            <w:pPr>
              <w:spacing w:after="0" w:line="240" w:lineRule="auto"/>
              <w:jc w:val="center"/>
              <w:rPr>
                <w:rFonts w:ascii="Times New Roman" w:eastAsia="Times New Roman" w:hAnsi="Times New Roman" w:cs="Times New Roman"/>
                <w:sz w:val="24"/>
                <w:szCs w:val="24"/>
              </w:rPr>
            </w:pPr>
          </w:p>
        </w:tc>
      </w:tr>
      <w:tr w:rsidR="00483141" w:rsidRPr="00483141" w:rsidTr="00483141">
        <w:trPr>
          <w:gridAfter w:val="2"/>
          <w:wAfter w:w="1482" w:type="pct"/>
          <w:tblCellSpacing w:w="0" w:type="dxa"/>
        </w:trPr>
        <w:tc>
          <w:tcPr>
            <w:tcW w:w="628" w:type="pct"/>
            <w:hideMark/>
          </w:tcPr>
          <w:p w:rsidR="00483141" w:rsidRPr="00483141" w:rsidRDefault="00CC3687" w:rsidP="00483141">
            <w:pPr>
              <w:spacing w:before="100" w:beforeAutospacing="1" w:after="100" w:afterAutospacing="1" w:line="240" w:lineRule="auto"/>
              <w:jc w:val="center"/>
              <w:rPr>
                <w:rFonts w:ascii="Times New Roman" w:eastAsia="Times New Roman" w:hAnsi="Times New Roman" w:cs="Times New Roman"/>
                <w:sz w:val="24"/>
                <w:szCs w:val="24"/>
              </w:rPr>
            </w:pPr>
            <w:r w:rsidRPr="00A917BD">
              <w:rPr>
                <w:rFonts w:ascii="Times New Roman" w:eastAsia="Times New Roman" w:hAnsi="Times New Roman" w:cs="Times New Roman"/>
                <w:noProof/>
                <w:sz w:val="24"/>
                <w:szCs w:val="24"/>
              </w:rPr>
              <w:drawing>
                <wp:anchor distT="36576" distB="36576" distL="36576" distR="36576" simplePos="0" relativeHeight="251661312" behindDoc="0" locked="0" layoutInCell="1" allowOverlap="1" wp14:anchorId="2B2362B4" wp14:editId="078E539C">
                  <wp:simplePos x="0" y="0"/>
                  <wp:positionH relativeFrom="column">
                    <wp:posOffset>-165735</wp:posOffset>
                  </wp:positionH>
                  <wp:positionV relativeFrom="paragraph">
                    <wp:posOffset>2633980</wp:posOffset>
                  </wp:positionV>
                  <wp:extent cx="9536430" cy="746760"/>
                  <wp:effectExtent l="0" t="0" r="7620" b="0"/>
                  <wp:wrapNone/>
                  <wp:docPr id="21" name="Picture 21" descr="RSETASC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ETASC_Foo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36430" cy="746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3141" w:rsidRPr="00483141">
              <w:rPr>
                <w:rFonts w:ascii="Times New Roman" w:eastAsia="Times New Roman" w:hAnsi="Times New Roman" w:cs="Times New Roman"/>
                <w:b/>
                <w:bCs/>
                <w:noProof/>
                <w:sz w:val="24"/>
                <w:szCs w:val="24"/>
              </w:rPr>
              <w:drawing>
                <wp:inline distT="0" distB="0" distL="0" distR="0" wp14:anchorId="69B23313" wp14:editId="745E5ED4">
                  <wp:extent cx="1434465" cy="1434465"/>
                  <wp:effectExtent l="0" t="0" r="0" b="0"/>
                  <wp:docPr id="7" name="Picture 7" descr="Patty Ordway-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tty Ordway-Bennet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00483141" w:rsidRPr="00483141">
              <w:rPr>
                <w:rFonts w:ascii="Times New Roman" w:eastAsia="Times New Roman" w:hAnsi="Times New Roman" w:cs="Times New Roman"/>
                <w:b/>
                <w:bCs/>
                <w:sz w:val="24"/>
                <w:szCs w:val="24"/>
              </w:rPr>
              <w:br/>
              <w:t>Patty Ordway-Bennett</w:t>
            </w:r>
            <w:r w:rsidR="00483141" w:rsidRPr="00483141">
              <w:rPr>
                <w:rFonts w:ascii="Times New Roman" w:eastAsia="Times New Roman" w:hAnsi="Times New Roman" w:cs="Times New Roman"/>
                <w:sz w:val="24"/>
                <w:szCs w:val="24"/>
              </w:rPr>
              <w:br/>
              <w:t>Transition Specialist</w:t>
            </w:r>
            <w:r w:rsidR="00483141" w:rsidRPr="00483141">
              <w:rPr>
                <w:rFonts w:ascii="Times New Roman" w:eastAsia="Times New Roman" w:hAnsi="Times New Roman" w:cs="Times New Roman"/>
                <w:sz w:val="24"/>
                <w:szCs w:val="24"/>
              </w:rPr>
              <w:br/>
              <w:t>315-431-8415</w:t>
            </w:r>
            <w:r w:rsidR="00483141" w:rsidRPr="00483141">
              <w:rPr>
                <w:rFonts w:ascii="Times New Roman" w:eastAsia="Times New Roman" w:hAnsi="Times New Roman" w:cs="Times New Roman"/>
                <w:sz w:val="24"/>
                <w:szCs w:val="24"/>
              </w:rPr>
              <w:br/>
            </w:r>
            <w:hyperlink r:id="rId21" w:history="1">
              <w:r w:rsidR="00483141" w:rsidRPr="00483141">
                <w:rPr>
                  <w:rFonts w:ascii="Times New Roman" w:eastAsia="Times New Roman" w:hAnsi="Times New Roman" w:cs="Times New Roman"/>
                  <w:color w:val="0000FF"/>
                  <w:sz w:val="24"/>
                  <w:szCs w:val="24"/>
                  <w:u w:val="single"/>
                </w:rPr>
                <w:t>pordway-bennett@ocmboces.org</w:t>
              </w:r>
            </w:hyperlink>
          </w:p>
        </w:tc>
        <w:tc>
          <w:tcPr>
            <w:tcW w:w="742" w:type="pct"/>
            <w:hideMark/>
          </w:tcPr>
          <w:p w:rsidR="00483141" w:rsidRPr="00483141" w:rsidRDefault="00483141" w:rsidP="00483141">
            <w:pPr>
              <w:spacing w:before="100" w:beforeAutospacing="1" w:after="100" w:afterAutospacing="1" w:line="240" w:lineRule="auto"/>
              <w:jc w:val="center"/>
              <w:rPr>
                <w:rFonts w:ascii="Times New Roman" w:eastAsia="Times New Roman" w:hAnsi="Times New Roman" w:cs="Times New Roman"/>
                <w:sz w:val="24"/>
                <w:szCs w:val="24"/>
              </w:rPr>
            </w:pPr>
            <w:r w:rsidRPr="00483141">
              <w:rPr>
                <w:rFonts w:ascii="Times New Roman" w:eastAsia="Times New Roman" w:hAnsi="Times New Roman" w:cs="Times New Roman"/>
                <w:b/>
                <w:bCs/>
                <w:noProof/>
                <w:sz w:val="24"/>
                <w:szCs w:val="24"/>
              </w:rPr>
              <w:drawing>
                <wp:inline distT="0" distB="0" distL="0" distR="0" wp14:anchorId="6368DFAD" wp14:editId="4959E902">
                  <wp:extent cx="1434465" cy="1434465"/>
                  <wp:effectExtent l="0" t="0" r="0" b="0"/>
                  <wp:docPr id="8" name="Picture 8" descr="Tracy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cy Jam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483141">
              <w:rPr>
                <w:rFonts w:ascii="Times New Roman" w:eastAsia="Times New Roman" w:hAnsi="Times New Roman" w:cs="Times New Roman"/>
                <w:b/>
                <w:bCs/>
                <w:sz w:val="24"/>
                <w:szCs w:val="24"/>
              </w:rPr>
              <w:br/>
              <w:t>Tracy James</w:t>
            </w:r>
            <w:r w:rsidRPr="00483141">
              <w:rPr>
                <w:rFonts w:ascii="Times New Roman" w:eastAsia="Times New Roman" w:hAnsi="Times New Roman" w:cs="Times New Roman"/>
                <w:sz w:val="24"/>
                <w:szCs w:val="24"/>
              </w:rPr>
              <w:br/>
              <w:t>PBIS Behavior Specialist</w:t>
            </w:r>
            <w:r w:rsidRPr="00483141">
              <w:rPr>
                <w:rFonts w:ascii="Times New Roman" w:eastAsia="Times New Roman" w:hAnsi="Times New Roman" w:cs="Times New Roman"/>
                <w:sz w:val="24"/>
                <w:szCs w:val="24"/>
              </w:rPr>
              <w:br/>
              <w:t>315-431-8586</w:t>
            </w:r>
            <w:r w:rsidRPr="00483141">
              <w:rPr>
                <w:rFonts w:ascii="Times New Roman" w:eastAsia="Times New Roman" w:hAnsi="Times New Roman" w:cs="Times New Roman"/>
                <w:sz w:val="24"/>
                <w:szCs w:val="24"/>
              </w:rPr>
              <w:br/>
            </w:r>
            <w:hyperlink r:id="rId23" w:history="1">
              <w:r w:rsidRPr="00483141">
                <w:rPr>
                  <w:rFonts w:ascii="Times New Roman" w:eastAsia="Times New Roman" w:hAnsi="Times New Roman" w:cs="Times New Roman"/>
                  <w:color w:val="0000FF"/>
                  <w:sz w:val="24"/>
                  <w:szCs w:val="24"/>
                  <w:u w:val="single"/>
                </w:rPr>
                <w:t>tjames@ocmboces.org</w:t>
              </w:r>
            </w:hyperlink>
          </w:p>
        </w:tc>
        <w:tc>
          <w:tcPr>
            <w:tcW w:w="742" w:type="pct"/>
            <w:hideMark/>
          </w:tcPr>
          <w:p w:rsidR="00483141" w:rsidRPr="00483141" w:rsidRDefault="00483141" w:rsidP="00483141">
            <w:pPr>
              <w:spacing w:before="100" w:beforeAutospacing="1" w:after="100" w:afterAutospacing="1" w:line="240" w:lineRule="auto"/>
              <w:jc w:val="center"/>
              <w:rPr>
                <w:rFonts w:ascii="Times New Roman" w:eastAsia="Times New Roman" w:hAnsi="Times New Roman" w:cs="Times New Roman"/>
                <w:sz w:val="24"/>
                <w:szCs w:val="24"/>
              </w:rPr>
            </w:pPr>
            <w:r w:rsidRPr="00483141">
              <w:rPr>
                <w:rFonts w:ascii="Times New Roman" w:eastAsia="Times New Roman" w:hAnsi="Times New Roman" w:cs="Times New Roman"/>
                <w:b/>
                <w:bCs/>
                <w:noProof/>
                <w:sz w:val="24"/>
                <w:szCs w:val="24"/>
              </w:rPr>
              <w:drawing>
                <wp:inline distT="0" distB="0" distL="0" distR="0" wp14:anchorId="194CC08E" wp14:editId="3083BE5C">
                  <wp:extent cx="1434465" cy="1434465"/>
                  <wp:effectExtent l="0" t="0" r="0" b="0"/>
                  <wp:docPr id="9" name="Picture 9" descr="Erin Si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rin Simm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483141">
              <w:rPr>
                <w:rFonts w:ascii="Times New Roman" w:eastAsia="Times New Roman" w:hAnsi="Times New Roman" w:cs="Times New Roman"/>
                <w:b/>
                <w:bCs/>
                <w:sz w:val="24"/>
                <w:szCs w:val="24"/>
              </w:rPr>
              <w:br/>
              <w:t>Erin Simmons</w:t>
            </w:r>
            <w:r w:rsidRPr="00483141">
              <w:rPr>
                <w:rFonts w:ascii="Times New Roman" w:eastAsia="Times New Roman" w:hAnsi="Times New Roman" w:cs="Times New Roman"/>
                <w:sz w:val="24"/>
                <w:szCs w:val="24"/>
              </w:rPr>
              <w:br/>
              <w:t>PBIS Behavior Specialist</w:t>
            </w:r>
            <w:r w:rsidRPr="00483141">
              <w:rPr>
                <w:rFonts w:ascii="Times New Roman" w:eastAsia="Times New Roman" w:hAnsi="Times New Roman" w:cs="Times New Roman"/>
                <w:sz w:val="24"/>
                <w:szCs w:val="24"/>
              </w:rPr>
              <w:br/>
              <w:t>315-431-8559</w:t>
            </w:r>
            <w:r w:rsidRPr="00483141">
              <w:rPr>
                <w:rFonts w:ascii="Times New Roman" w:eastAsia="Times New Roman" w:hAnsi="Times New Roman" w:cs="Times New Roman"/>
                <w:sz w:val="24"/>
                <w:szCs w:val="24"/>
              </w:rPr>
              <w:br/>
            </w:r>
            <w:hyperlink r:id="rId25" w:history="1">
              <w:r w:rsidRPr="00483141">
                <w:rPr>
                  <w:rFonts w:ascii="Times New Roman" w:eastAsia="Times New Roman" w:hAnsi="Times New Roman" w:cs="Times New Roman"/>
                  <w:color w:val="0000FF"/>
                  <w:sz w:val="24"/>
                  <w:szCs w:val="24"/>
                  <w:u w:val="single"/>
                </w:rPr>
                <w:t>esimmons@ocmboces.org</w:t>
              </w:r>
            </w:hyperlink>
          </w:p>
        </w:tc>
        <w:tc>
          <w:tcPr>
            <w:tcW w:w="703" w:type="pct"/>
            <w:hideMark/>
          </w:tcPr>
          <w:p w:rsidR="00483141" w:rsidRPr="00483141" w:rsidRDefault="00483141" w:rsidP="00483141">
            <w:pPr>
              <w:spacing w:before="100" w:beforeAutospacing="1" w:after="100" w:afterAutospacing="1" w:line="240" w:lineRule="auto"/>
              <w:jc w:val="center"/>
              <w:rPr>
                <w:rFonts w:ascii="Times New Roman" w:eastAsia="Times New Roman" w:hAnsi="Times New Roman" w:cs="Times New Roman"/>
                <w:sz w:val="24"/>
                <w:szCs w:val="24"/>
              </w:rPr>
            </w:pPr>
            <w:r w:rsidRPr="00483141">
              <w:rPr>
                <w:rFonts w:ascii="Times New Roman" w:eastAsia="Times New Roman" w:hAnsi="Times New Roman" w:cs="Times New Roman"/>
                <w:b/>
                <w:bCs/>
                <w:noProof/>
                <w:sz w:val="24"/>
                <w:szCs w:val="24"/>
              </w:rPr>
              <w:drawing>
                <wp:inline distT="0" distB="0" distL="0" distR="0" wp14:anchorId="492AA0CB" wp14:editId="03676FA1">
                  <wp:extent cx="1434465" cy="1434465"/>
                  <wp:effectExtent l="0" t="0" r="0" b="0"/>
                  <wp:docPr id="10" name="Picture 10" descr="Patty Ordway-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tty Ordway-Bennet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sidRPr="00483141">
              <w:rPr>
                <w:rFonts w:ascii="Times New Roman" w:eastAsia="Times New Roman" w:hAnsi="Times New Roman" w:cs="Times New Roman"/>
                <w:b/>
                <w:bCs/>
                <w:sz w:val="24"/>
                <w:szCs w:val="24"/>
              </w:rPr>
              <w:br/>
              <w:t>Jackie Burrows</w:t>
            </w:r>
            <w:r w:rsidRPr="00483141">
              <w:rPr>
                <w:rFonts w:ascii="Times New Roman" w:eastAsia="Times New Roman" w:hAnsi="Times New Roman" w:cs="Times New Roman"/>
                <w:sz w:val="24"/>
                <w:szCs w:val="24"/>
              </w:rPr>
              <w:br/>
              <w:t>Preschool Behavior Specialist</w:t>
            </w:r>
            <w:r w:rsidRPr="00483141">
              <w:rPr>
                <w:rFonts w:ascii="Times New Roman" w:eastAsia="Times New Roman" w:hAnsi="Times New Roman" w:cs="Times New Roman"/>
                <w:sz w:val="24"/>
                <w:szCs w:val="24"/>
              </w:rPr>
              <w:br/>
              <w:t>315-431-8475</w:t>
            </w:r>
            <w:r w:rsidRPr="00483141">
              <w:rPr>
                <w:rFonts w:ascii="Times New Roman" w:eastAsia="Times New Roman" w:hAnsi="Times New Roman" w:cs="Times New Roman"/>
                <w:sz w:val="24"/>
                <w:szCs w:val="24"/>
              </w:rPr>
              <w:br/>
            </w:r>
            <w:hyperlink r:id="rId27" w:history="1">
              <w:r w:rsidRPr="00483141">
                <w:rPr>
                  <w:rFonts w:ascii="Times New Roman" w:eastAsia="Times New Roman" w:hAnsi="Times New Roman" w:cs="Times New Roman"/>
                  <w:color w:val="0000FF"/>
                  <w:sz w:val="24"/>
                  <w:szCs w:val="24"/>
                  <w:u w:val="single"/>
                </w:rPr>
                <w:t>jburrows@ocmboces.org</w:t>
              </w:r>
            </w:hyperlink>
          </w:p>
        </w:tc>
        <w:tc>
          <w:tcPr>
            <w:tcW w:w="703" w:type="pct"/>
          </w:tcPr>
          <w:p w:rsidR="00483141" w:rsidRDefault="00483141" w:rsidP="00483141">
            <w:pPr>
              <w:pStyle w:val="NormalWeb"/>
              <w:jc w:val="center"/>
            </w:pPr>
            <w:r>
              <w:rPr>
                <w:b/>
                <w:bCs/>
                <w:noProof/>
              </w:rPr>
              <w:drawing>
                <wp:inline distT="0" distB="0" distL="0" distR="0" wp14:anchorId="32322BD6" wp14:editId="49C87AFF">
                  <wp:extent cx="1434465" cy="1434465"/>
                  <wp:effectExtent l="0" t="0" r="0" b="0"/>
                  <wp:docPr id="20" name="Picture 20" descr="Patricia Re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icia Reit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a:ln>
                            <a:noFill/>
                          </a:ln>
                        </pic:spPr>
                      </pic:pic>
                    </a:graphicData>
                  </a:graphic>
                </wp:inline>
              </w:drawing>
            </w:r>
            <w:r>
              <w:rPr>
                <w:b/>
                <w:bCs/>
              </w:rPr>
              <w:br/>
            </w:r>
            <w:r>
              <w:rPr>
                <w:rStyle w:val="Strong"/>
              </w:rPr>
              <w:t xml:space="preserve"> </w:t>
            </w:r>
            <w:r>
              <w:rPr>
                <w:rStyle w:val="Strong"/>
              </w:rPr>
              <w:t>Patricia Reith</w:t>
            </w:r>
            <w:r>
              <w:br/>
              <w:t>RSE-TASC &amp; SESIS Support Staff</w:t>
            </w:r>
            <w:r>
              <w:br/>
              <w:t>(315) 431-8563</w:t>
            </w:r>
            <w:r>
              <w:br/>
            </w:r>
            <w:hyperlink r:id="rId29" w:history="1">
              <w:r>
                <w:rPr>
                  <w:rStyle w:val="Hyperlink"/>
                </w:rPr>
                <w:t>preith@ocmboces.org</w:t>
              </w:r>
            </w:hyperlink>
          </w:p>
          <w:p w:rsidR="00483141" w:rsidRPr="00483141" w:rsidRDefault="00483141" w:rsidP="00483141">
            <w:pPr>
              <w:spacing w:before="100" w:beforeAutospacing="1" w:after="100" w:afterAutospacing="1" w:line="240" w:lineRule="auto"/>
              <w:jc w:val="center"/>
              <w:rPr>
                <w:rFonts w:ascii="Times New Roman" w:eastAsia="Times New Roman" w:hAnsi="Times New Roman" w:cs="Times New Roman"/>
                <w:b/>
                <w:bCs/>
                <w:noProof/>
                <w:sz w:val="24"/>
                <w:szCs w:val="24"/>
              </w:rPr>
            </w:pPr>
          </w:p>
        </w:tc>
      </w:tr>
    </w:tbl>
    <w:p w:rsidR="00483141" w:rsidRDefault="00483141" w:rsidP="00F547A3">
      <w:pPr>
        <w:rPr>
          <w:rFonts w:ascii="Times New Roman" w:hAnsi="Times New Roman" w:cs="Times New Roman"/>
          <w:b/>
        </w:rPr>
      </w:pPr>
    </w:p>
    <w:p w:rsidR="00483141" w:rsidRDefault="00483141" w:rsidP="00F547A3">
      <w:pPr>
        <w:rPr>
          <w:rFonts w:ascii="Times New Roman" w:hAnsi="Times New Roman" w:cs="Times New Roman"/>
          <w:b/>
        </w:rPr>
      </w:pPr>
    </w:p>
    <w:p w:rsidR="00F547A3" w:rsidRPr="00204D53" w:rsidRDefault="00F547A3" w:rsidP="00F547A3">
      <w:pPr>
        <w:rPr>
          <w:rFonts w:ascii="Times New Roman" w:hAnsi="Times New Roman" w:cs="Times New Roman"/>
          <w:b/>
        </w:rPr>
      </w:pPr>
      <w:r w:rsidRPr="00204D53">
        <w:rPr>
          <w:rFonts w:ascii="Times New Roman" w:hAnsi="Times New Roman" w:cs="Times New Roman"/>
          <w:b/>
        </w:rPr>
        <w:lastRenderedPageBreak/>
        <w:t>What does NYS mean by Special Education Services?</w:t>
      </w:r>
    </w:p>
    <w:p w:rsidR="00F547A3" w:rsidRPr="005F04BB" w:rsidRDefault="00F547A3" w:rsidP="00F547A3">
      <w:pPr>
        <w:rPr>
          <w:rFonts w:ascii="Times New Roman" w:eastAsia="Times New Roman" w:hAnsi="Times New Roman" w:cs="Times New Roman"/>
        </w:rPr>
      </w:pPr>
      <w:r w:rsidRPr="005F04BB">
        <w:rPr>
          <w:rFonts w:ascii="Times New Roman" w:eastAsia="Times New Roman" w:hAnsi="Times New Roman" w:cs="Times New Roman"/>
        </w:rPr>
        <w:t xml:space="preserve">Special education means </w:t>
      </w:r>
      <w:r w:rsidRPr="005F04BB">
        <w:rPr>
          <w:rFonts w:ascii="Times New Roman" w:eastAsia="Times New Roman" w:hAnsi="Times New Roman" w:cs="Times New Roman"/>
          <w:b/>
          <w:color w:val="FF0000"/>
        </w:rPr>
        <w:t>specially designed</w:t>
      </w:r>
      <w:r w:rsidRPr="005F04BB">
        <w:rPr>
          <w:rFonts w:ascii="Times New Roman" w:eastAsia="Times New Roman" w:hAnsi="Times New Roman" w:cs="Times New Roman"/>
          <w:color w:val="FF0000"/>
        </w:rPr>
        <w:t xml:space="preserve"> </w:t>
      </w:r>
      <w:r w:rsidRPr="005F04BB">
        <w:rPr>
          <w:rFonts w:ascii="Times New Roman" w:eastAsia="Times New Roman" w:hAnsi="Times New Roman" w:cs="Times New Roman"/>
        </w:rPr>
        <w:t>individualized or group instruction or special services or programs, and special transportation, provided at no cost to the parent, to meet the unique needs of students with disabilities.</w:t>
      </w:r>
    </w:p>
    <w:p w:rsidR="00F547A3" w:rsidRPr="00204D53" w:rsidRDefault="00F547A3" w:rsidP="00F547A3">
      <w:pPr>
        <w:rPr>
          <w:rFonts w:ascii="Times New Roman" w:eastAsia="Times New Roman" w:hAnsi="Times New Roman" w:cs="Times New Roman"/>
          <w:b/>
        </w:rPr>
      </w:pPr>
      <w:r w:rsidRPr="00204D53">
        <w:rPr>
          <w:rFonts w:ascii="Times New Roman" w:eastAsia="Times New Roman" w:hAnsi="Times New Roman" w:cs="Times New Roman"/>
          <w:b/>
        </w:rPr>
        <w:t>What does NYS mean by Specially Designed Instruction?</w:t>
      </w:r>
      <w:r w:rsidRPr="00204D53">
        <w:rPr>
          <w:rFonts w:ascii="Times New Roman" w:hAnsi="Times New Roman" w:cs="Times New Roman"/>
          <w:b/>
        </w:rPr>
        <w:t xml:space="preserve"> </w:t>
      </w:r>
      <w:r w:rsidRPr="00204D53">
        <w:rPr>
          <w:rFonts w:ascii="Times New Roman" w:eastAsia="Times New Roman" w:hAnsi="Times New Roman" w:cs="Times New Roman"/>
          <w:b/>
        </w:rPr>
        <w:t>Part 200.1(</w:t>
      </w:r>
      <w:proofErr w:type="spellStart"/>
      <w:r w:rsidRPr="00204D53">
        <w:rPr>
          <w:rFonts w:ascii="Times New Roman" w:eastAsia="Times New Roman" w:hAnsi="Times New Roman" w:cs="Times New Roman"/>
          <w:b/>
        </w:rPr>
        <w:t>vv</w:t>
      </w:r>
      <w:proofErr w:type="spellEnd"/>
      <w:r w:rsidRPr="00204D53">
        <w:rPr>
          <w:rFonts w:ascii="Times New Roman" w:eastAsia="Times New Roman" w:hAnsi="Times New Roman" w:cs="Times New Roman"/>
          <w:b/>
        </w:rPr>
        <w:t>)</w:t>
      </w:r>
    </w:p>
    <w:p w:rsidR="00F547A3" w:rsidRDefault="00F547A3" w:rsidP="00F547A3">
      <w:pPr>
        <w:rPr>
          <w:rFonts w:ascii="Times New Roman" w:eastAsia="Times New Roman" w:hAnsi="Times New Roman" w:cs="Times New Roman"/>
        </w:rPr>
      </w:pPr>
      <w:r w:rsidRPr="005F04BB">
        <w:rPr>
          <w:rFonts w:ascii="Times New Roman" w:eastAsia="Times New Roman" w:hAnsi="Times New Roman" w:cs="Times New Roman"/>
        </w:rPr>
        <w:t xml:space="preserve">Specially-designed instruction means </w:t>
      </w:r>
      <w:r w:rsidRPr="005F04BB">
        <w:rPr>
          <w:rFonts w:ascii="Times New Roman" w:eastAsia="Times New Roman" w:hAnsi="Times New Roman" w:cs="Times New Roman"/>
          <w:b/>
          <w:color w:val="FF0000"/>
        </w:rPr>
        <w:t>adapting</w:t>
      </w:r>
      <w:r w:rsidRPr="005F04BB">
        <w:rPr>
          <w:rFonts w:ascii="Times New Roman" w:eastAsia="Times New Roman" w:hAnsi="Times New Roman" w:cs="Times New Roman"/>
        </w:rPr>
        <w:t xml:space="preserve">, as appropriate to the needs of an eligible student under this Part, the </w:t>
      </w:r>
      <w:r w:rsidRPr="005F04BB">
        <w:rPr>
          <w:rFonts w:ascii="Times New Roman" w:eastAsia="Times New Roman" w:hAnsi="Times New Roman" w:cs="Times New Roman"/>
          <w:b/>
          <w:color w:val="FF0000"/>
        </w:rPr>
        <w:t>content, methodology, or delivery of instruction</w:t>
      </w:r>
      <w:r w:rsidRPr="005F04BB">
        <w:rPr>
          <w:rFonts w:ascii="Times New Roman" w:eastAsia="Times New Roman" w:hAnsi="Times New Roman" w:cs="Times New Roman"/>
        </w:rPr>
        <w:t xml:space="preserve"> to address the unique needs that result from the student's disability; and to ensure </w:t>
      </w:r>
      <w:r w:rsidRPr="005F04BB">
        <w:rPr>
          <w:rFonts w:ascii="Times New Roman" w:eastAsia="Times New Roman" w:hAnsi="Times New Roman" w:cs="Times New Roman"/>
          <w:b/>
          <w:color w:val="FF0000"/>
        </w:rPr>
        <w:t>access</w:t>
      </w:r>
      <w:r w:rsidRPr="005F04BB">
        <w:rPr>
          <w:rFonts w:ascii="Times New Roman" w:eastAsia="Times New Roman" w:hAnsi="Times New Roman" w:cs="Times New Roman"/>
          <w:b/>
        </w:rPr>
        <w:t xml:space="preserve"> </w:t>
      </w:r>
      <w:r w:rsidRPr="005F04BB">
        <w:rPr>
          <w:rFonts w:ascii="Times New Roman" w:eastAsia="Times New Roman" w:hAnsi="Times New Roman" w:cs="Times New Roman"/>
        </w:rPr>
        <w:t>of the student to the general curriculum, so that he or she can meet the educational standards that apply to all students.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9"/>
        <w:gridCol w:w="10357"/>
      </w:tblGrid>
      <w:tr w:rsidR="00282535" w:rsidRPr="00282535" w:rsidTr="00282535">
        <w:tc>
          <w:tcPr>
            <w:tcW w:w="1457"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b/>
                <w:sz w:val="24"/>
                <w:szCs w:val="20"/>
              </w:rPr>
              <w:t>Term/Phrase</w:t>
            </w:r>
          </w:p>
        </w:tc>
        <w:tc>
          <w:tcPr>
            <w:tcW w:w="3543"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b/>
                <w:sz w:val="24"/>
                <w:szCs w:val="20"/>
              </w:rPr>
              <w:t>Definition</w:t>
            </w:r>
          </w:p>
        </w:tc>
      </w:tr>
      <w:tr w:rsidR="00282535" w:rsidRPr="00282535" w:rsidTr="00282535">
        <w:tc>
          <w:tcPr>
            <w:tcW w:w="1457"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Eligible Student</w:t>
            </w:r>
          </w:p>
        </w:tc>
        <w:tc>
          <w:tcPr>
            <w:tcW w:w="3543"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Any student classified for Special Education</w:t>
            </w:r>
          </w:p>
        </w:tc>
      </w:tr>
      <w:tr w:rsidR="00282535" w:rsidRPr="00282535" w:rsidTr="00282535">
        <w:tc>
          <w:tcPr>
            <w:tcW w:w="1457"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Access</w:t>
            </w:r>
          </w:p>
        </w:tc>
        <w:tc>
          <w:tcPr>
            <w:tcW w:w="3543"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The active engagement of students with disabilities in the learning process resulting in achievement of the learning targets</w:t>
            </w:r>
          </w:p>
        </w:tc>
      </w:tr>
      <w:tr w:rsidR="00282535" w:rsidRPr="00282535" w:rsidTr="00282535">
        <w:tc>
          <w:tcPr>
            <w:tcW w:w="1457"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Content</w:t>
            </w:r>
          </w:p>
        </w:tc>
        <w:tc>
          <w:tcPr>
            <w:tcW w:w="3543"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The essential learning targets of the lesson of the curriculum</w:t>
            </w:r>
          </w:p>
        </w:tc>
      </w:tr>
      <w:tr w:rsidR="00282535" w:rsidRPr="00282535" w:rsidTr="00282535">
        <w:tc>
          <w:tcPr>
            <w:tcW w:w="1457"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Unique needs resulting from disability</w:t>
            </w:r>
          </w:p>
        </w:tc>
        <w:tc>
          <w:tcPr>
            <w:tcW w:w="3543"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How the characteristics of a disability impacts an individual student’s ability to learn</w:t>
            </w:r>
          </w:p>
        </w:tc>
      </w:tr>
      <w:tr w:rsidR="00282535" w:rsidRPr="00282535" w:rsidTr="00282535">
        <w:tc>
          <w:tcPr>
            <w:tcW w:w="1457" w:type="pct"/>
          </w:tcPr>
          <w:p w:rsidR="00282535" w:rsidRPr="00282535" w:rsidRDefault="00282535" w:rsidP="00282535">
            <w:pPr>
              <w:spacing w:after="0"/>
              <w:rPr>
                <w:rFonts w:ascii="Calibri" w:eastAsia="Calibri" w:hAnsi="Calibri" w:cs="Calibri"/>
                <w:szCs w:val="20"/>
              </w:rPr>
            </w:pPr>
            <w:r w:rsidRPr="00282535">
              <w:rPr>
                <w:rFonts w:ascii="Calibri" w:eastAsia="Calibri" w:hAnsi="Calibri" w:cs="Calibri"/>
                <w:sz w:val="24"/>
                <w:szCs w:val="20"/>
              </w:rPr>
              <w:t>Adapting</w:t>
            </w:r>
          </w:p>
        </w:tc>
        <w:tc>
          <w:tcPr>
            <w:tcW w:w="3543"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 xml:space="preserve">A change to the instructional process </w:t>
            </w:r>
          </w:p>
          <w:p w:rsidR="00282535" w:rsidRPr="00282535" w:rsidRDefault="00282535" w:rsidP="00282535">
            <w:pPr>
              <w:numPr>
                <w:ilvl w:val="0"/>
                <w:numId w:val="75"/>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 xml:space="preserve">An adaptation that maintains the learning target and changes the mode of representation, expression, or engagement is an accommodation.  </w:t>
            </w:r>
          </w:p>
          <w:p w:rsidR="00282535" w:rsidRPr="00282535" w:rsidRDefault="00282535" w:rsidP="00282535">
            <w:pPr>
              <w:numPr>
                <w:ilvl w:val="0"/>
                <w:numId w:val="75"/>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 xml:space="preserve">An adaptation that results in a change to the learning target is a modification.  </w:t>
            </w:r>
          </w:p>
        </w:tc>
      </w:tr>
      <w:tr w:rsidR="00282535" w:rsidRPr="00282535" w:rsidTr="00282535">
        <w:tc>
          <w:tcPr>
            <w:tcW w:w="1457" w:type="pct"/>
          </w:tcPr>
          <w:p w:rsidR="00282535" w:rsidRPr="00282535" w:rsidRDefault="00282535" w:rsidP="00282535">
            <w:pPr>
              <w:spacing w:after="0"/>
              <w:rPr>
                <w:rFonts w:ascii="Calibri" w:eastAsia="Calibri" w:hAnsi="Calibri" w:cs="Calibri"/>
                <w:szCs w:val="20"/>
              </w:rPr>
            </w:pPr>
            <w:r w:rsidRPr="00282535">
              <w:rPr>
                <w:rFonts w:ascii="Calibri" w:eastAsia="Calibri" w:hAnsi="Calibri" w:cs="Calibri"/>
                <w:sz w:val="24"/>
                <w:szCs w:val="20"/>
              </w:rPr>
              <w:t>Methodology</w:t>
            </w:r>
          </w:p>
          <w:p w:rsidR="00282535" w:rsidRPr="00282535" w:rsidRDefault="00282535" w:rsidP="00282535">
            <w:pPr>
              <w:spacing w:after="0"/>
              <w:rPr>
                <w:rFonts w:ascii="Calibri" w:eastAsia="Calibri" w:hAnsi="Calibri" w:cs="Calibri"/>
                <w:szCs w:val="20"/>
              </w:rPr>
            </w:pPr>
          </w:p>
        </w:tc>
        <w:tc>
          <w:tcPr>
            <w:tcW w:w="3543" w:type="pct"/>
          </w:tcPr>
          <w:p w:rsidR="00282535" w:rsidRPr="00282535" w:rsidRDefault="00282535" w:rsidP="00282535">
            <w:pPr>
              <w:spacing w:after="0" w:line="240" w:lineRule="auto"/>
              <w:rPr>
                <w:rFonts w:ascii="Calibri" w:eastAsia="Calibri" w:hAnsi="Calibri" w:cs="Calibri"/>
                <w:szCs w:val="20"/>
              </w:rPr>
            </w:pPr>
            <w:r w:rsidRPr="00282535">
              <w:rPr>
                <w:rFonts w:ascii="Calibri" w:eastAsia="Calibri" w:hAnsi="Calibri" w:cs="Calibri"/>
                <w:sz w:val="24"/>
                <w:szCs w:val="20"/>
              </w:rPr>
              <w:t>One’s approach to instruction including  guiding rules and processes by which one designs and organizes instruction, including:</w:t>
            </w:r>
          </w:p>
          <w:p w:rsidR="00282535" w:rsidRPr="00282535" w:rsidRDefault="00282535" w:rsidP="00282535">
            <w:pPr>
              <w:numPr>
                <w:ilvl w:val="0"/>
                <w:numId w:val="74"/>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How one plans a lesson</w:t>
            </w:r>
          </w:p>
          <w:p w:rsidR="00282535" w:rsidRPr="00282535" w:rsidRDefault="00282535" w:rsidP="00282535">
            <w:pPr>
              <w:numPr>
                <w:ilvl w:val="0"/>
                <w:numId w:val="74"/>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The critical components one includes in a lesson</w:t>
            </w:r>
          </w:p>
          <w:p w:rsidR="00282535" w:rsidRPr="00282535" w:rsidRDefault="00282535" w:rsidP="00282535">
            <w:pPr>
              <w:numPr>
                <w:ilvl w:val="0"/>
                <w:numId w:val="74"/>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How one evaluates the effectiveness of a lesson</w:t>
            </w:r>
          </w:p>
          <w:p w:rsidR="00282535" w:rsidRPr="00282535" w:rsidRDefault="00282535" w:rsidP="00282535">
            <w:pPr>
              <w:spacing w:after="0" w:line="240" w:lineRule="auto"/>
              <w:ind w:left="1"/>
              <w:contextualSpacing/>
              <w:rPr>
                <w:rFonts w:ascii="Calibri" w:eastAsia="Calibri" w:hAnsi="Calibri" w:cs="Calibri"/>
                <w:sz w:val="24"/>
                <w:szCs w:val="20"/>
              </w:rPr>
            </w:pPr>
            <w:r w:rsidRPr="00282535">
              <w:rPr>
                <w:rFonts w:ascii="Calibri" w:eastAsia="Calibri" w:hAnsi="Calibri" w:cs="Calibri"/>
                <w:sz w:val="24"/>
                <w:szCs w:val="20"/>
              </w:rPr>
              <w:t>Examples:</w:t>
            </w:r>
          </w:p>
          <w:p w:rsidR="00282535" w:rsidRPr="00282535" w:rsidRDefault="00282535" w:rsidP="00282535">
            <w:pPr>
              <w:numPr>
                <w:ilvl w:val="0"/>
                <w:numId w:val="74"/>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Explicit Instruction</w:t>
            </w:r>
          </w:p>
          <w:p w:rsidR="00282535" w:rsidRPr="00282535" w:rsidRDefault="00282535" w:rsidP="00282535">
            <w:pPr>
              <w:numPr>
                <w:ilvl w:val="0"/>
                <w:numId w:val="74"/>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TEACCH</w:t>
            </w:r>
          </w:p>
          <w:p w:rsidR="00282535" w:rsidRPr="00282535" w:rsidRDefault="00282535" w:rsidP="00282535">
            <w:pPr>
              <w:numPr>
                <w:ilvl w:val="0"/>
                <w:numId w:val="74"/>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highlight w:val="white"/>
              </w:rPr>
              <w:t>Four Families of Teaching Methods (Joyce &amp; Weil)</w:t>
            </w:r>
            <w:r w:rsidRPr="00282535">
              <w:rPr>
                <w:rFonts w:ascii="Calibri" w:eastAsia="Calibri" w:hAnsi="Calibri" w:cs="Calibri"/>
                <w:sz w:val="32"/>
                <w:szCs w:val="20"/>
              </w:rPr>
              <w:t xml:space="preserve"> </w:t>
            </w:r>
          </w:p>
          <w:p w:rsidR="00282535" w:rsidRPr="00282535" w:rsidRDefault="00282535" w:rsidP="00282535">
            <w:pPr>
              <w:spacing w:after="0" w:line="240" w:lineRule="auto"/>
              <w:ind w:left="1"/>
              <w:contextualSpacing/>
              <w:rPr>
                <w:rFonts w:ascii="Calibri" w:eastAsia="Calibri" w:hAnsi="Calibri" w:cs="Calibri"/>
                <w:sz w:val="24"/>
                <w:szCs w:val="20"/>
              </w:rPr>
            </w:pPr>
          </w:p>
        </w:tc>
      </w:tr>
      <w:tr w:rsidR="00282535" w:rsidRPr="00282535" w:rsidTr="00282535">
        <w:tc>
          <w:tcPr>
            <w:tcW w:w="1457" w:type="pct"/>
          </w:tcPr>
          <w:p w:rsidR="00282535" w:rsidRPr="00282535" w:rsidRDefault="00282535" w:rsidP="00282535">
            <w:pPr>
              <w:spacing w:after="0"/>
              <w:rPr>
                <w:rFonts w:ascii="Calibri" w:eastAsia="Calibri" w:hAnsi="Calibri" w:cs="Calibri"/>
                <w:szCs w:val="20"/>
              </w:rPr>
            </w:pPr>
            <w:r w:rsidRPr="00282535">
              <w:rPr>
                <w:rFonts w:ascii="Calibri" w:eastAsia="Calibri" w:hAnsi="Calibri" w:cs="Calibri"/>
                <w:sz w:val="24"/>
                <w:szCs w:val="20"/>
              </w:rPr>
              <w:t>Delivery of Instruction</w:t>
            </w:r>
          </w:p>
        </w:tc>
        <w:tc>
          <w:tcPr>
            <w:tcW w:w="3543" w:type="pct"/>
          </w:tcPr>
          <w:p w:rsidR="00282535" w:rsidRPr="00282535" w:rsidRDefault="00282535" w:rsidP="00282535">
            <w:pPr>
              <w:spacing w:after="0" w:line="240" w:lineRule="auto"/>
              <w:rPr>
                <w:rFonts w:ascii="Calibri" w:eastAsia="Calibri" w:hAnsi="Calibri" w:cs="Calibri"/>
                <w:sz w:val="24"/>
                <w:szCs w:val="20"/>
              </w:rPr>
            </w:pPr>
            <w:r w:rsidRPr="00282535">
              <w:rPr>
                <w:rFonts w:ascii="Calibri" w:eastAsia="Calibri" w:hAnsi="Calibri" w:cs="Calibri"/>
                <w:sz w:val="24"/>
                <w:szCs w:val="20"/>
              </w:rPr>
              <w:t>Strategies used to deliver the planned instruction</w:t>
            </w:r>
          </w:p>
          <w:p w:rsidR="00282535" w:rsidRPr="004D466C" w:rsidRDefault="00282535" w:rsidP="004D466C">
            <w:pPr>
              <w:numPr>
                <w:ilvl w:val="0"/>
                <w:numId w:val="74"/>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C</w:t>
            </w:r>
            <w:r w:rsidR="004D466C">
              <w:rPr>
                <w:rFonts w:ascii="Calibri" w:eastAsia="Calibri" w:hAnsi="Calibri" w:cs="Calibri"/>
                <w:sz w:val="24"/>
                <w:szCs w:val="20"/>
              </w:rPr>
              <w:t xml:space="preserve">heck </w:t>
            </w:r>
            <w:r w:rsidRPr="00282535">
              <w:rPr>
                <w:rFonts w:ascii="Calibri" w:eastAsia="Calibri" w:hAnsi="Calibri" w:cs="Calibri"/>
                <w:sz w:val="24"/>
                <w:szCs w:val="20"/>
              </w:rPr>
              <w:t>F</w:t>
            </w:r>
            <w:r w:rsidR="004D466C">
              <w:rPr>
                <w:rFonts w:ascii="Calibri" w:eastAsia="Calibri" w:hAnsi="Calibri" w:cs="Calibri"/>
                <w:sz w:val="24"/>
                <w:szCs w:val="20"/>
              </w:rPr>
              <w:t xml:space="preserve">or </w:t>
            </w:r>
            <w:r w:rsidRPr="00282535">
              <w:rPr>
                <w:rFonts w:ascii="Calibri" w:eastAsia="Calibri" w:hAnsi="Calibri" w:cs="Calibri"/>
                <w:sz w:val="24"/>
                <w:szCs w:val="20"/>
              </w:rPr>
              <w:t>U</w:t>
            </w:r>
            <w:r w:rsidR="004D466C">
              <w:rPr>
                <w:rFonts w:ascii="Calibri" w:eastAsia="Calibri" w:hAnsi="Calibri" w:cs="Calibri"/>
                <w:sz w:val="24"/>
                <w:szCs w:val="20"/>
              </w:rPr>
              <w:t>nderstanding (CFU)-</w:t>
            </w:r>
            <w:r w:rsidRPr="004D466C">
              <w:rPr>
                <w:rFonts w:ascii="Calibri" w:eastAsia="Calibri" w:hAnsi="Calibri" w:cs="Calibri"/>
                <w:sz w:val="24"/>
                <w:szCs w:val="20"/>
              </w:rPr>
              <w:t>T</w:t>
            </w:r>
            <w:r w:rsidR="004D466C" w:rsidRPr="004D466C">
              <w:rPr>
                <w:rFonts w:ascii="Calibri" w:eastAsia="Calibri" w:hAnsi="Calibri" w:cs="Calibri"/>
                <w:sz w:val="24"/>
                <w:szCs w:val="20"/>
              </w:rPr>
              <w:t xml:space="preserve">each First, </w:t>
            </w:r>
            <w:r w:rsidRPr="004D466C">
              <w:rPr>
                <w:rFonts w:ascii="Calibri" w:eastAsia="Calibri" w:hAnsi="Calibri" w:cs="Calibri"/>
                <w:sz w:val="24"/>
                <w:szCs w:val="20"/>
              </w:rPr>
              <w:t>A</w:t>
            </w:r>
            <w:r w:rsidR="004D466C" w:rsidRPr="004D466C">
              <w:rPr>
                <w:rFonts w:ascii="Calibri" w:eastAsia="Calibri" w:hAnsi="Calibri" w:cs="Calibri"/>
                <w:sz w:val="24"/>
                <w:szCs w:val="20"/>
              </w:rPr>
              <w:t xml:space="preserve">sk a question, Pause, Pick a </w:t>
            </w:r>
            <w:proofErr w:type="spellStart"/>
            <w:r w:rsidR="004D466C" w:rsidRPr="004D466C">
              <w:rPr>
                <w:rFonts w:ascii="Calibri" w:eastAsia="Calibri" w:hAnsi="Calibri" w:cs="Calibri"/>
                <w:sz w:val="24"/>
                <w:szCs w:val="20"/>
              </w:rPr>
              <w:t>nonvolunteer</w:t>
            </w:r>
            <w:proofErr w:type="spellEnd"/>
            <w:r w:rsidR="004D466C" w:rsidRPr="004D466C">
              <w:rPr>
                <w:rFonts w:ascii="Calibri" w:eastAsia="Calibri" w:hAnsi="Calibri" w:cs="Calibri"/>
                <w:sz w:val="24"/>
                <w:szCs w:val="20"/>
              </w:rPr>
              <w:t>, Listen to response, Effective feedback (TA</w:t>
            </w:r>
            <w:r w:rsidRPr="004D466C">
              <w:rPr>
                <w:rFonts w:ascii="Calibri" w:eastAsia="Calibri" w:hAnsi="Calibri" w:cs="Calibri"/>
                <w:sz w:val="24"/>
                <w:szCs w:val="20"/>
              </w:rPr>
              <w:t>PPLE</w:t>
            </w:r>
            <w:r w:rsidR="004D466C" w:rsidRPr="004D466C">
              <w:rPr>
                <w:rFonts w:ascii="Calibri" w:eastAsia="Calibri" w:hAnsi="Calibri" w:cs="Calibri"/>
                <w:sz w:val="24"/>
                <w:szCs w:val="20"/>
              </w:rPr>
              <w:t>)</w:t>
            </w:r>
          </w:p>
          <w:p w:rsidR="00282535" w:rsidRPr="00282535" w:rsidRDefault="00282535" w:rsidP="00282535">
            <w:pPr>
              <w:numPr>
                <w:ilvl w:val="0"/>
                <w:numId w:val="74"/>
              </w:numPr>
              <w:spacing w:after="0" w:line="240" w:lineRule="auto"/>
              <w:ind w:hanging="359"/>
              <w:contextualSpacing/>
              <w:rPr>
                <w:rFonts w:ascii="Calibri" w:eastAsia="Calibri" w:hAnsi="Calibri" w:cs="Calibri"/>
                <w:sz w:val="24"/>
                <w:szCs w:val="20"/>
              </w:rPr>
            </w:pPr>
            <w:r w:rsidRPr="00282535">
              <w:rPr>
                <w:rFonts w:ascii="Calibri" w:eastAsia="Calibri" w:hAnsi="Calibri" w:cs="Calibri"/>
                <w:sz w:val="24"/>
                <w:szCs w:val="20"/>
              </w:rPr>
              <w:t>High-frequency response engagement strategies</w:t>
            </w:r>
          </w:p>
          <w:p w:rsidR="00282535" w:rsidRPr="00282535" w:rsidRDefault="00282535" w:rsidP="004D466C">
            <w:pPr>
              <w:spacing w:after="0" w:line="240" w:lineRule="auto"/>
              <w:ind w:left="360"/>
              <w:contextualSpacing/>
              <w:rPr>
                <w:rFonts w:ascii="Calibri" w:eastAsia="Calibri" w:hAnsi="Calibri" w:cs="Calibri"/>
                <w:sz w:val="24"/>
                <w:szCs w:val="20"/>
              </w:rPr>
            </w:pPr>
          </w:p>
        </w:tc>
      </w:tr>
    </w:tbl>
    <w:p w:rsidR="00282535" w:rsidRDefault="00282535" w:rsidP="00F547A3">
      <w:pPr>
        <w:rPr>
          <w:rFonts w:ascii="Times New Roman" w:eastAsia="Times New Roman" w:hAnsi="Times New Roman" w:cs="Times New Roman"/>
        </w:rPr>
      </w:pPr>
    </w:p>
    <w:p w:rsidR="00F547A3" w:rsidRPr="00204D53" w:rsidRDefault="00F547A3" w:rsidP="00F547A3">
      <w:pPr>
        <w:rPr>
          <w:rFonts w:ascii="Times New Roman" w:hAnsi="Times New Roman" w:cs="Times New Roman"/>
          <w:b/>
        </w:rPr>
      </w:pPr>
      <w:r w:rsidRPr="00204D53">
        <w:rPr>
          <w:rFonts w:ascii="Times New Roman" w:hAnsi="Times New Roman" w:cs="Times New Roman"/>
          <w:b/>
        </w:rPr>
        <w:lastRenderedPageBreak/>
        <w:t>How is Specially Designed Instruction Delivered? 200.6(a</w:t>
      </w:r>
      <w:proofErr w:type="gramStart"/>
      <w:r w:rsidRPr="00204D53">
        <w:rPr>
          <w:rFonts w:ascii="Times New Roman" w:hAnsi="Times New Roman" w:cs="Times New Roman"/>
          <w:b/>
        </w:rPr>
        <w:t>)(</w:t>
      </w:r>
      <w:proofErr w:type="gramEnd"/>
      <w:r w:rsidRPr="00204D53">
        <w:rPr>
          <w:rFonts w:ascii="Times New Roman" w:hAnsi="Times New Roman" w:cs="Times New Roman"/>
          <w:b/>
        </w:rPr>
        <w:t>1)</w:t>
      </w:r>
    </w:p>
    <w:p w:rsidR="00F547A3" w:rsidRDefault="00F547A3" w:rsidP="00F547A3">
      <w:pPr>
        <w:rPr>
          <w:rFonts w:ascii="Times New Roman" w:hAnsi="Times New Roman" w:cs="Times New Roman"/>
        </w:rPr>
      </w:pPr>
      <w:r w:rsidRPr="005F04BB">
        <w:rPr>
          <w:rFonts w:ascii="Times New Roman" w:hAnsi="Times New Roman" w:cs="Times New Roman"/>
        </w:rPr>
        <w:t xml:space="preserve">Students with disabilities shall be provided special education in the </w:t>
      </w:r>
      <w:r w:rsidRPr="005F04BB">
        <w:rPr>
          <w:rFonts w:ascii="Times New Roman" w:hAnsi="Times New Roman" w:cs="Times New Roman"/>
          <w:b/>
          <w:bCs/>
          <w:color w:val="FF0000"/>
        </w:rPr>
        <w:t>least restrictive environment</w:t>
      </w:r>
      <w:r w:rsidRPr="005F04BB">
        <w:rPr>
          <w:rFonts w:ascii="Times New Roman" w:hAnsi="Times New Roman" w:cs="Times New Roman"/>
        </w:rPr>
        <w:t xml:space="preserve">, as defined in section 200.1(cc) of this Part.  To enable students with disabilities to be educated with nondisabled students to the maximum extent appropriate, </w:t>
      </w:r>
      <w:r w:rsidRPr="005F04BB">
        <w:rPr>
          <w:rFonts w:ascii="Times New Roman" w:hAnsi="Times New Roman" w:cs="Times New Roman"/>
          <w:b/>
          <w:bCs/>
          <w:color w:val="FF0000"/>
        </w:rPr>
        <w:t>specially designed instruction</w:t>
      </w:r>
      <w:r w:rsidRPr="005F04BB">
        <w:rPr>
          <w:rFonts w:ascii="Times New Roman" w:hAnsi="Times New Roman" w:cs="Times New Roman"/>
          <w:b/>
          <w:bCs/>
        </w:rPr>
        <w:t xml:space="preserve"> </w:t>
      </w:r>
      <w:r w:rsidRPr="005F04BB">
        <w:rPr>
          <w:rFonts w:ascii="Times New Roman" w:hAnsi="Times New Roman" w:cs="Times New Roman"/>
        </w:rPr>
        <w:t xml:space="preserve">and </w:t>
      </w:r>
      <w:r w:rsidRPr="005F04BB">
        <w:rPr>
          <w:rFonts w:ascii="Times New Roman" w:hAnsi="Times New Roman" w:cs="Times New Roman"/>
          <w:b/>
          <w:bCs/>
          <w:color w:val="FF0000"/>
        </w:rPr>
        <w:t>supplementary services</w:t>
      </w:r>
      <w:r w:rsidRPr="005F04BB">
        <w:rPr>
          <w:rFonts w:ascii="Times New Roman" w:hAnsi="Times New Roman" w:cs="Times New Roman"/>
          <w:b/>
          <w:bCs/>
        </w:rPr>
        <w:t xml:space="preserve"> </w:t>
      </w:r>
      <w:r w:rsidRPr="005F04BB">
        <w:rPr>
          <w:rFonts w:ascii="Times New Roman" w:hAnsi="Times New Roman" w:cs="Times New Roman"/>
        </w:rPr>
        <w:t>may be provided in the regular class, including, as appropriate, providing related services, resource room programs and special class programs within the general education classroom.</w:t>
      </w:r>
    </w:p>
    <w:p w:rsidR="00546EA4" w:rsidRDefault="00F547A3" w:rsidP="00F547A3">
      <w:pPr>
        <w:pStyle w:val="NoSpacing"/>
        <w:spacing w:line="276" w:lineRule="auto"/>
        <w:rPr>
          <w:rFonts w:ascii="Times New Roman" w:hAnsi="Times New Roman" w:cs="Times New Roman"/>
        </w:rPr>
      </w:pPr>
      <w:r>
        <w:rPr>
          <w:rFonts w:ascii="Times New Roman" w:hAnsi="Times New Roman" w:cs="Times New Roman"/>
        </w:rPr>
        <w:t xml:space="preserve">Specially designed instruction takes place within the structure of explicit instruction and gradual release of responsibility. </w:t>
      </w:r>
      <w:r w:rsidRPr="00676E2C">
        <w:rPr>
          <w:rFonts w:ascii="Times New Roman" w:hAnsi="Times New Roman" w:cs="Times New Roman"/>
        </w:rPr>
        <w:t>E</w:t>
      </w:r>
      <w:r>
        <w:rPr>
          <w:rFonts w:ascii="Times New Roman" w:hAnsi="Times New Roman" w:cs="Times New Roman"/>
        </w:rPr>
        <w:t>xplicit instruction is a</w:t>
      </w:r>
      <w:r w:rsidRPr="00676E2C">
        <w:rPr>
          <w:rFonts w:ascii="Times New Roman" w:hAnsi="Times New Roman" w:cs="Times New Roman"/>
        </w:rPr>
        <w:t xml:space="preserve"> researched-based methodology </w:t>
      </w:r>
      <w:r>
        <w:rPr>
          <w:rFonts w:ascii="Times New Roman" w:hAnsi="Times New Roman" w:cs="Times New Roman"/>
        </w:rPr>
        <w:t xml:space="preserve">that includes instructional design and delivery procedures (I do, you do, we do) </w:t>
      </w:r>
      <w:r w:rsidRPr="00676E2C">
        <w:rPr>
          <w:rFonts w:ascii="Times New Roman" w:hAnsi="Times New Roman" w:cs="Times New Roman"/>
        </w:rPr>
        <w:t>for teaching classroom routines, behavior expectations, academic content and skills and cognitive learning strategies</w:t>
      </w:r>
      <w:r>
        <w:rPr>
          <w:rFonts w:ascii="Times New Roman" w:hAnsi="Times New Roman" w:cs="Times New Roman"/>
        </w:rPr>
        <w:t>. It is characterized by a series of scaffolds, explanations, demonstrations and supported practice with embedded feedback.</w:t>
      </w:r>
      <w:r w:rsidRPr="00676E2C">
        <w:rPr>
          <w:rFonts w:ascii="Times New Roman" w:hAnsi="Times New Roman" w:cs="Times New Roman"/>
        </w:rPr>
        <w:t xml:space="preserve"> </w:t>
      </w:r>
      <w:r>
        <w:rPr>
          <w:rFonts w:ascii="Times New Roman" w:hAnsi="Times New Roman" w:cs="Times New Roman"/>
        </w:rPr>
        <w:t xml:space="preserve">This method is particularly effective </w:t>
      </w:r>
      <w:r w:rsidRPr="00676E2C">
        <w:rPr>
          <w:rFonts w:ascii="Times New Roman" w:hAnsi="Times New Roman" w:cs="Times New Roman"/>
        </w:rPr>
        <w:t>for students with disabilities and novice learners</w:t>
      </w:r>
      <w:r>
        <w:rPr>
          <w:rFonts w:ascii="Times New Roman" w:hAnsi="Times New Roman" w:cs="Times New Roman"/>
        </w:rPr>
        <w:t xml:space="preserve"> and has an effect size of .75 (National Center for Accessing the General Curriculum). </w:t>
      </w:r>
    </w:p>
    <w:p w:rsidR="00F547A3" w:rsidRDefault="00F547A3" w:rsidP="00F547A3">
      <w:pPr>
        <w:pStyle w:val="NoSpacing"/>
        <w:rPr>
          <w:rFonts w:ascii="Times New Roman" w:hAnsi="Times New Roman" w:cs="Times New Roman"/>
          <w:b/>
        </w:rPr>
      </w:pPr>
    </w:p>
    <w:p w:rsidR="00F547A3" w:rsidRPr="00204D53" w:rsidRDefault="00F547A3" w:rsidP="00F547A3">
      <w:pPr>
        <w:pStyle w:val="NoSpacing"/>
        <w:rPr>
          <w:rFonts w:ascii="Times New Roman" w:hAnsi="Times New Roman" w:cs="Times New Roman"/>
          <w:b/>
        </w:rPr>
      </w:pPr>
      <w:r w:rsidRPr="00204D53">
        <w:rPr>
          <w:rFonts w:ascii="Times New Roman" w:hAnsi="Times New Roman" w:cs="Times New Roman"/>
          <w:b/>
        </w:rPr>
        <w:t>How is Specially Designed Instruction Insured?</w:t>
      </w:r>
      <w:r>
        <w:rPr>
          <w:rFonts w:ascii="Times New Roman" w:hAnsi="Times New Roman" w:cs="Times New Roman"/>
          <w:b/>
        </w:rPr>
        <w:t xml:space="preserve"> (Field memo-The role of the CSE in Relation to CCLS)</w:t>
      </w:r>
    </w:p>
    <w:p w:rsidR="00F547A3" w:rsidRPr="00204D53" w:rsidRDefault="00F547A3" w:rsidP="00F547A3">
      <w:pPr>
        <w:pStyle w:val="NoSpacing"/>
        <w:rPr>
          <w:rFonts w:ascii="Times New Roman" w:hAnsi="Times New Roman" w:cs="Times New Roman"/>
        </w:rPr>
      </w:pPr>
    </w:p>
    <w:p w:rsidR="00F547A3" w:rsidRDefault="00F547A3" w:rsidP="00F547A3">
      <w:pPr>
        <w:pStyle w:val="NoSpacing"/>
        <w:rPr>
          <w:rFonts w:ascii="Times New Roman" w:hAnsi="Times New Roman" w:cs="Times New Roman"/>
        </w:rPr>
      </w:pPr>
      <w:r w:rsidRPr="00204D53">
        <w:rPr>
          <w:rFonts w:ascii="Times New Roman" w:hAnsi="Times New Roman" w:cs="Times New Roman"/>
        </w:rPr>
        <w:t xml:space="preserve">The provision of specially designed instruction relies on classroom teachers to have </w:t>
      </w:r>
      <w:r w:rsidRPr="00486153">
        <w:rPr>
          <w:rFonts w:ascii="Times New Roman" w:hAnsi="Times New Roman" w:cs="Times New Roman"/>
          <w:b/>
          <w:color w:val="FF0000"/>
        </w:rPr>
        <w:t xml:space="preserve">intentionally </w:t>
      </w:r>
      <w:r w:rsidRPr="00486153">
        <w:rPr>
          <w:rFonts w:ascii="Times New Roman" w:hAnsi="Times New Roman" w:cs="Times New Roman"/>
        </w:rPr>
        <w:t>and</w:t>
      </w:r>
      <w:r w:rsidRPr="00486153">
        <w:rPr>
          <w:rFonts w:ascii="Times New Roman" w:hAnsi="Times New Roman" w:cs="Times New Roman"/>
          <w:b/>
          <w:color w:val="FF0000"/>
        </w:rPr>
        <w:t xml:space="preserve"> purposefully planned</w:t>
      </w:r>
      <w:r w:rsidRPr="00486153">
        <w:rPr>
          <w:rFonts w:ascii="Times New Roman" w:hAnsi="Times New Roman" w:cs="Times New Roman"/>
          <w:color w:val="FF0000"/>
        </w:rPr>
        <w:t xml:space="preserve"> </w:t>
      </w:r>
      <w:r w:rsidRPr="00204D53">
        <w:rPr>
          <w:rFonts w:ascii="Times New Roman" w:hAnsi="Times New Roman" w:cs="Times New Roman"/>
        </w:rPr>
        <w:t>to match instruction to the needs of the students with disabilities in their classroom.  Specific instructional approaches should be selected and utilized by classroom teachers, in combination with supplemental supports identified in the IEP, such as accommodations, accessible materials, assistive technology, and/or adaptive equipment, to compensate, remediate, or overcome the effects of the disability on the student and on his/her learning in the context of each lesson taught. </w:t>
      </w:r>
    </w:p>
    <w:p w:rsidR="00486153" w:rsidRPr="00204D53" w:rsidRDefault="00486153" w:rsidP="00F547A3">
      <w:pPr>
        <w:pStyle w:val="NoSpacing"/>
        <w:rPr>
          <w:rFonts w:ascii="Times New Roman" w:hAnsi="Times New Roman" w:cs="Times New Roman"/>
        </w:rPr>
      </w:pPr>
    </w:p>
    <w:p w:rsidR="00F547A3" w:rsidRDefault="00F547A3" w:rsidP="00486153">
      <w:pPr>
        <w:pStyle w:val="NoSpacing"/>
        <w:rPr>
          <w:rFonts w:ascii="Times New Roman" w:hAnsi="Times New Roman" w:cs="Times New Roman"/>
        </w:rPr>
      </w:pPr>
      <w:r w:rsidRPr="00486153">
        <w:rPr>
          <w:rFonts w:ascii="Times New Roman" w:hAnsi="Times New Roman" w:cs="Times New Roman"/>
        </w:rPr>
        <w:t xml:space="preserve">In considering and explicitly planning to address the needs of students with disabilities, teachers should identify needed supports, services, accommodations, teaching strategies, learning strategies, etc., that the student may need in each of the following areas: </w:t>
      </w:r>
    </w:p>
    <w:p w:rsidR="00546EA4" w:rsidRPr="00486153" w:rsidRDefault="00546EA4" w:rsidP="00486153">
      <w:pPr>
        <w:pStyle w:val="NoSpacing"/>
        <w:rPr>
          <w:rFonts w:ascii="Times New Roman" w:hAnsi="Times New Roman" w:cs="Times New Roman"/>
        </w:rPr>
      </w:pPr>
    </w:p>
    <w:p w:rsidR="00F547A3" w:rsidRPr="00486153" w:rsidRDefault="00F547A3" w:rsidP="00EE3AB8">
      <w:pPr>
        <w:pStyle w:val="NoSpacing"/>
        <w:numPr>
          <w:ilvl w:val="0"/>
          <w:numId w:val="72"/>
        </w:numPr>
        <w:rPr>
          <w:rFonts w:ascii="Times New Roman" w:hAnsi="Times New Roman" w:cs="Times New Roman"/>
        </w:rPr>
      </w:pPr>
      <w:r w:rsidRPr="00486153">
        <w:rPr>
          <w:rFonts w:ascii="Times New Roman" w:hAnsi="Times New Roman" w:cs="Times New Roman"/>
        </w:rPr>
        <w:t>Content</w:t>
      </w:r>
    </w:p>
    <w:p w:rsidR="00F547A3" w:rsidRPr="00486153" w:rsidRDefault="00F547A3" w:rsidP="00EE3AB8">
      <w:pPr>
        <w:pStyle w:val="NoSpacing"/>
        <w:numPr>
          <w:ilvl w:val="0"/>
          <w:numId w:val="72"/>
        </w:numPr>
        <w:rPr>
          <w:rFonts w:ascii="Times New Roman" w:hAnsi="Times New Roman" w:cs="Times New Roman"/>
        </w:rPr>
      </w:pPr>
      <w:r w:rsidRPr="00486153">
        <w:rPr>
          <w:rFonts w:ascii="Times New Roman" w:hAnsi="Times New Roman" w:cs="Times New Roman"/>
        </w:rPr>
        <w:t xml:space="preserve">Materials </w:t>
      </w:r>
    </w:p>
    <w:p w:rsidR="00F547A3" w:rsidRPr="00486153" w:rsidRDefault="00F547A3" w:rsidP="00EE3AB8">
      <w:pPr>
        <w:pStyle w:val="NoSpacing"/>
        <w:numPr>
          <w:ilvl w:val="0"/>
          <w:numId w:val="72"/>
        </w:numPr>
        <w:rPr>
          <w:rFonts w:ascii="Times New Roman" w:hAnsi="Times New Roman" w:cs="Times New Roman"/>
        </w:rPr>
      </w:pPr>
      <w:r w:rsidRPr="00486153">
        <w:rPr>
          <w:rFonts w:ascii="Times New Roman" w:hAnsi="Times New Roman" w:cs="Times New Roman"/>
        </w:rPr>
        <w:t>Environment</w:t>
      </w:r>
    </w:p>
    <w:p w:rsidR="00F547A3" w:rsidRPr="00486153" w:rsidRDefault="00F547A3" w:rsidP="00EE3AB8">
      <w:pPr>
        <w:pStyle w:val="NoSpacing"/>
        <w:numPr>
          <w:ilvl w:val="0"/>
          <w:numId w:val="72"/>
        </w:numPr>
        <w:rPr>
          <w:rFonts w:ascii="Times New Roman" w:hAnsi="Times New Roman" w:cs="Times New Roman"/>
        </w:rPr>
      </w:pPr>
      <w:r w:rsidRPr="00486153">
        <w:rPr>
          <w:rFonts w:ascii="Times New Roman" w:hAnsi="Times New Roman" w:cs="Times New Roman"/>
        </w:rPr>
        <w:t>How learning will be measured</w:t>
      </w:r>
    </w:p>
    <w:p w:rsidR="00F547A3" w:rsidRPr="00486153" w:rsidRDefault="00F547A3" w:rsidP="00EE3AB8">
      <w:pPr>
        <w:pStyle w:val="NoSpacing"/>
        <w:numPr>
          <w:ilvl w:val="0"/>
          <w:numId w:val="72"/>
        </w:numPr>
        <w:rPr>
          <w:rFonts w:ascii="Times New Roman" w:hAnsi="Times New Roman" w:cs="Times New Roman"/>
        </w:rPr>
      </w:pPr>
      <w:r w:rsidRPr="00486153">
        <w:rPr>
          <w:rFonts w:ascii="Times New Roman" w:hAnsi="Times New Roman" w:cs="Times New Roman"/>
        </w:rPr>
        <w:t xml:space="preserve">How instruction should be provided </w:t>
      </w:r>
    </w:p>
    <w:p w:rsidR="00486153" w:rsidRDefault="00486153" w:rsidP="00486153">
      <w:pPr>
        <w:pStyle w:val="NoSpacing"/>
        <w:rPr>
          <w:noProof/>
        </w:rPr>
      </w:pPr>
    </w:p>
    <w:p w:rsidR="000D1697" w:rsidRDefault="000D1697" w:rsidP="00486153">
      <w:pPr>
        <w:pStyle w:val="NoSpacing"/>
        <w:rPr>
          <w:noProof/>
        </w:rPr>
      </w:pPr>
    </w:p>
    <w:p w:rsidR="000D1697" w:rsidRDefault="000D1697" w:rsidP="00486153">
      <w:pPr>
        <w:pStyle w:val="NoSpacing"/>
        <w:rPr>
          <w:noProof/>
        </w:rPr>
      </w:pPr>
    </w:p>
    <w:p w:rsidR="000D1697" w:rsidRDefault="000D1697" w:rsidP="00486153">
      <w:pPr>
        <w:pStyle w:val="NoSpacing"/>
        <w:rPr>
          <w:noProof/>
        </w:rPr>
      </w:pPr>
    </w:p>
    <w:p w:rsidR="000D1697" w:rsidRDefault="000D1697" w:rsidP="00486153">
      <w:pPr>
        <w:pStyle w:val="NoSpacing"/>
        <w:rPr>
          <w:noProof/>
        </w:rPr>
      </w:pPr>
    </w:p>
    <w:p w:rsidR="000D1697" w:rsidRDefault="000D1697" w:rsidP="00486153">
      <w:pPr>
        <w:pStyle w:val="NoSpacing"/>
        <w:rPr>
          <w:noProof/>
        </w:rPr>
      </w:pPr>
    </w:p>
    <w:p w:rsidR="000D1697" w:rsidRDefault="000D1697" w:rsidP="00486153">
      <w:pPr>
        <w:pStyle w:val="NoSpacing"/>
        <w:rPr>
          <w:noProof/>
        </w:rPr>
      </w:pPr>
    </w:p>
    <w:p w:rsidR="000D1697" w:rsidRDefault="000D1697" w:rsidP="00486153">
      <w:pPr>
        <w:pStyle w:val="NoSpacing"/>
        <w:rPr>
          <w:noProof/>
        </w:rPr>
      </w:pPr>
    </w:p>
    <w:p w:rsidR="003178CB" w:rsidRDefault="003178CB" w:rsidP="00486153">
      <w:pPr>
        <w:pStyle w:val="NoSpacing"/>
        <w:rPr>
          <w:rFonts w:ascii="Times New Roman" w:hAnsi="Times New Roman" w:cs="Times New Roman"/>
          <w:noProof/>
        </w:rPr>
      </w:pPr>
    </w:p>
    <w:p w:rsidR="003178CB" w:rsidRDefault="003178CB" w:rsidP="00486153">
      <w:pPr>
        <w:pStyle w:val="NoSpacing"/>
        <w:rPr>
          <w:rFonts w:ascii="Times New Roman" w:hAnsi="Times New Roman" w:cs="Times New Roman"/>
          <w:noProof/>
        </w:rPr>
      </w:pPr>
    </w:p>
    <w:p w:rsidR="003178CB" w:rsidRDefault="003178CB" w:rsidP="00486153">
      <w:pPr>
        <w:pStyle w:val="NoSpacing"/>
        <w:rPr>
          <w:rFonts w:ascii="Times New Roman" w:hAnsi="Times New Roman" w:cs="Times New Roman"/>
          <w:noProof/>
        </w:rPr>
      </w:pPr>
    </w:p>
    <w:p w:rsidR="00F547A3" w:rsidRPr="00F547A3" w:rsidRDefault="00F547A3" w:rsidP="00F547A3">
      <w:pPr>
        <w:spacing w:before="100" w:beforeAutospacing="1" w:after="100" w:afterAutospacing="1" w:line="240" w:lineRule="auto"/>
        <w:rPr>
          <w:rFonts w:ascii="Times New Roman" w:eastAsia="Times New Roman" w:hAnsi="Times New Roman" w:cs="Times New Roman"/>
          <w:b/>
          <w:bCs/>
          <w:sz w:val="24"/>
          <w:szCs w:val="24"/>
        </w:rPr>
      </w:pPr>
      <w:r w:rsidRPr="00F547A3">
        <w:rPr>
          <w:rFonts w:ascii="Times New Roman" w:eastAsia="Times New Roman" w:hAnsi="Times New Roman" w:cs="Times New Roman"/>
          <w:b/>
          <w:bCs/>
          <w:sz w:val="24"/>
          <w:szCs w:val="24"/>
        </w:rPr>
        <w:lastRenderedPageBreak/>
        <w:t>IEP and Lesson Plan Development Handbook</w:t>
      </w:r>
    </w:p>
    <w:p w:rsidR="00F547A3" w:rsidRPr="00F547A3" w:rsidRDefault="00F547A3" w:rsidP="00F547A3">
      <w:p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 xml:space="preserve">Specially Designed Instruction (SDI) </w:t>
      </w:r>
      <w:r w:rsidRPr="00F547A3">
        <w:rPr>
          <w:rFonts w:ascii="Times New Roman" w:eastAsia="Times New Roman" w:hAnsi="Times New Roman" w:cs="Times New Roman"/>
          <w:sz w:val="24"/>
          <w:szCs w:val="24"/>
        </w:rPr>
        <w:t>means adapting what is taught, the methodology and/or the manner in which instruction is provided to meet the student’s unique needs.</w:t>
      </w:r>
      <w:r w:rsidR="00282535">
        <w:rPr>
          <w:rFonts w:ascii="Times New Roman" w:eastAsia="Times New Roman" w:hAnsi="Times New Roman" w:cs="Times New Roman"/>
          <w:b/>
          <w:bCs/>
          <w:sz w:val="24"/>
          <w:szCs w:val="24"/>
        </w:rPr>
        <w:t> </w:t>
      </w:r>
      <w:r w:rsidRPr="00F547A3">
        <w:rPr>
          <w:rFonts w:ascii="Times New Roman" w:eastAsia="Times New Roman" w:hAnsi="Times New Roman" w:cs="Times New Roman"/>
          <w:b/>
          <w:bCs/>
          <w:sz w:val="24"/>
          <w:szCs w:val="24"/>
        </w:rPr>
        <w:t xml:space="preserve">SDI </w:t>
      </w:r>
      <w:r w:rsidRPr="00F547A3">
        <w:rPr>
          <w:rFonts w:ascii="Times New Roman" w:eastAsia="Times New Roman" w:hAnsi="Times New Roman" w:cs="Times New Roman"/>
          <w:sz w:val="24"/>
          <w:szCs w:val="24"/>
        </w:rPr>
        <w:t>provides students with different avenues to acquire content knowledge; process information, construct meaning, and/or make sense of ideas.  Through SDI, teaching methodology and materials are adapted so that each student can learn effectively, regardl</w:t>
      </w:r>
      <w:r w:rsidR="000D1697">
        <w:rPr>
          <w:rFonts w:ascii="Times New Roman" w:eastAsia="Times New Roman" w:hAnsi="Times New Roman" w:cs="Times New Roman"/>
          <w:sz w:val="24"/>
          <w:szCs w:val="24"/>
        </w:rPr>
        <w:t xml:space="preserve">ess of differences in ability. </w:t>
      </w:r>
    </w:p>
    <w:tbl>
      <w:tblPr>
        <w:tblW w:w="5000"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7628"/>
        <w:gridCol w:w="6832"/>
      </w:tblGrid>
      <w:tr w:rsidR="00F547A3" w:rsidRPr="00F547A3" w:rsidTr="006D716F">
        <w:trPr>
          <w:tblCellSpacing w:w="0" w:type="dxa"/>
        </w:trPr>
        <w:tc>
          <w:tcPr>
            <w:tcW w:w="0" w:type="auto"/>
            <w:gridSpan w:val="2"/>
            <w:shd w:val="clear" w:color="auto" w:fill="CCC0D9" w:themeFill="accent4"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NONVERBAL COMMUNICATION</w:t>
            </w:r>
            <w:r w:rsidRPr="00F547A3">
              <w:rPr>
                <w:rFonts w:ascii="Times New Roman" w:eastAsia="Times New Roman" w:hAnsi="Times New Roman" w:cs="Times New Roman"/>
                <w:sz w:val="24"/>
                <w:szCs w:val="24"/>
              </w:rPr>
              <w:t xml:space="preserve"> </w:t>
            </w:r>
          </w:p>
        </w:tc>
      </w:tr>
      <w:tr w:rsidR="00F547A3" w:rsidRPr="00F547A3" w:rsidTr="006D716F">
        <w:trPr>
          <w:tblCellSpacing w:w="0" w:type="dxa"/>
        </w:trPr>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rHeight w:val="4503"/>
          <w:tblCellSpacing w:w="0" w:type="dxa"/>
        </w:trPr>
        <w:tc>
          <w:tcPr>
            <w:tcW w:w="0" w:type="auto"/>
            <w:hideMark/>
          </w:tcPr>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Visual, written, verbal, physical, picture prompts and cues </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Cue cards</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Graduated guidance</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System of least prompts</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of American Sign Language</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Computer assisted instruction</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Multiple-modality strategies</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Use of body language</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Attending to the speaker</w:t>
            </w:r>
          </w:p>
          <w:p w:rsidR="00F547A3" w:rsidRPr="00F547A3" w:rsidRDefault="00F547A3" w:rsidP="003178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bookmarkStart w:id="1" w:name="_ftnref2"/>
            <w:bookmarkEnd w:id="1"/>
          </w:p>
        </w:tc>
        <w:tc>
          <w:tcPr>
            <w:tcW w:w="0" w:type="auto"/>
            <w:vAlign w:val="center"/>
            <w:hideMark/>
          </w:tcPr>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written, tactual, verbal, physical, picture prompts and cues</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Hand-under-hand vs. hand-over-hand physical guidance/exploration</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American Sign Language</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Switch activated devices</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Augmentative communication devices</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Dynamic screens</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High technology communication devices</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Communication boards/books/ cards</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Picture-based communication</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Establishing and maintaining eye contact</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Switch accessibility </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Scan accessibility</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Educational interpreter</w:t>
            </w:r>
          </w:p>
          <w:p w:rsidR="00F547A3" w:rsidRPr="00F547A3" w:rsidRDefault="00F547A3" w:rsidP="00F547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CCC0D9" w:themeFill="accent4"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LISTENING COMPREHENSION</w:t>
            </w:r>
          </w:p>
        </w:tc>
      </w:tr>
      <w:tr w:rsidR="00F547A3" w:rsidRPr="00F547A3" w:rsidTr="006D716F">
        <w:trPr>
          <w:tblCellSpacing w:w="0" w:type="dxa"/>
        </w:trPr>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listening strategies</w:t>
            </w:r>
          </w:p>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Chunking</w:t>
            </w:r>
          </w:p>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Written prompts or directions</w:t>
            </w:r>
          </w:p>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Preview-Teach-Review</w:t>
            </w:r>
          </w:p>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Alternative note-taking</w:t>
            </w:r>
          </w:p>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Graphic organizers</w:t>
            </w:r>
          </w:p>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F547A3">
              <w:rPr>
                <w:rFonts w:ascii="Times New Roman" w:eastAsia="Times New Roman" w:hAnsi="Times New Roman" w:cs="Times New Roman"/>
                <w:sz w:val="24"/>
                <w:szCs w:val="24"/>
              </w:rPr>
              <w:lastRenderedPageBreak/>
              <w:t>Preteach</w:t>
            </w:r>
            <w:proofErr w:type="spellEnd"/>
            <w:r w:rsidRPr="00F547A3">
              <w:rPr>
                <w:rFonts w:ascii="Times New Roman" w:eastAsia="Times New Roman" w:hAnsi="Times New Roman" w:cs="Times New Roman"/>
                <w:sz w:val="24"/>
                <w:szCs w:val="24"/>
              </w:rPr>
              <w:t xml:space="preserve"> critical information and vocabulary</w:t>
            </w:r>
          </w:p>
          <w:p w:rsidR="00F547A3" w:rsidRPr="00F547A3" w:rsidRDefault="00F547A3" w:rsidP="00F547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Repeated directions</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Frequent comprehension checks</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prompts</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Alternative note-taking</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processing time</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Paraphrasing, rephrasing, and summarizing</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time</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Previewing questions</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Preferential seating</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Advance organizer</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Focused, concrete statements</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Digital recorder</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Electronically formatted materials</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Highlighted key words</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Listening guides</w:t>
            </w:r>
          </w:p>
          <w:p w:rsidR="00F547A3" w:rsidRPr="00F547A3" w:rsidRDefault="00F547A3" w:rsidP="00F547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CCC0D9" w:themeFill="accent4"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EXPRESSIVE LANGUAGE/ORAL EXPRESSION</w:t>
            </w:r>
          </w:p>
        </w:tc>
      </w:tr>
      <w:tr w:rsidR="00F547A3" w:rsidRPr="00F547A3" w:rsidTr="006D716F">
        <w:trPr>
          <w:tblCellSpacing w:w="0" w:type="dxa"/>
        </w:trPr>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hideMark/>
          </w:tcPr>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respond to verbal prompts</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respond to cue cards</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respond to visual prompts</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Guided repetitions</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Guided rehearsal; use of scripts</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Time delay strategies</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conversational skills (i.e., initiating, maintaining, ending)</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Word retrieval drills: categories, attributes, functions</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Questioning techniques</w:t>
            </w:r>
          </w:p>
          <w:p w:rsidR="00F547A3" w:rsidRPr="00F547A3" w:rsidRDefault="00F547A3" w:rsidP="003178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Verbal prompts</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Cue cards</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prompts</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response time</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Allowance for written tests</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Recorded material</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Preferential seating</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Directions in multiple forms (i.e., restate, rephrase, oral directions)</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Oral reading on a volunteer basis</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Rehearsal; use of scripts</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Alternative assessments in place of oral reports (i.e., displays, projects, written, etc.)</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Video self-modeling</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Questioning techniques</w:t>
            </w:r>
          </w:p>
          <w:p w:rsidR="00F547A3" w:rsidRPr="00F547A3" w:rsidRDefault="00F547A3" w:rsidP="00F547A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CCC0D9" w:themeFill="accent4"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VOICE</w:t>
            </w:r>
          </w:p>
        </w:tc>
      </w:tr>
      <w:tr w:rsidR="00F547A3" w:rsidRPr="00F547A3" w:rsidTr="006D716F">
        <w:trPr>
          <w:tblCellSpacing w:w="0" w:type="dxa"/>
        </w:trPr>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Vocal strategies</w:t>
            </w:r>
          </w:p>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Social skills instruction</w:t>
            </w:r>
          </w:p>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Calming strategies</w:t>
            </w:r>
          </w:p>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Instruction in self-monitoring strategies</w:t>
            </w:r>
          </w:p>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Visualizing techniques</w:t>
            </w:r>
          </w:p>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recognition of vocal abusive patterns</w:t>
            </w:r>
          </w:p>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Oral motor intervention</w:t>
            </w:r>
          </w:p>
          <w:p w:rsidR="00F547A3" w:rsidRPr="00F547A3" w:rsidRDefault="00F547A3" w:rsidP="00F547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Self-monitoring checklists</w:t>
            </w:r>
          </w:p>
          <w:p w:rsidR="00F547A3" w:rsidRPr="00F547A3" w:rsidRDefault="00F547A3" w:rsidP="00F547A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Calming strategies cues</w:t>
            </w:r>
          </w:p>
          <w:p w:rsidR="00F547A3" w:rsidRPr="00F547A3" w:rsidRDefault="00F547A3" w:rsidP="00F547A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Variety of questioning techniques</w:t>
            </w:r>
          </w:p>
          <w:p w:rsidR="00F547A3" w:rsidRPr="00F547A3" w:rsidRDefault="00F547A3" w:rsidP="00F547A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Signal system for recognizing abusive vocal patterns</w:t>
            </w:r>
          </w:p>
          <w:p w:rsidR="00F547A3" w:rsidRPr="00F547A3" w:rsidRDefault="00F547A3" w:rsidP="00F547A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 xml:space="preserve">Other </w:t>
            </w:r>
          </w:p>
        </w:tc>
      </w:tr>
      <w:tr w:rsidR="00F547A3" w:rsidRPr="00F547A3" w:rsidTr="006D716F">
        <w:trPr>
          <w:tblCellSpacing w:w="0" w:type="dxa"/>
        </w:trPr>
        <w:tc>
          <w:tcPr>
            <w:tcW w:w="0" w:type="auto"/>
            <w:gridSpan w:val="2"/>
            <w:shd w:val="clear" w:color="auto" w:fill="CCC0D9" w:themeFill="accent4"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FLUENCY</w:t>
            </w:r>
          </w:p>
        </w:tc>
      </w:tr>
      <w:tr w:rsidR="00F547A3" w:rsidRPr="00F547A3" w:rsidTr="006D716F">
        <w:trPr>
          <w:tblCellSpacing w:w="0" w:type="dxa"/>
        </w:trPr>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Starter techniques</w:t>
            </w:r>
          </w:p>
          <w:p w:rsidR="00F547A3" w:rsidRPr="00F547A3" w:rsidRDefault="00F547A3" w:rsidP="00F547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on maintaining eye contact</w:t>
            </w:r>
          </w:p>
          <w:p w:rsidR="00F547A3" w:rsidRPr="00F547A3" w:rsidRDefault="00F547A3" w:rsidP="00F547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choral responses</w:t>
            </w:r>
          </w:p>
          <w:p w:rsidR="00F547A3" w:rsidRPr="00F547A3" w:rsidRDefault="00F547A3" w:rsidP="00F547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reading responses</w:t>
            </w:r>
          </w:p>
          <w:p w:rsidR="00F547A3" w:rsidRPr="00F547A3" w:rsidRDefault="00F547A3" w:rsidP="00F547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of relaxation strategies</w:t>
            </w:r>
          </w:p>
          <w:p w:rsidR="00F547A3" w:rsidRPr="00F547A3" w:rsidRDefault="00F547A3" w:rsidP="00F547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response time</w:t>
            </w:r>
          </w:p>
          <w:p w:rsidR="00F547A3" w:rsidRPr="00F547A3" w:rsidRDefault="00F547A3" w:rsidP="00F547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Opportunity to speak first in oral group situations</w:t>
            </w:r>
          </w:p>
          <w:p w:rsidR="00F547A3" w:rsidRPr="00F547A3" w:rsidRDefault="00F547A3" w:rsidP="00F547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Individual instead of group presentations</w:t>
            </w:r>
          </w:p>
          <w:p w:rsidR="00F547A3" w:rsidRPr="00F547A3" w:rsidRDefault="00F547A3" w:rsidP="00F547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Relaxation strategies</w:t>
            </w:r>
          </w:p>
          <w:p w:rsidR="00F547A3" w:rsidRPr="00F547A3" w:rsidRDefault="00F547A3" w:rsidP="00F547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Self-monitoring</w:t>
            </w:r>
          </w:p>
          <w:p w:rsidR="00F547A3" w:rsidRPr="00F547A3" w:rsidRDefault="00F547A3" w:rsidP="00F547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CCC0D9" w:themeFill="accent4"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RECEPTIVE LANGUAGE</w:t>
            </w:r>
          </w:p>
        </w:tc>
      </w:tr>
      <w:tr w:rsidR="00F547A3" w:rsidRPr="00F547A3" w:rsidTr="006D716F">
        <w:trPr>
          <w:tblCellSpacing w:w="0" w:type="dxa"/>
        </w:trPr>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visual, written, picture prompts and cues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System of least prompts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Simultaneous prompting</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Time delay</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respond to verbal cues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of core vocabulary with cue cards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visualization</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verbal rehearsal</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Cloze procedures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Direct instruction</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Auditory bombardment of language targets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Verbal repetition</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of mnemonic strategies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F547A3">
              <w:rPr>
                <w:rFonts w:ascii="Times New Roman" w:eastAsia="Times New Roman" w:hAnsi="Times New Roman" w:cs="Times New Roman"/>
                <w:sz w:val="24"/>
                <w:szCs w:val="24"/>
              </w:rPr>
              <w:t>Preteach</w:t>
            </w:r>
            <w:proofErr w:type="spellEnd"/>
            <w:r w:rsidRPr="00F547A3">
              <w:rPr>
                <w:rFonts w:ascii="Times New Roman" w:eastAsia="Times New Roman" w:hAnsi="Times New Roman" w:cs="Times New Roman"/>
                <w:sz w:val="24"/>
                <w:szCs w:val="24"/>
              </w:rPr>
              <w:t xml:space="preserve"> of critical information</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for understanding of sarcasm, parody, and humor</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elements of critical thinking</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Instruction in how to make inferences and predictions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draw conclusions and make generalizations</w:t>
            </w:r>
          </w:p>
          <w:p w:rsidR="00F547A3" w:rsidRPr="00F547A3" w:rsidRDefault="00F547A3" w:rsidP="00F547A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tc>
        <w:tc>
          <w:tcPr>
            <w:tcW w:w="0" w:type="auto"/>
            <w:vAlign w:val="center"/>
            <w:hideMark/>
          </w:tcPr>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Preferential seating</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Repetition of directions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Simple directions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Gestures and visual cues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Paraphrasing and rephrasing</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prompts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Concrete to abstract representations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Picture schedules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Picture cues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Object to picture schedule</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Calendar/routine system</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Sentence strips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Digital recorder</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Self-cuing strategies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Gradual building of complexity of tasks</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Teacher wait time</w:t>
            </w:r>
          </w:p>
          <w:p w:rsidR="00F547A3" w:rsidRPr="00F547A3" w:rsidRDefault="00F547A3" w:rsidP="00F547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 xml:space="preserve">Other </w:t>
            </w:r>
          </w:p>
        </w:tc>
      </w:tr>
      <w:tr w:rsidR="00F547A3" w:rsidRPr="00F547A3" w:rsidTr="006D716F">
        <w:trPr>
          <w:tblCellSpacing w:w="0" w:type="dxa"/>
        </w:trPr>
        <w:tc>
          <w:tcPr>
            <w:tcW w:w="0" w:type="auto"/>
            <w:gridSpan w:val="2"/>
            <w:shd w:val="clear" w:color="auto" w:fill="CCC0D9" w:themeFill="accent4"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PRAGMATICS</w:t>
            </w:r>
          </w:p>
        </w:tc>
      </w:tr>
      <w:tr w:rsidR="00F547A3" w:rsidRPr="00F547A3" w:rsidTr="006D716F">
        <w:trPr>
          <w:tblCellSpacing w:w="0" w:type="dxa"/>
        </w:trPr>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5DFEC" w:themeFill="accent4"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vAlign w:val="center"/>
            <w:hideMark/>
          </w:tcPr>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social scripting</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social stories</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written prompts</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respond to verbal prompting</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Guided response</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environmental prompting (i.e., personal space awareness)</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Chaining</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Shaping</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Video self-monitoring</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Role playing</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conversational turn-taking, initiating/terminating conversation, commenting, and asking questions</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relevant emotion/feeling words</w:t>
            </w:r>
          </w:p>
          <w:p w:rsidR="00F547A3" w:rsidRPr="00F547A3" w:rsidRDefault="00F547A3" w:rsidP="00F547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hideMark/>
          </w:tcPr>
          <w:p w:rsidR="00F547A3" w:rsidRPr="00F547A3" w:rsidRDefault="00F547A3" w:rsidP="003178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Role playing</w:t>
            </w:r>
          </w:p>
          <w:p w:rsidR="00F547A3" w:rsidRPr="00F547A3" w:rsidRDefault="00F547A3" w:rsidP="003178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Monitoring and quick feedback</w:t>
            </w:r>
          </w:p>
          <w:p w:rsidR="00F547A3" w:rsidRPr="00F547A3" w:rsidRDefault="00F547A3" w:rsidP="003178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Peer buddy/monitor</w:t>
            </w:r>
          </w:p>
          <w:p w:rsidR="00F547A3" w:rsidRPr="00F547A3" w:rsidRDefault="00F547A3" w:rsidP="003178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Sensory issues addressed </w:t>
            </w:r>
          </w:p>
          <w:p w:rsidR="00F547A3" w:rsidRPr="00F547A3" w:rsidRDefault="00F547A3" w:rsidP="003178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Opportunities for taking turns, initiating/ terminating conversation, commenting, and asking questions</w:t>
            </w:r>
          </w:p>
          <w:p w:rsidR="00F547A3" w:rsidRPr="00F547A3" w:rsidRDefault="00F547A3" w:rsidP="003178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Environmental prompts (i.e., personal space awareness)</w:t>
            </w:r>
          </w:p>
          <w:p w:rsidR="00F547A3" w:rsidRPr="00F547A3" w:rsidRDefault="00F547A3" w:rsidP="003178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p w:rsidR="00F547A3" w:rsidRPr="00F547A3" w:rsidRDefault="00F547A3" w:rsidP="003178CB">
            <w:p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 </w:t>
            </w:r>
          </w:p>
        </w:tc>
      </w:tr>
      <w:tr w:rsidR="00F547A3" w:rsidRPr="00F547A3" w:rsidTr="006D716F">
        <w:trPr>
          <w:tblCellSpacing w:w="0" w:type="dxa"/>
        </w:trPr>
        <w:tc>
          <w:tcPr>
            <w:tcW w:w="0" w:type="auto"/>
            <w:gridSpan w:val="2"/>
            <w:shd w:val="clear" w:color="auto" w:fill="8DB3E2" w:themeFill="text2"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BASIC READING</w:t>
            </w:r>
          </w:p>
        </w:tc>
      </w:tr>
      <w:tr w:rsidR="00F547A3" w:rsidRPr="00F547A3" w:rsidTr="006D716F">
        <w:trPr>
          <w:tblCellSpacing w:w="0" w:type="dxa"/>
        </w:trPr>
        <w:tc>
          <w:tcPr>
            <w:tcW w:w="0" w:type="auto"/>
            <w:shd w:val="clear" w:color="auto" w:fill="C6D9F1" w:themeFill="text2"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C6D9F1" w:themeFill="text2"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F547A3">
              <w:rPr>
                <w:rFonts w:ascii="Times New Roman" w:eastAsia="Times New Roman" w:hAnsi="Times New Roman" w:cs="Times New Roman"/>
                <w:sz w:val="24"/>
                <w:szCs w:val="24"/>
              </w:rPr>
              <w:t>Grapho</w:t>
            </w:r>
            <w:proofErr w:type="spellEnd"/>
            <w:r w:rsidRPr="00F547A3">
              <w:rPr>
                <w:rFonts w:ascii="Times New Roman" w:eastAsia="Times New Roman" w:hAnsi="Times New Roman" w:cs="Times New Roman"/>
                <w:sz w:val="24"/>
                <w:szCs w:val="24"/>
              </w:rPr>
              <w:t>-Phonic strategies (visual/auditory) including letter/sound knowledge, phonemic awareness, decoding</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strategies including word recognition and visual memory for words</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Auditory strategies including language structure at the word, sentence, and text level</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Fluency strategies</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Direct Braille code instruction</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Direct instruction in functions and use of portable note-taking device (e.g., Braille Note, </w:t>
            </w:r>
            <w:proofErr w:type="spellStart"/>
            <w:r w:rsidRPr="00F547A3">
              <w:rPr>
                <w:rFonts w:ascii="Times New Roman" w:eastAsia="Times New Roman" w:hAnsi="Times New Roman" w:cs="Times New Roman"/>
                <w:sz w:val="24"/>
                <w:szCs w:val="24"/>
              </w:rPr>
              <w:t>VoiceNote</w:t>
            </w:r>
            <w:proofErr w:type="spellEnd"/>
            <w:r w:rsidRPr="00F547A3">
              <w:rPr>
                <w:rFonts w:ascii="Times New Roman" w:eastAsia="Times New Roman" w:hAnsi="Times New Roman" w:cs="Times New Roman"/>
                <w:sz w:val="24"/>
                <w:szCs w:val="24"/>
              </w:rPr>
              <w:t>, Braille ‘Speak, etc.)</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Instruction of functions and use of low vision devices (assistive technology for near and distance viewing)</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accessing alternate formats and associated technology</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Meaning strategies including word meanings and associations and precision in word usage</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identifying and pronouncing words and reading fluently orally including:</w:t>
            </w:r>
          </w:p>
          <w:p w:rsidR="00F547A3" w:rsidRPr="00F547A3" w:rsidRDefault="00F547A3" w:rsidP="00F547A3">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Using context clues</w:t>
            </w:r>
          </w:p>
          <w:p w:rsidR="00F547A3" w:rsidRPr="00F547A3" w:rsidRDefault="00F547A3" w:rsidP="00F547A3">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word recognition strategies including environmental print</w:t>
            </w:r>
          </w:p>
          <w:p w:rsidR="00F547A3" w:rsidRPr="00F547A3" w:rsidRDefault="00F547A3" w:rsidP="00F547A3">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Word analysis strategies such as prefixes, suffixes, compound words, and word derivations</w:t>
            </w:r>
          </w:p>
          <w:p w:rsidR="00F547A3" w:rsidRPr="00F547A3" w:rsidRDefault="00F547A3" w:rsidP="00F547A3">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Text management strategies such as rereading/reading ahead, deep reading, skimming/scanning</w:t>
            </w:r>
          </w:p>
          <w:p w:rsidR="00F547A3" w:rsidRPr="00F547A3" w:rsidRDefault="00F547A3" w:rsidP="00F547A3">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Decoding strategies such as identifying word families, chunking, point and slide, looking for familiar words parts</w:t>
            </w:r>
          </w:p>
          <w:p w:rsidR="00F547A3" w:rsidRPr="00F547A3" w:rsidRDefault="00F547A3" w:rsidP="00F547A3">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Cross-check across systems (does the word make sense, does it sound like language, do the letters match the sounds) or ask another reader</w:t>
            </w:r>
          </w:p>
          <w:p w:rsidR="00F547A3" w:rsidRPr="00F547A3" w:rsidRDefault="00F547A3" w:rsidP="00F547A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Graphic organizers</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Prompting and cuing</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Recorded materials</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Alternate electronic/digitized materials</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Oral/visual presentation of material above independent reading level</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time</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Large print (specified font size)</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Highlighted material</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Colored overlays for reading/glare reduction (specified color)</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Direct/indirect lighting</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Photocopied materials on preferred colored paper</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Tracking guides</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Braille</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Manipulatives (i.e., letter tiles, flash cards, etc.)</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Access to technology</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Limited visual clutter/stimuli</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Slant board/stand</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Use of black marker ONLY on dry erase board</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Talking books</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Screen enlargement software</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Magnifier</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Monocular/binocular</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Copy of class notes</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Regular text along with large print texts for colored illustrations and maps</w:t>
            </w:r>
          </w:p>
          <w:p w:rsidR="00F547A3" w:rsidRPr="00F547A3" w:rsidRDefault="00F547A3" w:rsidP="00F547A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8DB3E2" w:themeFill="text2"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READING COMPREHENSION</w:t>
            </w:r>
          </w:p>
        </w:tc>
      </w:tr>
      <w:tr w:rsidR="00F547A3" w:rsidRPr="00F547A3" w:rsidTr="006D716F">
        <w:trPr>
          <w:tblCellSpacing w:w="0" w:type="dxa"/>
        </w:trPr>
        <w:tc>
          <w:tcPr>
            <w:tcW w:w="0" w:type="auto"/>
            <w:shd w:val="clear" w:color="auto" w:fill="C6D9F1" w:themeFill="text2"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C6D9F1" w:themeFill="text2"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graphic organizers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“Cloze” procedures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Mnemonic strategies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advance organizers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visual prompts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F547A3">
              <w:rPr>
                <w:rFonts w:ascii="Times New Roman" w:eastAsia="Times New Roman" w:hAnsi="Times New Roman" w:cs="Times New Roman"/>
                <w:sz w:val="24"/>
                <w:szCs w:val="24"/>
              </w:rPr>
              <w:t>Preteaching</w:t>
            </w:r>
            <w:proofErr w:type="spellEnd"/>
            <w:r w:rsidRPr="00F547A3">
              <w:rPr>
                <w:rFonts w:ascii="Times New Roman" w:eastAsia="Times New Roman" w:hAnsi="Times New Roman" w:cs="Times New Roman"/>
                <w:sz w:val="24"/>
                <w:szCs w:val="24"/>
              </w:rPr>
              <w:t xml:space="preserve"> concepts/vocabulary</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LEARN strategy</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L</w:t>
            </w:r>
            <w:r w:rsidRPr="00F547A3">
              <w:rPr>
                <w:rFonts w:ascii="Times New Roman" w:eastAsia="Times New Roman" w:hAnsi="Times New Roman" w:cs="Times New Roman"/>
                <w:sz w:val="24"/>
                <w:szCs w:val="24"/>
              </w:rPr>
              <w:t>ist what you know</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E</w:t>
            </w:r>
            <w:r w:rsidRPr="00F547A3">
              <w:rPr>
                <w:rFonts w:ascii="Times New Roman" w:eastAsia="Times New Roman" w:hAnsi="Times New Roman" w:cs="Times New Roman"/>
                <w:sz w:val="24"/>
                <w:szCs w:val="24"/>
              </w:rPr>
              <w:t>xplore what you want to know</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A</w:t>
            </w:r>
            <w:r w:rsidRPr="00F547A3">
              <w:rPr>
                <w:rFonts w:ascii="Times New Roman" w:eastAsia="Times New Roman" w:hAnsi="Times New Roman" w:cs="Times New Roman"/>
                <w:sz w:val="24"/>
                <w:szCs w:val="24"/>
              </w:rPr>
              <w:t>ccess information</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R</w:t>
            </w:r>
            <w:r w:rsidRPr="00F547A3">
              <w:rPr>
                <w:rFonts w:ascii="Times New Roman" w:eastAsia="Times New Roman" w:hAnsi="Times New Roman" w:cs="Times New Roman"/>
                <w:sz w:val="24"/>
                <w:szCs w:val="24"/>
              </w:rPr>
              <w:t>eflect on what you’re learning</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N</w:t>
            </w:r>
            <w:r w:rsidRPr="00F547A3">
              <w:rPr>
                <w:rFonts w:ascii="Times New Roman" w:eastAsia="Times New Roman" w:hAnsi="Times New Roman" w:cs="Times New Roman"/>
                <w:sz w:val="24"/>
                <w:szCs w:val="24"/>
              </w:rPr>
              <w:t>ow make connections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KWL strategy</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 xml:space="preserve">List what you </w:t>
            </w:r>
            <w:r w:rsidRPr="00F547A3">
              <w:rPr>
                <w:rFonts w:ascii="Times New Roman" w:eastAsia="Times New Roman" w:hAnsi="Times New Roman" w:cs="Times New Roman"/>
                <w:b/>
                <w:bCs/>
                <w:sz w:val="24"/>
                <w:szCs w:val="24"/>
              </w:rPr>
              <w:t>k</w:t>
            </w:r>
            <w:r w:rsidRPr="00F547A3">
              <w:rPr>
                <w:rFonts w:ascii="Times New Roman" w:eastAsia="Times New Roman" w:hAnsi="Times New Roman" w:cs="Times New Roman"/>
                <w:sz w:val="24"/>
                <w:szCs w:val="24"/>
              </w:rPr>
              <w:t>now</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Tell what you </w:t>
            </w:r>
            <w:r w:rsidRPr="00F547A3">
              <w:rPr>
                <w:rFonts w:ascii="Times New Roman" w:eastAsia="Times New Roman" w:hAnsi="Times New Roman" w:cs="Times New Roman"/>
                <w:b/>
                <w:bCs/>
                <w:sz w:val="24"/>
                <w:szCs w:val="24"/>
              </w:rPr>
              <w:t>w</w:t>
            </w:r>
            <w:r w:rsidRPr="00F547A3">
              <w:rPr>
                <w:rFonts w:ascii="Times New Roman" w:eastAsia="Times New Roman" w:hAnsi="Times New Roman" w:cs="Times New Roman"/>
                <w:sz w:val="24"/>
                <w:szCs w:val="24"/>
              </w:rPr>
              <w:t>ant to know</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Tell what you </w:t>
            </w:r>
            <w:r w:rsidRPr="00F547A3">
              <w:rPr>
                <w:rFonts w:ascii="Times New Roman" w:eastAsia="Times New Roman" w:hAnsi="Times New Roman" w:cs="Times New Roman"/>
                <w:b/>
                <w:bCs/>
                <w:sz w:val="24"/>
                <w:szCs w:val="24"/>
              </w:rPr>
              <w:t>l</w:t>
            </w:r>
            <w:r w:rsidRPr="00F547A3">
              <w:rPr>
                <w:rFonts w:ascii="Times New Roman" w:eastAsia="Times New Roman" w:hAnsi="Times New Roman" w:cs="Times New Roman"/>
                <w:sz w:val="24"/>
                <w:szCs w:val="24"/>
              </w:rPr>
              <w:t>earned</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verbal summarization</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open-ended stories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QAR strategy</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Q</w:t>
            </w:r>
            <w:r w:rsidRPr="00F547A3">
              <w:rPr>
                <w:rFonts w:ascii="Times New Roman" w:eastAsia="Times New Roman" w:hAnsi="Times New Roman" w:cs="Times New Roman"/>
                <w:sz w:val="24"/>
                <w:szCs w:val="24"/>
              </w:rPr>
              <w:t>uestion</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A</w:t>
            </w:r>
            <w:r w:rsidRPr="00F547A3">
              <w:rPr>
                <w:rFonts w:ascii="Times New Roman" w:eastAsia="Times New Roman" w:hAnsi="Times New Roman" w:cs="Times New Roman"/>
                <w:sz w:val="24"/>
                <w:szCs w:val="24"/>
              </w:rPr>
              <w:t xml:space="preserve">nswer </w:t>
            </w:r>
          </w:p>
          <w:p w:rsidR="00F547A3" w:rsidRPr="00F547A3" w:rsidRDefault="00F547A3" w:rsidP="00F547A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R</w:t>
            </w:r>
            <w:r w:rsidRPr="00F547A3">
              <w:rPr>
                <w:rFonts w:ascii="Times New Roman" w:eastAsia="Times New Roman" w:hAnsi="Times New Roman" w:cs="Times New Roman"/>
                <w:sz w:val="24"/>
                <w:szCs w:val="24"/>
              </w:rPr>
              <w:t xml:space="preserve">esponse </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choral reading</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paired reading</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echo reading</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visual imagery</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story mapping</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Think aloud strategies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monitoring for meaning, determining importance, creating mental images, synthesizing, relating new to known, questioning, inferring</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and support for specialized software and equipment</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Applying Braille reading (or use of low vision devices for literacy tasks) in authentic contexts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hand/finger skills, tactile discrimination/perception skills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Integrated use of visual skills (e.g., scanning for information, reading charts, graphs, maps)</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Direct Braille code instruction</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functions and use of portable note-taking device</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Diagnostic instruction</w:t>
            </w:r>
          </w:p>
          <w:p w:rsidR="00F547A3" w:rsidRPr="00F547A3" w:rsidRDefault="00F547A3" w:rsidP="00F547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Recorded books with appropriate pacing</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Recorded materials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Electronic/digitized materials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Highlighting</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Large print materials/textbooks (specified font size)</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Standard text to accompany large print text for colored illustrations/maps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Braille</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Reader</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Paraphrasing</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Oral/visual presentation of materials above independent reading level</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Manipulatives (i.e., story strips, etc.)</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Advance organizers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Tactual graphics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prompts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Frequent rest breaks to reduce eye fatigue and strain</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Limited visual clutter/stimuli</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Slant board/stand</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Note-taking guides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Study guides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Highlighted study guides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Use of black marker ONLY on dry erase board</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Talking books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Screen enlargement software</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Magnifier</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Monocular/binocular</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Colored overlays for reading/glare reduction (specify color)</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Copy of classroom notes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Regular text along with large print texts for colored illustrations and maps</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Reading stand</w:t>
            </w:r>
          </w:p>
          <w:p w:rsidR="00F547A3" w:rsidRPr="00F547A3" w:rsidRDefault="00F547A3" w:rsidP="00F547A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tc>
      </w:tr>
      <w:tr w:rsidR="00F547A3" w:rsidRPr="00F547A3" w:rsidTr="006D716F">
        <w:trPr>
          <w:tblCellSpacing w:w="0" w:type="dxa"/>
        </w:trPr>
        <w:tc>
          <w:tcPr>
            <w:tcW w:w="0" w:type="auto"/>
            <w:gridSpan w:val="2"/>
            <w:shd w:val="clear" w:color="auto" w:fill="E5B8B7" w:themeFill="accent2"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WRITTEN LANGUAGE</w:t>
            </w:r>
          </w:p>
        </w:tc>
      </w:tr>
      <w:tr w:rsidR="00F547A3" w:rsidRPr="00F547A3" w:rsidTr="006D716F">
        <w:trPr>
          <w:tblCellSpacing w:w="0" w:type="dxa"/>
        </w:trPr>
        <w:tc>
          <w:tcPr>
            <w:tcW w:w="0" w:type="auto"/>
            <w:shd w:val="clear" w:color="auto" w:fill="F2DBDB" w:themeFill="accent2"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F2DBDB" w:themeFill="accent2"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graphic organizers</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Tactile kinesthetic tracing</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Repetitive practice</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advance organizers</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and physical prompts and cues</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Small group instruction in the writing process including: prewriting activities, writing, revising, editing, and publishing</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idea development, structural patterns, sequencing, organization, standards of correctness, awareness of audience and purpose</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Instruction in open-response writing, writing-on-demand, </w:t>
            </w:r>
            <w:proofErr w:type="spellStart"/>
            <w:r w:rsidRPr="00F547A3">
              <w:rPr>
                <w:rFonts w:ascii="Times New Roman" w:eastAsia="Times New Roman" w:hAnsi="Times New Roman" w:cs="Times New Roman"/>
                <w:sz w:val="24"/>
                <w:szCs w:val="24"/>
              </w:rPr>
              <w:t>transactive</w:t>
            </w:r>
            <w:proofErr w:type="spellEnd"/>
            <w:r w:rsidRPr="00F547A3">
              <w:rPr>
                <w:rFonts w:ascii="Times New Roman" w:eastAsia="Times New Roman" w:hAnsi="Times New Roman" w:cs="Times New Roman"/>
                <w:sz w:val="24"/>
                <w:szCs w:val="24"/>
              </w:rPr>
              <w:t xml:space="preserve"> writing, personal writing, literary writing, reflective writing, and writing-to-learn (graphic organizers, journals, note-taking)</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mechanics and usage of slate/stylus</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mechanics and use of Braillewriter/Note talking device</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functions and use of magnification systems</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Sequential instruction for keyboarding skills</w:t>
            </w:r>
          </w:p>
          <w:p w:rsidR="00F547A3" w:rsidRPr="00F547A3" w:rsidRDefault="00F547A3" w:rsidP="00F547A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tc>
        <w:tc>
          <w:tcPr>
            <w:tcW w:w="0" w:type="auto"/>
            <w:vAlign w:val="center"/>
            <w:hideMark/>
          </w:tcPr>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Scribe (specify how and when a scribe will be used)</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Paraphrasing</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Assistive technology</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Cue cards (i.e., definitions, examples, story starters, picture prompts, etc.)</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Graphic organizers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Journals, logs, notebooks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Rubrics/scoring guides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Editing checklists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Production of written pieces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Mnemonic strategies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Error monitoring, self-monitoring</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Modified tests and assignments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Copies of overheads (notes, directions, organizers, etc.)</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Preferential seating</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Scribe for </w:t>
            </w:r>
            <w:proofErr w:type="spellStart"/>
            <w:r w:rsidRPr="00F547A3">
              <w:rPr>
                <w:rFonts w:ascii="Times New Roman" w:eastAsia="Times New Roman" w:hAnsi="Times New Roman" w:cs="Times New Roman"/>
                <w:sz w:val="24"/>
                <w:szCs w:val="24"/>
              </w:rPr>
              <w:t>obscan</w:t>
            </w:r>
            <w:proofErr w:type="spellEnd"/>
            <w:r w:rsidRPr="00F547A3">
              <w:rPr>
                <w:rFonts w:ascii="Times New Roman" w:eastAsia="Times New Roman" w:hAnsi="Times New Roman" w:cs="Times New Roman"/>
                <w:sz w:val="24"/>
                <w:szCs w:val="24"/>
              </w:rPr>
              <w:t xml:space="preserve"> sheets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Highlighting</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Color-coded direction words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Student paraphrasing of directions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Raised line paper</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Manipulatives (i.e., sentence strips, words cards, personal and classroom work banks, etc.)</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Digital recorder to talk into and write from</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Pencil grips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Specialized writing utensils (20/20 pen, #1 lead pencil, bold marker, slate/stylus, etc.)</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Specialized writing materials (Braillewriter, portable note taking device, signature/letter guide, </w:t>
            </w:r>
            <w:proofErr w:type="spellStart"/>
            <w:r w:rsidRPr="00F547A3">
              <w:rPr>
                <w:rFonts w:ascii="Times New Roman" w:eastAsia="Times New Roman" w:hAnsi="Times New Roman" w:cs="Times New Roman"/>
                <w:sz w:val="24"/>
                <w:szCs w:val="24"/>
              </w:rPr>
              <w:t>typoscope</w:t>
            </w:r>
            <w:proofErr w:type="spellEnd"/>
            <w:r w:rsidRPr="00F547A3">
              <w:rPr>
                <w:rFonts w:ascii="Times New Roman" w:eastAsia="Times New Roman" w:hAnsi="Times New Roman" w:cs="Times New Roman"/>
                <w:sz w:val="24"/>
                <w:szCs w:val="24"/>
              </w:rPr>
              <w:t xml:space="preserve">, computer with </w:t>
            </w:r>
            <w:proofErr w:type="spellStart"/>
            <w:r w:rsidRPr="00F547A3">
              <w:rPr>
                <w:rFonts w:ascii="Times New Roman" w:eastAsia="Times New Roman" w:hAnsi="Times New Roman" w:cs="Times New Roman"/>
                <w:sz w:val="24"/>
                <w:szCs w:val="24"/>
              </w:rPr>
              <w:t>screenreader</w:t>
            </w:r>
            <w:proofErr w:type="spellEnd"/>
            <w:r w:rsidRPr="00F547A3">
              <w:rPr>
                <w:rFonts w:ascii="Times New Roman" w:eastAsia="Times New Roman" w:hAnsi="Times New Roman" w:cs="Times New Roman"/>
                <w:sz w:val="24"/>
                <w:szCs w:val="24"/>
              </w:rPr>
              <w:t>/ magnification software)</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Use of high contrasting maker on dry-erase board</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Limited visual clutter/stimuli</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Slant board/stand</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Retaking of tests</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Access to technology</w:t>
            </w:r>
          </w:p>
          <w:p w:rsidR="00F547A3" w:rsidRPr="00F547A3" w:rsidRDefault="00F547A3" w:rsidP="00F547A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tc>
      </w:tr>
      <w:tr w:rsidR="00F547A3" w:rsidRPr="00F547A3" w:rsidTr="006D716F">
        <w:trPr>
          <w:tblCellSpacing w:w="0" w:type="dxa"/>
        </w:trPr>
        <w:tc>
          <w:tcPr>
            <w:tcW w:w="0" w:type="auto"/>
            <w:gridSpan w:val="2"/>
            <w:shd w:val="clear" w:color="auto" w:fill="FFFF99"/>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MATH CALULATION AND REASONING</w:t>
            </w:r>
          </w:p>
        </w:tc>
      </w:tr>
      <w:tr w:rsidR="00F547A3" w:rsidRPr="00F547A3" w:rsidTr="006D716F">
        <w:trPr>
          <w:tblCellSpacing w:w="0" w:type="dxa"/>
        </w:trPr>
        <w:tc>
          <w:tcPr>
            <w:tcW w:w="0" w:type="auto"/>
            <w:shd w:val="clear" w:color="auto" w:fill="FFFFCC"/>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FFFFCC"/>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Multi-sensory teaching strategies</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Time delay</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Most to least prompts</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Instruction in computation and reasoning strategies, word problem </w:t>
            </w:r>
            <w:r w:rsidRPr="00F547A3">
              <w:rPr>
                <w:rFonts w:ascii="Times New Roman" w:eastAsia="Times New Roman" w:hAnsi="Times New Roman" w:cs="Times New Roman"/>
                <w:sz w:val="24"/>
                <w:szCs w:val="24"/>
              </w:rPr>
              <w:lastRenderedPageBreak/>
              <w:t>strategies</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functions and use of accessible graphing calculator software</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functions and use of portable note-taking device</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functions and use of low vision devices</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Guided practice</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Mnemonic strategies</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Chunking</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Touch five coin counting strategy</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use of a calculator</w:t>
            </w:r>
          </w:p>
          <w:p w:rsidR="00F547A3" w:rsidRPr="00F547A3" w:rsidRDefault="00F547A3" w:rsidP="00F547A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Mnemonic strategies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Cue cards with problem solving strategies, definitions, examples, models, flow charts, process steps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Small group instruction</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Visual, nonverbal, verbal, physical, picture, and written </w:t>
            </w:r>
            <w:r w:rsidRPr="00F547A3">
              <w:rPr>
                <w:rFonts w:ascii="Times New Roman" w:eastAsia="Times New Roman" w:hAnsi="Times New Roman" w:cs="Times New Roman"/>
                <w:sz w:val="24"/>
                <w:szCs w:val="24"/>
              </w:rPr>
              <w:lastRenderedPageBreak/>
              <w:t>prompts and cues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Repetitive practice</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Accommodated tests/assignments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Advance organizers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Copies of overheads including notes, organizers, examples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time</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Graph paper/vertical lined paper</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Manipulatives/concrete representations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Tactile graphs/graphics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Calculator (large display/talking/graphing/audible graphing calculator software)</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Low vision devices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Abacus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Magnifier</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Colored overlay</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Number line</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Study guides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Peer buddy/peer tutoring</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Oral presentation of materials/assessments</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Assistive technology</w:t>
            </w:r>
          </w:p>
          <w:p w:rsidR="00F547A3" w:rsidRPr="00F547A3" w:rsidRDefault="00F547A3" w:rsidP="00F547A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TASK COMPLETION/ON TASK BEHAVIOR</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Partial participation</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self-talk</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Video self-modeling</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Differential reinforcement</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self-monitor/evaluate</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student task analysis</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graphic organizers</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System of least prompts</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simultaneous prompting</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respond to cueing (verbal, nonverbal, visual, picture, photo, etc.)</w:t>
            </w:r>
          </w:p>
          <w:p w:rsidR="00F547A3" w:rsidRPr="00F547A3" w:rsidRDefault="00F547A3" w:rsidP="00F547A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 xml:space="preserve">Other </w:t>
            </w:r>
          </w:p>
        </w:tc>
        <w:tc>
          <w:tcPr>
            <w:tcW w:w="0" w:type="auto"/>
            <w:vAlign w:val="center"/>
            <w:hideMark/>
          </w:tcPr>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Accommodated tests and assignments</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Use of timer</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Dual set of materials for home and school</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Paraphrasing</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time</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Rubrics and scoring guides</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Peer tutor/mentor</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Oral presentation of materials</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Redirection and corrective feedback</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Behavior contract</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Environmental modifications </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Assistive technology</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Graphic organizers</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Cue cards</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Previewing assignment</w:t>
            </w:r>
          </w:p>
          <w:p w:rsidR="00F547A3" w:rsidRPr="00F547A3" w:rsidRDefault="00F547A3" w:rsidP="00F547A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FOLLOWING DIRECTIONS</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hideMark/>
          </w:tcPr>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task analysis</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self-monitoring strategies</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Differential reinforcement</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System of least prompts</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role playing</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self-talk</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Mnemonics strategies</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advance organizers</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Video self-modeling</w:t>
            </w:r>
          </w:p>
          <w:p w:rsidR="00F547A3" w:rsidRPr="00F547A3" w:rsidRDefault="00F547A3" w:rsidP="003178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Time delay</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Increased wait time</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Advance organizers</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Verbal prompts and cues</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Paraphrasing</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Preferential seating</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Endless loop tape</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Alternate modes for directions including pictures, photos, etc.</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Contracts</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Oral presentation of materials</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Visual supports</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Assistive technology</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Clarification of directions</w:t>
            </w:r>
          </w:p>
          <w:p w:rsidR="00F547A3" w:rsidRPr="00F547A3" w:rsidRDefault="00F547A3" w:rsidP="00F547A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RATE/SPEED OF WORK</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hideMark/>
          </w:tcPr>
          <w:p w:rsidR="00F547A3" w:rsidRPr="00F547A3" w:rsidRDefault="00F547A3" w:rsidP="003178C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respond to verbal prompts and cues</w:t>
            </w:r>
          </w:p>
          <w:p w:rsidR="00F547A3" w:rsidRPr="00F547A3" w:rsidRDefault="00F547A3" w:rsidP="003178C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self-monitoring strategies</w:t>
            </w:r>
          </w:p>
          <w:p w:rsidR="00F547A3" w:rsidRPr="00F547A3" w:rsidRDefault="00F547A3" w:rsidP="003178C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Differential reinforcement</w:t>
            </w:r>
          </w:p>
          <w:p w:rsidR="00F547A3" w:rsidRPr="00F547A3" w:rsidRDefault="00F547A3" w:rsidP="003178C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role playing</w:t>
            </w:r>
          </w:p>
          <w:p w:rsidR="00F547A3" w:rsidRPr="00F547A3" w:rsidRDefault="00F547A3" w:rsidP="003178C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Modeling </w:t>
            </w:r>
          </w:p>
          <w:p w:rsidR="00F547A3" w:rsidRPr="00F547A3" w:rsidRDefault="00F547A3" w:rsidP="003178C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Checklists</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Use of timer</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Schedule</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Pictorial representation of task</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Audio stimulation to support rhythmic pace (music)</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Repeated practice</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Assistive technology</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Work systems</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time</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Reduced/increased level of lighting</w:t>
            </w:r>
          </w:p>
          <w:p w:rsidR="00F547A3" w:rsidRPr="00F547A3" w:rsidRDefault="00F547A3" w:rsidP="00F547A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Preferential seating</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FOLLOWING A SCHEDULE</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hideMark/>
          </w:tcPr>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respond to verbal prompts and cues</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self-monitoring strategies</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reading a schedule and a site map</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role playing</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System of least prompts</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task analysis</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Graduated guidance</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picture/tactual agenda</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creating and following a personal schedule</w:t>
            </w:r>
          </w:p>
          <w:p w:rsidR="00F547A3" w:rsidRPr="00F547A3" w:rsidRDefault="00F547A3" w:rsidP="003178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Checklists</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Use of timer</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Picture/tactual schedule</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Color/tactual coding</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Highlighting</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Repeated practice</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Map (i.e., school, classroom, community, etc.)</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Object schedules</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Calendar/routine system</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Physical/verbal cues</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Mental mapping/routes</w:t>
            </w:r>
          </w:p>
          <w:p w:rsidR="00F547A3" w:rsidRPr="00F547A3" w:rsidRDefault="00F547A3" w:rsidP="00F547A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ATTENDANCE</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hideMark/>
          </w:tcPr>
          <w:p w:rsidR="00F547A3" w:rsidRPr="00F547A3" w:rsidRDefault="00F547A3" w:rsidP="003178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Multi-sensory instructional strategies</w:t>
            </w:r>
          </w:p>
          <w:p w:rsidR="00F547A3" w:rsidRPr="00F547A3" w:rsidRDefault="00F547A3" w:rsidP="003178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a token economy</w:t>
            </w:r>
          </w:p>
          <w:p w:rsidR="00F547A3" w:rsidRPr="00F547A3" w:rsidRDefault="00F547A3" w:rsidP="003178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self-monitoring strategies</w:t>
            </w:r>
          </w:p>
          <w:p w:rsidR="00F547A3" w:rsidRPr="00F547A3" w:rsidRDefault="00F547A3" w:rsidP="003178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Differential reinforcement</w:t>
            </w:r>
          </w:p>
          <w:p w:rsidR="00F547A3" w:rsidRPr="00F547A3" w:rsidRDefault="00F547A3" w:rsidP="003178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verbal/visual prompts and cues</w:t>
            </w:r>
          </w:p>
          <w:p w:rsidR="00F547A3" w:rsidRPr="00F547A3" w:rsidRDefault="00F547A3" w:rsidP="003178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Contracts</w:t>
            </w:r>
          </w:p>
          <w:p w:rsidR="00F547A3" w:rsidRPr="00F547A3" w:rsidRDefault="00F547A3" w:rsidP="00F547A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Escort to class</w:t>
            </w:r>
          </w:p>
          <w:p w:rsidR="00F547A3" w:rsidRPr="00F547A3" w:rsidRDefault="00F547A3" w:rsidP="00F547A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Proximity to classroom</w:t>
            </w:r>
          </w:p>
          <w:p w:rsidR="00F547A3" w:rsidRPr="00F547A3" w:rsidRDefault="00F547A3" w:rsidP="00F547A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Pictorial/tactual representation to task</w:t>
            </w:r>
          </w:p>
          <w:p w:rsidR="00F547A3" w:rsidRPr="00F547A3" w:rsidRDefault="00F547A3" w:rsidP="00F547A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Alternate dismissal</w:t>
            </w:r>
          </w:p>
          <w:p w:rsidR="00F547A3" w:rsidRPr="00F547A3" w:rsidRDefault="00F547A3" w:rsidP="00F547A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Interest inventory to identify motivators</w:t>
            </w:r>
          </w:p>
          <w:p w:rsidR="00F547A3" w:rsidRPr="00F547A3" w:rsidRDefault="00F547A3" w:rsidP="00F547A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ORGANIZATION</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task analysis</w:t>
            </w:r>
          </w:p>
          <w:p w:rsidR="00F547A3" w:rsidRPr="00F547A3" w:rsidRDefault="00F547A3" w:rsidP="00F547A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video self-monitoring</w:t>
            </w:r>
          </w:p>
          <w:p w:rsidR="00F547A3" w:rsidRPr="00F547A3" w:rsidRDefault="00F547A3" w:rsidP="00F547A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Differential reinforcement</w:t>
            </w:r>
          </w:p>
          <w:p w:rsidR="00F547A3" w:rsidRPr="00F547A3" w:rsidRDefault="00F547A3" w:rsidP="00F547A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verbal/visual prompts and cues</w:t>
            </w:r>
          </w:p>
          <w:p w:rsidR="00F547A3" w:rsidRPr="00F547A3" w:rsidRDefault="00F547A3" w:rsidP="00F547A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organization systems</w:t>
            </w:r>
          </w:p>
          <w:p w:rsidR="00F547A3" w:rsidRPr="00F547A3" w:rsidRDefault="00F547A3" w:rsidP="00F547A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 xml:space="preserve">Other </w:t>
            </w:r>
          </w:p>
        </w:tc>
        <w:tc>
          <w:tcPr>
            <w:tcW w:w="0" w:type="auto"/>
            <w:vAlign w:val="center"/>
            <w:hideMark/>
          </w:tcPr>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Duplicates</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 time</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Shortened assignment</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Dual set of materials for school and home</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Step-by-step instructions</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Color/tactual coding</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Assignment notebook</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Calendar</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Peer tutor/buddy</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Dividers and organizers</w:t>
            </w:r>
          </w:p>
          <w:p w:rsidR="00F547A3" w:rsidRPr="00F547A3" w:rsidRDefault="00F547A3" w:rsidP="00F547A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Work systems</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WORKING INDEPENDENTLY</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hideMark/>
          </w:tcPr>
          <w:p w:rsidR="00F547A3" w:rsidRPr="00F547A3" w:rsidRDefault="00F547A3" w:rsidP="003178C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Graduated guidance</w:t>
            </w:r>
          </w:p>
          <w:p w:rsidR="00F547A3" w:rsidRPr="00F547A3" w:rsidRDefault="00F547A3" w:rsidP="003178C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Differential reinforcement</w:t>
            </w:r>
          </w:p>
          <w:p w:rsidR="00F547A3" w:rsidRPr="00F547A3" w:rsidRDefault="00F547A3" w:rsidP="003178C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verbal/visual prompts and cues</w:t>
            </w:r>
          </w:p>
          <w:p w:rsidR="00F547A3" w:rsidRPr="00F547A3" w:rsidRDefault="00F547A3" w:rsidP="003178C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task analysis</w:t>
            </w:r>
          </w:p>
          <w:p w:rsidR="00F547A3" w:rsidRPr="00F547A3" w:rsidRDefault="00F547A3" w:rsidP="003178C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Other</w:t>
            </w:r>
          </w:p>
        </w:tc>
        <w:tc>
          <w:tcPr>
            <w:tcW w:w="0" w:type="auto"/>
            <w:vAlign w:val="center"/>
            <w:hideMark/>
          </w:tcPr>
          <w:p w:rsidR="00F547A3" w:rsidRPr="00F547A3" w:rsidRDefault="00F547A3" w:rsidP="00F547A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Shortened assignments</w:t>
            </w:r>
          </w:p>
          <w:p w:rsidR="00F547A3" w:rsidRPr="00F547A3" w:rsidRDefault="00F547A3" w:rsidP="00F547A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Study carrel</w:t>
            </w:r>
          </w:p>
          <w:p w:rsidR="00F547A3" w:rsidRPr="00F547A3" w:rsidRDefault="00F547A3" w:rsidP="00F547A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Work systems</w:t>
            </w:r>
          </w:p>
          <w:p w:rsidR="00F547A3" w:rsidRPr="00F547A3" w:rsidRDefault="00F547A3" w:rsidP="00F547A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Assignment and tasks given in segments</w:t>
            </w:r>
          </w:p>
          <w:p w:rsidR="00F547A3" w:rsidRPr="00F547A3" w:rsidRDefault="00F547A3" w:rsidP="00F547A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Redirection (verbal, nonverbal, physical, visual, etc.)</w:t>
            </w:r>
          </w:p>
          <w:p w:rsidR="00F547A3" w:rsidRPr="00F547A3" w:rsidRDefault="00F547A3" w:rsidP="00F547A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Fading prompts</w:t>
            </w:r>
          </w:p>
          <w:p w:rsidR="00F547A3" w:rsidRPr="00F547A3" w:rsidRDefault="00F547A3" w:rsidP="00F547A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Positive/corrective feedback</w:t>
            </w:r>
          </w:p>
          <w:p w:rsidR="00F547A3" w:rsidRPr="00F547A3" w:rsidRDefault="00F547A3" w:rsidP="00F547A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DECISION MAKING</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vAlign w:val="center"/>
            <w:hideMark/>
          </w:tcPr>
          <w:p w:rsidR="00F547A3" w:rsidRPr="00F547A3" w:rsidRDefault="00F547A3" w:rsidP="00F547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self-talk</w:t>
            </w:r>
          </w:p>
          <w:p w:rsidR="00F547A3" w:rsidRPr="00F547A3" w:rsidRDefault="00F547A3" w:rsidP="00F547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Mnemonic strategies</w:t>
            </w:r>
          </w:p>
          <w:p w:rsidR="00F547A3" w:rsidRPr="00F547A3" w:rsidRDefault="00F547A3" w:rsidP="00F547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role playing</w:t>
            </w:r>
          </w:p>
          <w:p w:rsidR="00F547A3" w:rsidRPr="00F547A3" w:rsidRDefault="00F547A3" w:rsidP="00F547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verbal/visual prompts and cues</w:t>
            </w:r>
          </w:p>
          <w:p w:rsidR="00F547A3" w:rsidRPr="00F547A3" w:rsidRDefault="00F547A3" w:rsidP="00F547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evaluating and choosing</w:t>
            </w:r>
          </w:p>
          <w:p w:rsidR="00F547A3" w:rsidRPr="00F547A3" w:rsidRDefault="00F547A3" w:rsidP="00F547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social stories</w:t>
            </w:r>
          </w:p>
          <w:p w:rsidR="00F547A3" w:rsidRPr="00F547A3" w:rsidRDefault="00F547A3" w:rsidP="00F547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hideMark/>
          </w:tcPr>
          <w:p w:rsidR="00F547A3" w:rsidRPr="00F547A3" w:rsidRDefault="00F547A3" w:rsidP="003178C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Picture/tactual cues</w:t>
            </w:r>
          </w:p>
          <w:p w:rsidR="00F547A3" w:rsidRPr="00F547A3" w:rsidRDefault="00F547A3" w:rsidP="003178C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Mnemonic strategies</w:t>
            </w:r>
          </w:p>
          <w:p w:rsidR="00F547A3" w:rsidRPr="00F547A3" w:rsidRDefault="00F547A3" w:rsidP="003178C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Verbal/visual prompts and cues</w:t>
            </w:r>
          </w:p>
          <w:p w:rsidR="00F547A3" w:rsidRPr="00F547A3" w:rsidRDefault="00F547A3" w:rsidP="003178C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Physical prompts and cues</w:t>
            </w:r>
          </w:p>
          <w:p w:rsidR="00F547A3" w:rsidRPr="00F547A3" w:rsidRDefault="00F547A3" w:rsidP="003178C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Assistive technology</w:t>
            </w:r>
          </w:p>
          <w:p w:rsidR="00F547A3" w:rsidRPr="00F547A3" w:rsidRDefault="00F547A3" w:rsidP="003178C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SELF-EVALUATION</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task analysis</w:t>
            </w:r>
          </w:p>
          <w:p w:rsidR="00F547A3" w:rsidRPr="00F547A3" w:rsidRDefault="00F547A3" w:rsidP="00F547A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Self-monitoring strategies</w:t>
            </w:r>
          </w:p>
          <w:p w:rsidR="00F547A3" w:rsidRPr="00F547A3" w:rsidRDefault="00F547A3" w:rsidP="00F547A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verbal/visual prompts and cues</w:t>
            </w:r>
          </w:p>
          <w:p w:rsidR="00F547A3" w:rsidRPr="00F547A3" w:rsidRDefault="00F547A3" w:rsidP="00F547A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self-evaluation</w:t>
            </w:r>
          </w:p>
          <w:p w:rsidR="00F547A3" w:rsidRPr="00F547A3" w:rsidRDefault="00F547A3" w:rsidP="00F547A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Modeling</w:t>
            </w:r>
          </w:p>
          <w:p w:rsidR="00F547A3" w:rsidRPr="00F547A3" w:rsidRDefault="00F547A3" w:rsidP="00F547A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Mnemonic strategies</w:t>
            </w:r>
          </w:p>
          <w:p w:rsidR="00F547A3" w:rsidRPr="00F547A3" w:rsidRDefault="00F547A3" w:rsidP="00F547A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self-advocacy skills</w:t>
            </w:r>
          </w:p>
          <w:p w:rsidR="00F547A3" w:rsidRPr="00F547A3" w:rsidRDefault="00F547A3" w:rsidP="00F547A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Picture cues</w:t>
            </w:r>
          </w:p>
          <w:p w:rsidR="00F547A3" w:rsidRPr="00F547A3" w:rsidRDefault="00F547A3" w:rsidP="00F547A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Work systems</w:t>
            </w:r>
          </w:p>
          <w:p w:rsidR="00F547A3" w:rsidRPr="00F547A3" w:rsidRDefault="00F547A3" w:rsidP="00F547A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Rubrics and scoring guides</w:t>
            </w:r>
          </w:p>
          <w:p w:rsidR="00F547A3" w:rsidRPr="00F547A3" w:rsidRDefault="00F547A3" w:rsidP="00F547A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Progress graphs</w:t>
            </w:r>
          </w:p>
          <w:p w:rsidR="00F547A3" w:rsidRPr="00F547A3" w:rsidRDefault="00F547A3" w:rsidP="00F547A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Checklists</w:t>
            </w:r>
          </w:p>
          <w:p w:rsidR="00F547A3" w:rsidRPr="00F547A3" w:rsidRDefault="00F547A3" w:rsidP="00F547A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Peer editing</w:t>
            </w:r>
          </w:p>
          <w:p w:rsidR="00F547A3" w:rsidRPr="00F547A3" w:rsidRDefault="00F547A3" w:rsidP="00F547A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Self-monitoring</w:t>
            </w:r>
          </w:p>
          <w:p w:rsidR="00F547A3" w:rsidRPr="00F547A3" w:rsidRDefault="00F547A3" w:rsidP="00F547A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D6E3BC" w:themeFill="accent3"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lastRenderedPageBreak/>
              <w:t>SOCIAL COMPETENCE</w:t>
            </w:r>
          </w:p>
        </w:tc>
      </w:tr>
      <w:tr w:rsidR="00F547A3" w:rsidRPr="00F547A3" w:rsidTr="006D716F">
        <w:trPr>
          <w:tblCellSpacing w:w="0" w:type="dxa"/>
        </w:trPr>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EAF1DD" w:themeFill="accent3"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3178CB">
        <w:trPr>
          <w:tblCellSpacing w:w="0" w:type="dxa"/>
        </w:trPr>
        <w:tc>
          <w:tcPr>
            <w:tcW w:w="0" w:type="auto"/>
            <w:vAlign w:val="center"/>
            <w:hideMark/>
          </w:tcPr>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video self-modeling</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Differential reinforcement</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verbal/visual prompts and cues</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written prompts and cues</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replacement behaviors</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Corrective feedback with </w:t>
            </w:r>
            <w:proofErr w:type="spellStart"/>
            <w:r w:rsidRPr="00F547A3">
              <w:rPr>
                <w:rFonts w:ascii="Times New Roman" w:eastAsia="Times New Roman" w:hAnsi="Times New Roman" w:cs="Times New Roman"/>
                <w:sz w:val="24"/>
                <w:szCs w:val="24"/>
              </w:rPr>
              <w:t>reteaching</w:t>
            </w:r>
            <w:proofErr w:type="spellEnd"/>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student study teams</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Planned ignoring</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Behavior intervention plan</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explicit social skills</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role playing</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De-escalation strategies</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Relaxation strategies</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self-advocacy skills (visual portfolio, accessing materials in appropriate format, requesting assistance from peers and adults, personal care)</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Community-based instruction to foster independent living skills </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appropriate postural/body gestures</w:t>
            </w:r>
          </w:p>
          <w:p w:rsidR="00F547A3" w:rsidRPr="00F547A3" w:rsidRDefault="00F547A3" w:rsidP="00F547A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hideMark/>
          </w:tcPr>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Student repeats directions</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Frequent, positive feedback and specific praise</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Daily/weekly home contact</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Contracts</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Student-created reinforcement menu</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Sequential directions</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Short, concise directions</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Frequent breaks</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Opportunities for movement</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Signal, inference cues</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Proximity control</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Structured transitions</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Timer</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Reinforcement menu</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Peer tutor/buddy</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Repeated practice </w:t>
            </w:r>
            <w:r w:rsidR="009F6948">
              <w:rPr>
                <w:rFonts w:ascii="Times New Roman" w:eastAsia="Times New Roman" w:hAnsi="Times New Roman" w:cs="Times New Roman"/>
                <w:sz w:val="24"/>
                <w:szCs w:val="24"/>
              </w:rPr>
              <w:t xml:space="preserve">of learned skills in authentic, </w:t>
            </w:r>
            <w:r w:rsidRPr="00F547A3">
              <w:rPr>
                <w:rFonts w:ascii="Times New Roman" w:eastAsia="Times New Roman" w:hAnsi="Times New Roman" w:cs="Times New Roman"/>
                <w:sz w:val="24"/>
                <w:szCs w:val="24"/>
              </w:rPr>
              <w:t>environments/situations</w:t>
            </w:r>
          </w:p>
          <w:p w:rsidR="00F547A3" w:rsidRPr="00F547A3" w:rsidRDefault="00F547A3" w:rsidP="003178C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r w:rsidR="00F547A3" w:rsidRPr="00F547A3" w:rsidTr="006D716F">
        <w:trPr>
          <w:tblCellSpacing w:w="0" w:type="dxa"/>
        </w:trPr>
        <w:tc>
          <w:tcPr>
            <w:tcW w:w="0" w:type="auto"/>
            <w:gridSpan w:val="2"/>
            <w:shd w:val="clear" w:color="auto" w:fill="FBD4B4" w:themeFill="accent6" w:themeFillTint="66"/>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b/>
                <w:bCs/>
                <w:sz w:val="24"/>
                <w:szCs w:val="24"/>
              </w:rPr>
              <w:t>PHYSICAL FUNCTIONING</w:t>
            </w:r>
          </w:p>
        </w:tc>
      </w:tr>
      <w:tr w:rsidR="00F547A3" w:rsidRPr="00F547A3" w:rsidTr="006D716F">
        <w:trPr>
          <w:tblCellSpacing w:w="0" w:type="dxa"/>
        </w:trPr>
        <w:tc>
          <w:tcPr>
            <w:tcW w:w="0" w:type="auto"/>
            <w:shd w:val="clear" w:color="auto" w:fill="FDE9D9" w:themeFill="accent6"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Specially Designed Instruction (SDI)</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TEACHER TEACHES</w:t>
            </w:r>
          </w:p>
        </w:tc>
        <w:tc>
          <w:tcPr>
            <w:tcW w:w="0" w:type="auto"/>
            <w:shd w:val="clear" w:color="auto" w:fill="FDE9D9" w:themeFill="accent6" w:themeFillTint="33"/>
            <w:vAlign w:val="center"/>
            <w:hideMark/>
          </w:tcPr>
          <w:p w:rsidR="00F547A3" w:rsidRPr="00F547A3" w:rsidRDefault="00F547A3" w:rsidP="00F547A3">
            <w:pPr>
              <w:spacing w:after="0"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Supplementary Aids and Services (SAS)</w:t>
            </w:r>
            <w:r w:rsidRPr="00F547A3">
              <w:rPr>
                <w:rFonts w:ascii="Times New Roman" w:eastAsia="Times New Roman" w:hAnsi="Times New Roman" w:cs="Times New Roman"/>
                <w:sz w:val="24"/>
                <w:szCs w:val="24"/>
              </w:rPr>
              <w:br/>
            </w:r>
            <w:r w:rsidRPr="00F547A3">
              <w:rPr>
                <w:rFonts w:ascii="Times New Roman" w:eastAsia="Times New Roman" w:hAnsi="Times New Roman" w:cs="Times New Roman"/>
                <w:b/>
                <w:bCs/>
                <w:sz w:val="24"/>
                <w:szCs w:val="24"/>
              </w:rPr>
              <w:t>WHAT THE STUDENT NEEDS</w:t>
            </w:r>
          </w:p>
        </w:tc>
      </w:tr>
      <w:tr w:rsidR="00F547A3" w:rsidRPr="00F547A3" w:rsidTr="006D716F">
        <w:trPr>
          <w:tblCellSpacing w:w="0" w:type="dxa"/>
        </w:trPr>
        <w:tc>
          <w:tcPr>
            <w:tcW w:w="0" w:type="auto"/>
            <w:vAlign w:val="center"/>
            <w:hideMark/>
          </w:tcPr>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video self-modeling</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Differential reinforcement</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Modeling</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using verbal, visual, written, and physical prompts and cues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 xml:space="preserve">Corrective feedback with </w:t>
            </w:r>
            <w:proofErr w:type="spellStart"/>
            <w:r w:rsidRPr="00F547A3">
              <w:rPr>
                <w:rFonts w:ascii="Times New Roman" w:eastAsia="Times New Roman" w:hAnsi="Times New Roman" w:cs="Times New Roman"/>
                <w:sz w:val="24"/>
                <w:szCs w:val="24"/>
              </w:rPr>
              <w:t>reteaching</w:t>
            </w:r>
            <w:proofErr w:type="spellEnd"/>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Hand-under-hand vs. hand-over-hand guidance</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Redirection</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self-instruction</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Self-monitoring strategies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self-talk</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System of least prompts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how to use visualization</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using social stories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of specific skills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Instruction in Orientation and Mobility skills to foster safe and independent travel in familiar/unfamiliar environments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Mental mapping skills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Directionality/spatial awareness concepts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Human guide techniques</w:t>
            </w:r>
          </w:p>
          <w:p w:rsidR="00F547A3" w:rsidRPr="00F547A3" w:rsidRDefault="00F547A3" w:rsidP="00F547A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c>
          <w:tcPr>
            <w:tcW w:w="0" w:type="auto"/>
            <w:vAlign w:val="center"/>
            <w:hideMark/>
          </w:tcPr>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One-on-one instruction</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Small group instruction</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Partial participation</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Modified equipment</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Modified rules</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lastRenderedPageBreak/>
              <w:t>Modified tests, activities, assignments</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Self-instruction</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Self-monitoring</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Self-talk</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Extended/shortened time</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Peer tutor</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Shorter distances</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Decreased level of difficulty</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Extra practice of skills</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Lower goal/target</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Alternate activities</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Adapted play area</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Well-defined boundaries</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Human guide</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Larger/auditory goal/target</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Larger/lighter bat, racquet, etc.</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Frequent rest periods</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Slower pace</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Assistive technology</w:t>
            </w:r>
          </w:p>
          <w:p w:rsidR="00F547A3" w:rsidRPr="00F547A3" w:rsidRDefault="00F547A3" w:rsidP="00F547A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547A3">
              <w:rPr>
                <w:rFonts w:ascii="Times New Roman" w:eastAsia="Times New Roman" w:hAnsi="Times New Roman" w:cs="Times New Roman"/>
                <w:sz w:val="24"/>
                <w:szCs w:val="24"/>
              </w:rPr>
              <w:t xml:space="preserve">Other </w:t>
            </w:r>
          </w:p>
        </w:tc>
      </w:tr>
    </w:tbl>
    <w:p w:rsidR="00F547A3" w:rsidRPr="00F547A3" w:rsidRDefault="00F547A3" w:rsidP="00F547A3">
      <w:pPr>
        <w:spacing w:before="100" w:beforeAutospacing="1" w:after="100" w:afterAutospacing="1" w:line="240" w:lineRule="auto"/>
        <w:rPr>
          <w:rFonts w:ascii="Times New Roman" w:eastAsia="Times New Roman" w:hAnsi="Times New Roman" w:cs="Times New Roman"/>
          <w:sz w:val="24"/>
          <w:szCs w:val="24"/>
        </w:rPr>
      </w:pPr>
      <w:bookmarkStart w:id="2" w:name="_ftn1"/>
      <w:bookmarkEnd w:id="2"/>
      <w:proofErr w:type="gramStart"/>
      <w:r w:rsidRPr="00F547A3">
        <w:rPr>
          <w:rFonts w:ascii="Times New Roman" w:eastAsia="Times New Roman" w:hAnsi="Times New Roman" w:cs="Times New Roman"/>
          <w:i/>
          <w:iCs/>
          <w:sz w:val="24"/>
          <w:szCs w:val="24"/>
        </w:rPr>
        <w:lastRenderedPageBreak/>
        <w:t>Adapted from the Kentucky Special Education Cooperatives, January 2009.</w:t>
      </w:r>
      <w:proofErr w:type="gramEnd"/>
      <w:r w:rsidRPr="00F547A3">
        <w:rPr>
          <w:rFonts w:ascii="Times New Roman" w:eastAsia="Times New Roman" w:hAnsi="Times New Roman" w:cs="Times New Roman"/>
          <w:i/>
          <w:iCs/>
          <w:sz w:val="24"/>
          <w:szCs w:val="24"/>
        </w:rPr>
        <w:t>  Revised by NYS RSE-TASC SDI workgroup 2013</w:t>
      </w:r>
    </w:p>
    <w:p w:rsidR="00F547A3" w:rsidRPr="00F547A3" w:rsidRDefault="00F547A3" w:rsidP="00F547A3">
      <w:pPr>
        <w:tabs>
          <w:tab w:val="center" w:pos="4320"/>
          <w:tab w:val="right" w:pos="8640"/>
        </w:tabs>
        <w:spacing w:after="0" w:line="240" w:lineRule="auto"/>
        <w:rPr>
          <w:rFonts w:ascii="Arial" w:eastAsia="Times New Roman" w:hAnsi="Arial" w:cs="Arial"/>
          <w:sz w:val="18"/>
          <w:szCs w:val="18"/>
        </w:rPr>
      </w:pPr>
      <w:r w:rsidRPr="00F547A3">
        <w:rPr>
          <w:rFonts w:ascii="Arial" w:eastAsia="Times New Roman" w:hAnsi="Arial" w:cs="Arial"/>
          <w:sz w:val="18"/>
          <w:szCs w:val="18"/>
        </w:rPr>
        <w:t xml:space="preserve">For additional information see: </w:t>
      </w:r>
    </w:p>
    <w:p w:rsidR="00F547A3" w:rsidRPr="00F547A3" w:rsidRDefault="00F547A3" w:rsidP="00F547A3">
      <w:pPr>
        <w:tabs>
          <w:tab w:val="center" w:pos="4320"/>
          <w:tab w:val="right" w:pos="8640"/>
        </w:tabs>
        <w:spacing w:after="0" w:line="240" w:lineRule="auto"/>
        <w:jc w:val="center"/>
        <w:rPr>
          <w:rFonts w:ascii="Arial" w:eastAsia="Times New Roman" w:hAnsi="Arial" w:cs="Arial"/>
          <w:sz w:val="18"/>
          <w:szCs w:val="18"/>
        </w:rPr>
      </w:pPr>
      <w:r w:rsidRPr="00F547A3">
        <w:rPr>
          <w:rFonts w:ascii="Arial" w:eastAsia="Times New Roman" w:hAnsi="Arial" w:cs="Arial"/>
          <w:sz w:val="18"/>
          <w:szCs w:val="18"/>
        </w:rPr>
        <w:t xml:space="preserve">1-Section 200.6, </w:t>
      </w:r>
      <w:hyperlink r:id="rId30" w:history="1">
        <w:r w:rsidRPr="00F547A3">
          <w:rPr>
            <w:rFonts w:ascii="Arial" w:eastAsia="Times New Roman" w:hAnsi="Arial" w:cs="Arial"/>
            <w:color w:val="0000FF"/>
            <w:sz w:val="18"/>
            <w:szCs w:val="18"/>
            <w:u w:val="single"/>
          </w:rPr>
          <w:t>http://www.p12.nysed.gov/specialed/publications/lawsandregs/sect2006.htm</w:t>
        </w:r>
      </w:hyperlink>
      <w:r w:rsidRPr="00F547A3">
        <w:rPr>
          <w:rFonts w:ascii="Arial" w:eastAsia="Times New Roman" w:hAnsi="Arial" w:cs="Arial"/>
          <w:sz w:val="18"/>
          <w:szCs w:val="18"/>
        </w:rPr>
        <w:t xml:space="preserve"> ;</w:t>
      </w:r>
    </w:p>
    <w:p w:rsidR="00F547A3" w:rsidRPr="00F547A3" w:rsidRDefault="00F547A3" w:rsidP="00F547A3">
      <w:pPr>
        <w:tabs>
          <w:tab w:val="center" w:pos="4320"/>
          <w:tab w:val="right" w:pos="8640"/>
        </w:tabs>
        <w:spacing w:after="0" w:line="240" w:lineRule="auto"/>
        <w:jc w:val="center"/>
        <w:rPr>
          <w:rFonts w:ascii="Arial" w:eastAsia="Times New Roman" w:hAnsi="Arial" w:cs="Arial"/>
          <w:sz w:val="18"/>
          <w:szCs w:val="18"/>
        </w:rPr>
      </w:pPr>
      <w:r w:rsidRPr="00F547A3">
        <w:rPr>
          <w:rFonts w:ascii="Arial" w:eastAsia="Times New Roman" w:hAnsi="Arial" w:cs="Arial"/>
          <w:sz w:val="18"/>
          <w:szCs w:val="18"/>
        </w:rPr>
        <w:t xml:space="preserve">3- </w:t>
      </w:r>
      <w:r w:rsidRPr="00F547A3">
        <w:rPr>
          <w:rFonts w:ascii="Arial" w:eastAsia="Times New Roman" w:hAnsi="Arial" w:cs="Arial"/>
          <w:i/>
          <w:sz w:val="18"/>
          <w:szCs w:val="18"/>
        </w:rPr>
        <w:t>Continuum of Special Education Services for School-Age Students with Disabilities, Q and A November 2013</w:t>
      </w:r>
    </w:p>
    <w:p w:rsidR="00F547A3" w:rsidRPr="00F547A3" w:rsidRDefault="00307AB5" w:rsidP="00F547A3">
      <w:pPr>
        <w:tabs>
          <w:tab w:val="center" w:pos="4320"/>
          <w:tab w:val="right" w:pos="8640"/>
        </w:tabs>
        <w:spacing w:after="0" w:line="240" w:lineRule="auto"/>
        <w:jc w:val="center"/>
        <w:rPr>
          <w:rFonts w:ascii="Arial" w:eastAsia="Times New Roman" w:hAnsi="Arial" w:cs="Arial"/>
          <w:sz w:val="18"/>
          <w:szCs w:val="18"/>
        </w:rPr>
      </w:pPr>
      <w:hyperlink r:id="rId31" w:history="1">
        <w:r w:rsidR="00F547A3" w:rsidRPr="00F547A3">
          <w:rPr>
            <w:rFonts w:ascii="Arial" w:eastAsia="Times New Roman" w:hAnsi="Arial" w:cs="Arial"/>
            <w:color w:val="0000FF"/>
            <w:sz w:val="18"/>
            <w:szCs w:val="18"/>
            <w:u w:val="single"/>
          </w:rPr>
          <w:t>http://www.p12.nysed.gov/specialed/publications/policy/continuum-schoolage-revNov13.pdf</w:t>
        </w:r>
      </w:hyperlink>
    </w:p>
    <w:p w:rsidR="00F547A3" w:rsidRPr="00F547A3" w:rsidRDefault="00F547A3" w:rsidP="00F547A3"/>
    <w:p w:rsidR="000E1E84" w:rsidRDefault="000E1E84"/>
    <w:p w:rsidR="004D466C" w:rsidRDefault="004D466C"/>
    <w:p w:rsidR="004D466C" w:rsidRDefault="004D466C"/>
    <w:p w:rsidR="004D466C" w:rsidRDefault="004D466C"/>
    <w:p w:rsidR="004D466C" w:rsidRDefault="004D466C">
      <w:pPr>
        <w:rPr>
          <w:rFonts w:ascii="Times New Roman" w:hAnsi="Times New Roman" w:cs="Times New Roman"/>
          <w:b/>
        </w:rPr>
      </w:pPr>
    </w:p>
    <w:p w:rsidR="004D466C" w:rsidRPr="004D466C" w:rsidRDefault="004D466C">
      <w:pPr>
        <w:rPr>
          <w:rFonts w:ascii="Times New Roman" w:hAnsi="Times New Roman" w:cs="Times New Roman"/>
          <w:b/>
        </w:rPr>
      </w:pPr>
      <w:r w:rsidRPr="004D466C">
        <w:rPr>
          <w:rFonts w:ascii="Times New Roman" w:hAnsi="Times New Roman" w:cs="Times New Roman"/>
          <w:b/>
        </w:rPr>
        <w:lastRenderedPageBreak/>
        <w:t>Lesson Planning Tools</w:t>
      </w:r>
    </w:p>
    <w:tbl>
      <w:tblPr>
        <w:tblpPr w:leftFromText="180" w:rightFromText="180" w:vertAnchor="text" w:horzAnchor="margin" w:tblpY="100"/>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1169"/>
        <w:gridCol w:w="1351"/>
        <w:gridCol w:w="632"/>
        <w:gridCol w:w="1890"/>
        <w:gridCol w:w="179"/>
        <w:gridCol w:w="2251"/>
        <w:gridCol w:w="179"/>
        <w:gridCol w:w="2343"/>
        <w:gridCol w:w="2531"/>
      </w:tblGrid>
      <w:tr w:rsidR="004D466C" w:rsidRPr="00405EDF" w:rsidTr="004D466C">
        <w:trPr>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4D466C" w:rsidRPr="00631C48" w:rsidRDefault="004D466C" w:rsidP="004D466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405EDF">
              <w:rPr>
                <w:rFonts w:ascii="Times New Roman" w:eastAsia="Times New Roman" w:hAnsi="Times New Roman" w:cs="Times New Roman"/>
                <w:b/>
                <w:bCs/>
                <w:sz w:val="24"/>
                <w:szCs w:val="24"/>
              </w:rPr>
              <w:t>lassroom Specially Designed Instruction (SDI) Summary</w:t>
            </w:r>
          </w:p>
        </w:tc>
      </w:tr>
      <w:tr w:rsidR="004D466C" w:rsidRPr="00405EDF" w:rsidTr="009A4039">
        <w:trPr>
          <w:tblCellSpacing w:w="0" w:type="dxa"/>
        </w:trPr>
        <w:tc>
          <w:tcPr>
            <w:tcW w:w="1065" w:type="pct"/>
            <w:gridSpan w:val="2"/>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Student</w:t>
            </w: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A</w:t>
            </w:r>
          </w:p>
        </w:tc>
        <w:tc>
          <w:tcPr>
            <w:tcW w:w="71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B</w:t>
            </w:r>
          </w:p>
        </w:tc>
        <w:tc>
          <w:tcPr>
            <w:tcW w:w="780"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C</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D</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E</w:t>
            </w:r>
          </w:p>
        </w:tc>
      </w:tr>
      <w:tr w:rsidR="004D466C" w:rsidRPr="00405EDF" w:rsidTr="009A4039">
        <w:trPr>
          <w:tblCellSpacing w:w="0" w:type="dxa"/>
        </w:trPr>
        <w:tc>
          <w:tcPr>
            <w:tcW w:w="1065" w:type="pct"/>
            <w:gridSpan w:val="2"/>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Strengths</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1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80"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r>
      <w:tr w:rsidR="004D466C" w:rsidRPr="00405EDF" w:rsidTr="009A4039">
        <w:trPr>
          <w:trHeight w:val="381"/>
          <w:tblCellSpacing w:w="0" w:type="dxa"/>
        </w:trPr>
        <w:tc>
          <w:tcPr>
            <w:tcW w:w="1065" w:type="pct"/>
            <w:gridSpan w:val="2"/>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Needs</w:t>
            </w:r>
          </w:p>
          <w:p w:rsidR="004D466C" w:rsidRDefault="004D466C" w:rsidP="004D466C">
            <w:pPr>
              <w:spacing w:after="0" w:line="240" w:lineRule="auto"/>
              <w:rPr>
                <w:rFonts w:ascii="Times New Roman" w:eastAsia="Times New Roman" w:hAnsi="Times New Roman" w:cs="Times New Roman"/>
                <w:b/>
                <w:bCs/>
                <w:sz w:val="24"/>
                <w:szCs w:val="24"/>
              </w:rPr>
            </w:pPr>
          </w:p>
          <w:p w:rsidR="004D466C" w:rsidRDefault="004D466C" w:rsidP="004D466C">
            <w:pPr>
              <w:spacing w:after="0" w:line="240" w:lineRule="auto"/>
              <w:rPr>
                <w:rFonts w:ascii="Times New Roman" w:eastAsia="Times New Roman" w:hAnsi="Times New Roman" w:cs="Times New Roman"/>
                <w:b/>
                <w:bCs/>
                <w:sz w:val="24"/>
                <w:szCs w:val="24"/>
              </w:rPr>
            </w:pPr>
          </w:p>
          <w:p w:rsidR="004D466C" w:rsidRPr="00405EDF" w:rsidRDefault="004D466C" w:rsidP="004D466C">
            <w:pPr>
              <w:spacing w:after="0" w:line="240" w:lineRule="auto"/>
              <w:rPr>
                <w:rFonts w:ascii="Times New Roman" w:eastAsia="Times New Roman" w:hAnsi="Times New Roman" w:cs="Times New Roman"/>
                <w:b/>
                <w:bCs/>
                <w:sz w:val="24"/>
                <w:szCs w:val="24"/>
              </w:rPr>
            </w:pP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1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80"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r>
      <w:tr w:rsidR="004D466C" w:rsidRPr="00405EDF" w:rsidTr="009A4039">
        <w:trPr>
          <w:tblCellSpacing w:w="0" w:type="dxa"/>
        </w:trPr>
        <w:tc>
          <w:tcPr>
            <w:tcW w:w="1065" w:type="pct"/>
            <w:gridSpan w:val="2"/>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Environment</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1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80"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r>
      <w:tr w:rsidR="004D466C" w:rsidRPr="00405EDF" w:rsidTr="009A4039">
        <w:trPr>
          <w:tblCellSpacing w:w="0" w:type="dxa"/>
        </w:trPr>
        <w:tc>
          <w:tcPr>
            <w:tcW w:w="1065" w:type="pct"/>
            <w:gridSpan w:val="2"/>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Materials</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1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80"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r>
      <w:tr w:rsidR="004D466C" w:rsidRPr="00405EDF" w:rsidTr="009A4039">
        <w:trPr>
          <w:tblCellSpacing w:w="0" w:type="dxa"/>
        </w:trPr>
        <w:tc>
          <w:tcPr>
            <w:tcW w:w="1065" w:type="pct"/>
            <w:gridSpan w:val="2"/>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How learning is measured</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1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80"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r>
      <w:tr w:rsidR="004D466C" w:rsidRPr="00405EDF" w:rsidTr="009A4039">
        <w:trPr>
          <w:tblCellSpacing w:w="0" w:type="dxa"/>
        </w:trPr>
        <w:tc>
          <w:tcPr>
            <w:tcW w:w="1065" w:type="pct"/>
            <w:gridSpan w:val="2"/>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Content</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1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80"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r>
      <w:tr w:rsidR="004D466C" w:rsidRPr="00405EDF" w:rsidTr="009A4039">
        <w:trPr>
          <w:tblCellSpacing w:w="0" w:type="dxa"/>
        </w:trPr>
        <w:tc>
          <w:tcPr>
            <w:tcW w:w="1065" w:type="pct"/>
            <w:gridSpan w:val="2"/>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How </w:t>
            </w:r>
            <w:r w:rsidRPr="00405EDF">
              <w:rPr>
                <w:rFonts w:ascii="Times New Roman" w:eastAsia="Times New Roman" w:hAnsi="Times New Roman" w:cs="Times New Roman"/>
                <w:b/>
                <w:bCs/>
                <w:sz w:val="24"/>
                <w:szCs w:val="24"/>
              </w:rPr>
              <w:t>Instruction</w:t>
            </w:r>
            <w:r>
              <w:rPr>
                <w:rFonts w:ascii="Times New Roman" w:eastAsia="Times New Roman" w:hAnsi="Times New Roman" w:cs="Times New Roman"/>
                <w:b/>
                <w:bCs/>
                <w:sz w:val="24"/>
                <w:szCs w:val="24"/>
              </w:rPr>
              <w:t xml:space="preserve"> is provided</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17"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780"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405EDF" w:rsidRDefault="004D466C" w:rsidP="004D466C">
            <w:pPr>
              <w:spacing w:after="0" w:line="240" w:lineRule="auto"/>
              <w:rPr>
                <w:rFonts w:ascii="Times New Roman" w:eastAsia="Times New Roman" w:hAnsi="Times New Roman" w:cs="Times New Roman"/>
                <w:sz w:val="24"/>
                <w:szCs w:val="24"/>
              </w:rPr>
            </w:pPr>
            <w:r w:rsidRPr="00405EDF">
              <w:rPr>
                <w:rFonts w:ascii="Times New Roman" w:eastAsia="Times New Roman" w:hAnsi="Times New Roman" w:cs="Times New Roman"/>
                <w:sz w:val="24"/>
                <w:szCs w:val="24"/>
              </w:rPr>
              <w:t> </w:t>
            </w:r>
          </w:p>
        </w:tc>
      </w:tr>
      <w:tr w:rsidR="004D466C" w:rsidRPr="00405EDF" w:rsidTr="004D466C">
        <w:trPr>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4D466C" w:rsidRPr="00631C48" w:rsidRDefault="004D466C" w:rsidP="004D466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w:t>
            </w:r>
            <w:r w:rsidRPr="00405EDF">
              <w:rPr>
                <w:rFonts w:ascii="Times New Roman" w:eastAsia="Times New Roman" w:hAnsi="Times New Roman" w:cs="Times New Roman"/>
                <w:b/>
                <w:bCs/>
                <w:sz w:val="24"/>
                <w:szCs w:val="24"/>
              </w:rPr>
              <w:t>lassroom Specially Designed Instruction (SDI) Summary</w:t>
            </w:r>
            <w:r>
              <w:rPr>
                <w:rFonts w:ascii="Times New Roman" w:eastAsia="Times New Roman" w:hAnsi="Times New Roman" w:cs="Times New Roman"/>
                <w:b/>
                <w:bCs/>
                <w:sz w:val="24"/>
                <w:szCs w:val="24"/>
              </w:rPr>
              <w:t>-Example</w:t>
            </w:r>
          </w:p>
        </w:tc>
      </w:tr>
      <w:tr w:rsidR="004D466C" w:rsidRPr="00405EDF" w:rsidTr="009A4039">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Student</w:t>
            </w: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873"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b/>
                <w:bCs/>
                <w:sz w:val="20"/>
                <w:szCs w:val="20"/>
              </w:rPr>
              <w:t xml:space="preserve">Cory </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b/>
                <w:bCs/>
                <w:sz w:val="20"/>
                <w:szCs w:val="20"/>
              </w:rPr>
              <w:t xml:space="preserve">Randy </w:t>
            </w:r>
          </w:p>
        </w:tc>
        <w:tc>
          <w:tcPr>
            <w:tcW w:w="904" w:type="pct"/>
            <w:gridSpan w:val="3"/>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b/>
                <w:bCs/>
                <w:sz w:val="20"/>
                <w:szCs w:val="20"/>
              </w:rPr>
              <w:t xml:space="preserve">Molly </w:t>
            </w:r>
          </w:p>
        </w:tc>
        <w:tc>
          <w:tcPr>
            <w:tcW w:w="812"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b/>
                <w:bCs/>
                <w:sz w:val="20"/>
                <w:szCs w:val="20"/>
              </w:rPr>
              <w:t xml:space="preserve">Jackie </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b/>
                <w:bCs/>
                <w:sz w:val="20"/>
                <w:szCs w:val="20"/>
              </w:rPr>
              <w:t xml:space="preserve">Eugene </w:t>
            </w:r>
          </w:p>
        </w:tc>
      </w:tr>
      <w:tr w:rsidR="004D466C" w:rsidRPr="00405EDF" w:rsidTr="009A4039">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Strengths</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873"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45"/>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Visual Learner</w:t>
            </w:r>
          </w:p>
          <w:p w:rsidR="004D466C" w:rsidRPr="00052E21" w:rsidRDefault="004D466C" w:rsidP="004D466C">
            <w:pPr>
              <w:numPr>
                <w:ilvl w:val="0"/>
                <w:numId w:val="45"/>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Hands-on learner</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46"/>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Hands-on Learner</w:t>
            </w:r>
          </w:p>
          <w:p w:rsidR="004D466C" w:rsidRPr="00052E21" w:rsidRDefault="004D466C" w:rsidP="004D466C">
            <w:pPr>
              <w:numPr>
                <w:ilvl w:val="0"/>
                <w:numId w:val="46"/>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 xml:space="preserve">Math skills on </w:t>
            </w:r>
            <w:proofErr w:type="spellStart"/>
            <w:r w:rsidRPr="00052E21">
              <w:rPr>
                <w:rFonts w:ascii="Times New Roman" w:eastAsia="Times New Roman" w:hAnsi="Times New Roman" w:cs="Times New Roman"/>
                <w:sz w:val="20"/>
                <w:szCs w:val="20"/>
              </w:rPr>
              <w:t>gL</w:t>
            </w:r>
            <w:proofErr w:type="spellEnd"/>
          </w:p>
          <w:p w:rsidR="004D466C" w:rsidRPr="00052E21" w:rsidRDefault="004D466C" w:rsidP="004D466C">
            <w:pPr>
              <w:numPr>
                <w:ilvl w:val="0"/>
                <w:numId w:val="46"/>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Auditory Learner</w:t>
            </w:r>
          </w:p>
        </w:tc>
        <w:tc>
          <w:tcPr>
            <w:tcW w:w="904" w:type="pct"/>
            <w:gridSpan w:val="3"/>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Visual Learner</w:t>
            </w:r>
          </w:p>
          <w:p w:rsidR="004D466C" w:rsidRPr="00052E21" w:rsidRDefault="004D466C" w:rsidP="004D466C">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Hands-on learner</w:t>
            </w:r>
          </w:p>
          <w:p w:rsidR="004D466C" w:rsidRPr="00052E21" w:rsidRDefault="004D466C" w:rsidP="004D466C">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Good verbal skills</w:t>
            </w:r>
          </w:p>
        </w:tc>
        <w:tc>
          <w:tcPr>
            <w:tcW w:w="812"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Strong visual learner</w:t>
            </w:r>
          </w:p>
          <w:p w:rsidR="004D466C" w:rsidRPr="00052E21" w:rsidRDefault="004D466C" w:rsidP="004D466C">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Works well w/peers</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4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Hands-on learner</w:t>
            </w:r>
          </w:p>
          <w:p w:rsidR="004D466C" w:rsidRPr="00052E21" w:rsidRDefault="004D466C" w:rsidP="004D466C">
            <w:pPr>
              <w:numPr>
                <w:ilvl w:val="0"/>
                <w:numId w:val="4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Good verbal skills</w:t>
            </w:r>
          </w:p>
          <w:p w:rsidR="004D466C" w:rsidRPr="00052E21" w:rsidRDefault="004D466C" w:rsidP="004D466C">
            <w:pPr>
              <w:numPr>
                <w:ilvl w:val="0"/>
                <w:numId w:val="4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 xml:space="preserve">Reading above </w:t>
            </w:r>
            <w:proofErr w:type="spellStart"/>
            <w:r w:rsidRPr="00052E21">
              <w:rPr>
                <w:rFonts w:ascii="Times New Roman" w:eastAsia="Times New Roman" w:hAnsi="Times New Roman" w:cs="Times New Roman"/>
                <w:sz w:val="20"/>
                <w:szCs w:val="20"/>
              </w:rPr>
              <w:t>gL</w:t>
            </w:r>
            <w:proofErr w:type="spellEnd"/>
          </w:p>
        </w:tc>
      </w:tr>
      <w:tr w:rsidR="004D466C" w:rsidRPr="00405EDF" w:rsidTr="009A4039">
        <w:trPr>
          <w:trHeight w:val="381"/>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Needs</w:t>
            </w:r>
          </w:p>
          <w:p w:rsidR="004D466C" w:rsidRDefault="004D466C" w:rsidP="004D466C">
            <w:pPr>
              <w:spacing w:after="0" w:line="240" w:lineRule="auto"/>
              <w:rPr>
                <w:rFonts w:ascii="Times New Roman" w:eastAsia="Times New Roman" w:hAnsi="Times New Roman" w:cs="Times New Roman"/>
                <w:b/>
                <w:bCs/>
                <w:sz w:val="24"/>
                <w:szCs w:val="24"/>
              </w:rPr>
            </w:pPr>
          </w:p>
          <w:p w:rsidR="004D466C" w:rsidRDefault="004D466C" w:rsidP="004D466C">
            <w:pPr>
              <w:spacing w:after="0" w:line="240" w:lineRule="auto"/>
              <w:rPr>
                <w:rFonts w:ascii="Times New Roman" w:eastAsia="Times New Roman" w:hAnsi="Times New Roman" w:cs="Times New Roman"/>
                <w:b/>
                <w:bCs/>
                <w:sz w:val="24"/>
                <w:szCs w:val="24"/>
              </w:rPr>
            </w:pPr>
          </w:p>
          <w:p w:rsidR="004D466C" w:rsidRPr="00405EDF" w:rsidRDefault="004D466C" w:rsidP="004D466C">
            <w:pPr>
              <w:spacing w:after="0" w:line="240" w:lineRule="auto"/>
              <w:rPr>
                <w:rFonts w:ascii="Times New Roman" w:eastAsia="Times New Roman" w:hAnsi="Times New Roman" w:cs="Times New Roman"/>
                <w:b/>
                <w:bCs/>
                <w:sz w:val="24"/>
                <w:szCs w:val="24"/>
              </w:rPr>
            </w:pPr>
          </w:p>
        </w:tc>
        <w:tc>
          <w:tcPr>
            <w:tcW w:w="873"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 xml:space="preserve">Reading comp below 4 </w:t>
            </w:r>
            <w:proofErr w:type="spellStart"/>
            <w:r w:rsidRPr="00052E21">
              <w:rPr>
                <w:rFonts w:ascii="Times New Roman" w:eastAsia="Times New Roman" w:hAnsi="Times New Roman" w:cs="Times New Roman"/>
                <w:sz w:val="20"/>
                <w:szCs w:val="20"/>
              </w:rPr>
              <w:t>yrs</w:t>
            </w:r>
            <w:proofErr w:type="spellEnd"/>
            <w:r w:rsidRPr="00052E21">
              <w:rPr>
                <w:rFonts w:ascii="Times New Roman" w:eastAsia="Times New Roman" w:hAnsi="Times New Roman" w:cs="Times New Roman"/>
                <w:sz w:val="20"/>
                <w:szCs w:val="20"/>
              </w:rPr>
              <w:t xml:space="preserve"> </w:t>
            </w:r>
            <w:proofErr w:type="spellStart"/>
            <w:r w:rsidRPr="00052E21">
              <w:rPr>
                <w:rFonts w:ascii="Times New Roman" w:eastAsia="Times New Roman" w:hAnsi="Times New Roman" w:cs="Times New Roman"/>
                <w:sz w:val="20"/>
                <w:szCs w:val="20"/>
              </w:rPr>
              <w:t>gL</w:t>
            </w:r>
            <w:proofErr w:type="spellEnd"/>
          </w:p>
          <w:p w:rsidR="004D466C" w:rsidRPr="00052E21" w:rsidRDefault="004D466C" w:rsidP="004D466C">
            <w:pPr>
              <w:numPr>
                <w:ilvl w:val="0"/>
                <w:numId w:val="5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Slow auditory processing</w:t>
            </w:r>
          </w:p>
          <w:p w:rsidR="004D466C" w:rsidRPr="00052E21" w:rsidRDefault="004D466C" w:rsidP="004D466C">
            <w:pPr>
              <w:numPr>
                <w:ilvl w:val="0"/>
                <w:numId w:val="5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Low verbal skills</w:t>
            </w:r>
          </w:p>
          <w:p w:rsidR="004D466C" w:rsidRPr="00052E21" w:rsidRDefault="004D466C" w:rsidP="004D466C">
            <w:pPr>
              <w:numPr>
                <w:ilvl w:val="0"/>
                <w:numId w:val="5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Reading comprehension skill instruction</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 xml:space="preserve">Reading comp 4 </w:t>
            </w:r>
            <w:proofErr w:type="spellStart"/>
            <w:r w:rsidRPr="00052E21">
              <w:rPr>
                <w:rFonts w:ascii="Times New Roman" w:eastAsia="Times New Roman" w:hAnsi="Times New Roman" w:cs="Times New Roman"/>
                <w:sz w:val="20"/>
                <w:szCs w:val="20"/>
              </w:rPr>
              <w:t>yrs</w:t>
            </w:r>
            <w:proofErr w:type="spellEnd"/>
            <w:r w:rsidRPr="00052E21">
              <w:rPr>
                <w:rFonts w:ascii="Times New Roman" w:eastAsia="Times New Roman" w:hAnsi="Times New Roman" w:cs="Times New Roman"/>
                <w:sz w:val="20"/>
                <w:szCs w:val="20"/>
              </w:rPr>
              <w:t xml:space="preserve"> below </w:t>
            </w:r>
            <w:proofErr w:type="spellStart"/>
            <w:r w:rsidRPr="00052E21">
              <w:rPr>
                <w:rFonts w:ascii="Times New Roman" w:eastAsia="Times New Roman" w:hAnsi="Times New Roman" w:cs="Times New Roman"/>
                <w:sz w:val="20"/>
                <w:szCs w:val="20"/>
              </w:rPr>
              <w:t>gL</w:t>
            </w:r>
            <w:proofErr w:type="spellEnd"/>
          </w:p>
          <w:p w:rsidR="004D466C" w:rsidRPr="00052E21" w:rsidRDefault="004D466C" w:rsidP="004D466C">
            <w:pPr>
              <w:numPr>
                <w:ilvl w:val="0"/>
                <w:numId w:val="5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Reading comprehension skill instruction</w:t>
            </w:r>
          </w:p>
          <w:p w:rsidR="004D466C" w:rsidRPr="00052E21" w:rsidRDefault="004D466C" w:rsidP="004D466C">
            <w:pPr>
              <w:numPr>
                <w:ilvl w:val="0"/>
                <w:numId w:val="5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Writing skill instruction</w:t>
            </w:r>
          </w:p>
          <w:p w:rsidR="004D466C" w:rsidRPr="00052E21" w:rsidRDefault="004D466C" w:rsidP="004D466C">
            <w:pPr>
              <w:numPr>
                <w:ilvl w:val="0"/>
                <w:numId w:val="5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Wheelchair</w:t>
            </w:r>
          </w:p>
        </w:tc>
        <w:tc>
          <w:tcPr>
            <w:tcW w:w="904" w:type="pct"/>
            <w:gridSpan w:val="3"/>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2"/>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 xml:space="preserve">Reading comp 2 </w:t>
            </w:r>
            <w:proofErr w:type="spellStart"/>
            <w:r w:rsidRPr="00052E21">
              <w:rPr>
                <w:rFonts w:ascii="Times New Roman" w:eastAsia="Times New Roman" w:hAnsi="Times New Roman" w:cs="Times New Roman"/>
                <w:sz w:val="20"/>
                <w:szCs w:val="20"/>
              </w:rPr>
              <w:t>yrs</w:t>
            </w:r>
            <w:proofErr w:type="spellEnd"/>
            <w:r w:rsidRPr="00052E21">
              <w:rPr>
                <w:rFonts w:ascii="Times New Roman" w:eastAsia="Times New Roman" w:hAnsi="Times New Roman" w:cs="Times New Roman"/>
                <w:sz w:val="20"/>
                <w:szCs w:val="20"/>
              </w:rPr>
              <w:t xml:space="preserve"> below </w:t>
            </w:r>
            <w:proofErr w:type="spellStart"/>
            <w:r w:rsidRPr="00052E21">
              <w:rPr>
                <w:rFonts w:ascii="Times New Roman" w:eastAsia="Times New Roman" w:hAnsi="Times New Roman" w:cs="Times New Roman"/>
                <w:sz w:val="20"/>
                <w:szCs w:val="20"/>
              </w:rPr>
              <w:t>gL</w:t>
            </w:r>
            <w:proofErr w:type="spellEnd"/>
          </w:p>
          <w:p w:rsidR="004D466C" w:rsidRPr="00052E21" w:rsidRDefault="004D466C" w:rsidP="004D466C">
            <w:pPr>
              <w:numPr>
                <w:ilvl w:val="0"/>
                <w:numId w:val="52"/>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Reading comprehension skill instruction</w:t>
            </w:r>
          </w:p>
          <w:p w:rsidR="004D466C" w:rsidRPr="00052E21" w:rsidRDefault="004D466C" w:rsidP="004D466C">
            <w:pPr>
              <w:numPr>
                <w:ilvl w:val="0"/>
                <w:numId w:val="52"/>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Writing is physically labored</w:t>
            </w:r>
          </w:p>
        </w:tc>
        <w:tc>
          <w:tcPr>
            <w:tcW w:w="812"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3"/>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Struggles with multi step directions &amp; math problem</w:t>
            </w:r>
          </w:p>
          <w:p w:rsidR="004D466C" w:rsidRPr="00052E21" w:rsidRDefault="004D466C" w:rsidP="004D466C">
            <w:pPr>
              <w:numPr>
                <w:ilvl w:val="0"/>
                <w:numId w:val="53"/>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Struggles getting ideas on paper</w:t>
            </w:r>
          </w:p>
          <w:p w:rsidR="004D466C" w:rsidRPr="00052E21" w:rsidRDefault="004D466C" w:rsidP="004D466C">
            <w:pPr>
              <w:numPr>
                <w:ilvl w:val="0"/>
                <w:numId w:val="53"/>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 xml:space="preserve">Math 3 </w:t>
            </w:r>
            <w:proofErr w:type="spellStart"/>
            <w:r w:rsidRPr="00052E21">
              <w:rPr>
                <w:rFonts w:ascii="Times New Roman" w:eastAsia="Times New Roman" w:hAnsi="Times New Roman" w:cs="Times New Roman"/>
                <w:sz w:val="20"/>
                <w:szCs w:val="20"/>
              </w:rPr>
              <w:t>yrs</w:t>
            </w:r>
            <w:proofErr w:type="spellEnd"/>
            <w:r w:rsidRPr="00052E21">
              <w:rPr>
                <w:rFonts w:ascii="Times New Roman" w:eastAsia="Times New Roman" w:hAnsi="Times New Roman" w:cs="Times New Roman"/>
                <w:sz w:val="20"/>
                <w:szCs w:val="20"/>
              </w:rPr>
              <w:t xml:space="preserve"> below </w:t>
            </w:r>
            <w:proofErr w:type="spellStart"/>
            <w:r w:rsidRPr="00052E21">
              <w:rPr>
                <w:rFonts w:ascii="Times New Roman" w:eastAsia="Times New Roman" w:hAnsi="Times New Roman" w:cs="Times New Roman"/>
                <w:sz w:val="20"/>
                <w:szCs w:val="20"/>
              </w:rPr>
              <w:t>gL</w:t>
            </w:r>
            <w:proofErr w:type="spellEnd"/>
          </w:p>
          <w:p w:rsidR="004D466C" w:rsidRPr="00052E21" w:rsidRDefault="004D466C" w:rsidP="004D466C">
            <w:pPr>
              <w:numPr>
                <w:ilvl w:val="0"/>
                <w:numId w:val="53"/>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Writing skill instruction</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4"/>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Attention issues – easily distracted</w:t>
            </w:r>
          </w:p>
          <w:p w:rsidR="004D466C" w:rsidRPr="00052E21" w:rsidRDefault="004D466C" w:rsidP="004D466C">
            <w:pPr>
              <w:numPr>
                <w:ilvl w:val="0"/>
                <w:numId w:val="54"/>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Disorganized writing</w:t>
            </w:r>
          </w:p>
          <w:p w:rsidR="004D466C" w:rsidRPr="00052E21" w:rsidRDefault="004D466C" w:rsidP="004D466C">
            <w:pPr>
              <w:numPr>
                <w:ilvl w:val="0"/>
                <w:numId w:val="54"/>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 xml:space="preserve">Disorganized </w:t>
            </w:r>
          </w:p>
          <w:p w:rsidR="004D466C" w:rsidRPr="00052E21" w:rsidRDefault="004D466C" w:rsidP="004D466C">
            <w:pPr>
              <w:numPr>
                <w:ilvl w:val="0"/>
                <w:numId w:val="54"/>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Reteach skills from lessons</w:t>
            </w:r>
          </w:p>
          <w:p w:rsidR="004D466C" w:rsidRPr="00052E21" w:rsidRDefault="004D466C" w:rsidP="004D466C">
            <w:pPr>
              <w:numPr>
                <w:ilvl w:val="0"/>
                <w:numId w:val="54"/>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Strategy instruction on organizing himself</w:t>
            </w:r>
          </w:p>
        </w:tc>
      </w:tr>
      <w:tr w:rsidR="004D466C" w:rsidRPr="00405EDF" w:rsidTr="009A4039">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Environment</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873"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5"/>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Minimal distractions</w:t>
            </w:r>
          </w:p>
          <w:p w:rsidR="004D466C" w:rsidRPr="00052E21" w:rsidRDefault="004D466C" w:rsidP="004D466C">
            <w:pPr>
              <w:numPr>
                <w:ilvl w:val="0"/>
                <w:numId w:val="55"/>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Extended time for all activities</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6"/>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Navigating the room &amp; school</w:t>
            </w:r>
          </w:p>
          <w:p w:rsidR="004D466C" w:rsidRPr="00052E21" w:rsidRDefault="004D466C" w:rsidP="004D466C">
            <w:pPr>
              <w:numPr>
                <w:ilvl w:val="0"/>
                <w:numId w:val="56"/>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Extended time for all activities</w:t>
            </w:r>
          </w:p>
        </w:tc>
        <w:tc>
          <w:tcPr>
            <w:tcW w:w="904" w:type="pct"/>
            <w:gridSpan w:val="3"/>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Extended  time for all activities</w:t>
            </w:r>
          </w:p>
        </w:tc>
        <w:tc>
          <w:tcPr>
            <w:tcW w:w="812"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Extended time for all activities</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Minimal distractions</w:t>
            </w:r>
          </w:p>
          <w:p w:rsidR="004D466C" w:rsidRPr="00052E21" w:rsidRDefault="004D466C" w:rsidP="004D466C">
            <w:pPr>
              <w:numPr>
                <w:ilvl w:val="0"/>
                <w:numId w:val="5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Group in smaller groups</w:t>
            </w:r>
          </w:p>
          <w:p w:rsidR="004D466C" w:rsidRPr="00052E21" w:rsidRDefault="004D466C" w:rsidP="004D466C">
            <w:pPr>
              <w:numPr>
                <w:ilvl w:val="0"/>
                <w:numId w:val="5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Preferential seating</w:t>
            </w:r>
          </w:p>
          <w:p w:rsidR="004D466C" w:rsidRPr="00052E21" w:rsidRDefault="004D466C" w:rsidP="004D466C">
            <w:pPr>
              <w:numPr>
                <w:ilvl w:val="0"/>
                <w:numId w:val="5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Proximity</w:t>
            </w:r>
          </w:p>
        </w:tc>
      </w:tr>
      <w:tr w:rsidR="004D466C" w:rsidRPr="00405EDF" w:rsidTr="009A4039">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Materials</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873"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8"/>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Agenda for assignments</w:t>
            </w:r>
          </w:p>
          <w:p w:rsidR="004D466C" w:rsidRPr="00052E21" w:rsidRDefault="004D466C" w:rsidP="004D466C">
            <w:pPr>
              <w:numPr>
                <w:ilvl w:val="0"/>
                <w:numId w:val="58"/>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Notes provided</w:t>
            </w:r>
          </w:p>
          <w:p w:rsidR="004D466C" w:rsidRPr="00052E21" w:rsidRDefault="004D466C" w:rsidP="004D466C">
            <w:pPr>
              <w:numPr>
                <w:ilvl w:val="0"/>
                <w:numId w:val="58"/>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iPad for reading assignments &amp; tests</w:t>
            </w:r>
          </w:p>
          <w:p w:rsidR="004D466C" w:rsidRPr="00052E21" w:rsidRDefault="004D466C" w:rsidP="004D466C">
            <w:pPr>
              <w:numPr>
                <w:ilvl w:val="0"/>
                <w:numId w:val="58"/>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Graphic organizers</w:t>
            </w:r>
          </w:p>
          <w:p w:rsidR="004D466C" w:rsidRPr="00052E21" w:rsidRDefault="004D466C" w:rsidP="004D466C">
            <w:pPr>
              <w:numPr>
                <w:ilvl w:val="0"/>
                <w:numId w:val="58"/>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Highlight key ideas</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5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iPad for writing over 2 paragraphs (VTT)</w:t>
            </w:r>
          </w:p>
          <w:p w:rsidR="004D466C" w:rsidRPr="00052E21" w:rsidRDefault="004D466C" w:rsidP="004D466C">
            <w:pPr>
              <w:numPr>
                <w:ilvl w:val="0"/>
                <w:numId w:val="5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iPad  for reading assignments &amp; tests</w:t>
            </w:r>
          </w:p>
          <w:p w:rsidR="004D466C" w:rsidRPr="00052E21" w:rsidRDefault="004D466C" w:rsidP="004D466C">
            <w:pPr>
              <w:numPr>
                <w:ilvl w:val="0"/>
                <w:numId w:val="5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Graphic organizers</w:t>
            </w:r>
          </w:p>
          <w:p w:rsidR="004D466C" w:rsidRPr="00052E21" w:rsidRDefault="004D466C" w:rsidP="004D466C">
            <w:pPr>
              <w:numPr>
                <w:ilvl w:val="0"/>
                <w:numId w:val="5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Highlight key ideas</w:t>
            </w:r>
          </w:p>
        </w:tc>
        <w:tc>
          <w:tcPr>
            <w:tcW w:w="904" w:type="pct"/>
            <w:gridSpan w:val="3"/>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iPad for writing over 1 sentence (VTT)</w:t>
            </w:r>
          </w:p>
          <w:p w:rsidR="004D466C" w:rsidRPr="00052E21" w:rsidRDefault="004D466C" w:rsidP="004D466C">
            <w:pPr>
              <w:numPr>
                <w:ilvl w:val="0"/>
                <w:numId w:val="6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Slant board for writing under 1 sentence</w:t>
            </w:r>
          </w:p>
          <w:p w:rsidR="004D466C" w:rsidRPr="00052E21" w:rsidRDefault="004D466C" w:rsidP="004D466C">
            <w:pPr>
              <w:numPr>
                <w:ilvl w:val="0"/>
                <w:numId w:val="6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Highlight key ideas</w:t>
            </w:r>
          </w:p>
        </w:tc>
        <w:tc>
          <w:tcPr>
            <w:tcW w:w="812"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iPad for writing over 1 paragraph (VTT)</w:t>
            </w:r>
          </w:p>
          <w:p w:rsidR="004D466C" w:rsidRPr="00052E21" w:rsidRDefault="004D466C" w:rsidP="004D466C">
            <w:pPr>
              <w:numPr>
                <w:ilvl w:val="0"/>
                <w:numId w:val="6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Graphic organizers</w:t>
            </w:r>
          </w:p>
          <w:p w:rsidR="004D466C" w:rsidRPr="00052E21" w:rsidRDefault="004D466C" w:rsidP="004D466C">
            <w:pPr>
              <w:numPr>
                <w:ilvl w:val="0"/>
                <w:numId w:val="6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Calculator</w:t>
            </w:r>
          </w:p>
          <w:p w:rsidR="004D466C" w:rsidRPr="00052E21" w:rsidRDefault="004D466C" w:rsidP="004D466C">
            <w:pPr>
              <w:numPr>
                <w:ilvl w:val="0"/>
                <w:numId w:val="6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Listening guides</w:t>
            </w:r>
          </w:p>
          <w:p w:rsidR="004D466C" w:rsidRPr="00052E21" w:rsidRDefault="004D466C" w:rsidP="004D466C">
            <w:pPr>
              <w:numPr>
                <w:ilvl w:val="0"/>
                <w:numId w:val="6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Highlight key ideas</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2"/>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Notes provided</w:t>
            </w:r>
          </w:p>
          <w:p w:rsidR="004D466C" w:rsidRPr="00052E21" w:rsidRDefault="004D466C" w:rsidP="004D466C">
            <w:pPr>
              <w:numPr>
                <w:ilvl w:val="0"/>
                <w:numId w:val="62"/>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Graphic organizers</w:t>
            </w:r>
          </w:p>
        </w:tc>
      </w:tr>
      <w:tr w:rsidR="004D466C" w:rsidRPr="00405EDF" w:rsidTr="009A4039">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How learning is measured</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873"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3"/>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Tests &amp; assignments read</w:t>
            </w:r>
          </w:p>
          <w:p w:rsidR="004D466C" w:rsidRPr="00052E21" w:rsidRDefault="004D466C" w:rsidP="004D466C">
            <w:pPr>
              <w:numPr>
                <w:ilvl w:val="0"/>
                <w:numId w:val="63"/>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Extended time &amp; alternate location for tests</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4"/>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Tests &amp; assignments read</w:t>
            </w:r>
          </w:p>
          <w:p w:rsidR="004D466C" w:rsidRPr="00052E21" w:rsidRDefault="004D466C" w:rsidP="004D466C">
            <w:pPr>
              <w:numPr>
                <w:ilvl w:val="0"/>
                <w:numId w:val="64"/>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 xml:space="preserve">Extended time </w:t>
            </w:r>
          </w:p>
        </w:tc>
        <w:tc>
          <w:tcPr>
            <w:tcW w:w="904" w:type="pct"/>
            <w:gridSpan w:val="3"/>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5"/>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Tests &amp; assignments read</w:t>
            </w:r>
          </w:p>
          <w:p w:rsidR="004D466C" w:rsidRPr="00052E21" w:rsidRDefault="004D466C" w:rsidP="004D466C">
            <w:pPr>
              <w:numPr>
                <w:ilvl w:val="0"/>
                <w:numId w:val="65"/>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Alternate location for tests</w:t>
            </w:r>
          </w:p>
        </w:tc>
        <w:tc>
          <w:tcPr>
            <w:tcW w:w="812"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6"/>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Tests &amp; assignments read</w:t>
            </w:r>
          </w:p>
          <w:p w:rsidR="004D466C" w:rsidRPr="00052E21" w:rsidRDefault="004D466C" w:rsidP="004D466C">
            <w:pPr>
              <w:numPr>
                <w:ilvl w:val="0"/>
                <w:numId w:val="66"/>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Alternate location for tests</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Extended time &amp; alternate location for tests</w:t>
            </w:r>
          </w:p>
        </w:tc>
      </w:tr>
      <w:tr w:rsidR="004D466C" w:rsidRPr="00405EDF" w:rsidTr="009A4039">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sidRPr="00405EDF">
              <w:rPr>
                <w:rFonts w:ascii="Times New Roman" w:eastAsia="Times New Roman" w:hAnsi="Times New Roman" w:cs="Times New Roman"/>
                <w:b/>
                <w:bCs/>
                <w:sz w:val="24"/>
                <w:szCs w:val="24"/>
              </w:rPr>
              <w:t>Content</w:t>
            </w: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873" w:type="pct"/>
            <w:gridSpan w:val="2"/>
            <w:tcBorders>
              <w:top w:val="outset" w:sz="6" w:space="0" w:color="auto"/>
              <w:left w:val="outset" w:sz="6" w:space="0" w:color="auto"/>
              <w:bottom w:val="outset" w:sz="6" w:space="0" w:color="auto"/>
              <w:right w:val="outset" w:sz="6" w:space="0" w:color="auto"/>
            </w:tcBorders>
            <w:vAlign w:val="center"/>
            <w:hideMark/>
          </w:tcPr>
          <w:p w:rsidR="004D466C" w:rsidRPr="000D1697" w:rsidRDefault="004D466C" w:rsidP="004D466C">
            <w:pPr>
              <w:pStyle w:val="ListParagraph"/>
              <w:numPr>
                <w:ilvl w:val="0"/>
                <w:numId w:val="7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Reading passages shortened</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NONE</w:t>
            </w:r>
          </w:p>
        </w:tc>
        <w:tc>
          <w:tcPr>
            <w:tcW w:w="904" w:type="pct"/>
            <w:gridSpan w:val="3"/>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NONE</w:t>
            </w:r>
          </w:p>
        </w:tc>
        <w:tc>
          <w:tcPr>
            <w:tcW w:w="812"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NONE</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spacing w:after="0"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NONE</w:t>
            </w:r>
          </w:p>
        </w:tc>
      </w:tr>
      <w:tr w:rsidR="004D466C" w:rsidRPr="00405EDF" w:rsidTr="009A4039">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rsidR="004D466C" w:rsidRDefault="004D466C" w:rsidP="004D466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How </w:t>
            </w:r>
            <w:r w:rsidRPr="00405EDF">
              <w:rPr>
                <w:rFonts w:ascii="Times New Roman" w:eastAsia="Times New Roman" w:hAnsi="Times New Roman" w:cs="Times New Roman"/>
                <w:b/>
                <w:bCs/>
                <w:sz w:val="24"/>
                <w:szCs w:val="24"/>
              </w:rPr>
              <w:t>Instruction</w:t>
            </w:r>
            <w:r>
              <w:rPr>
                <w:rFonts w:ascii="Times New Roman" w:eastAsia="Times New Roman" w:hAnsi="Times New Roman" w:cs="Times New Roman"/>
                <w:b/>
                <w:bCs/>
                <w:sz w:val="24"/>
                <w:szCs w:val="24"/>
              </w:rPr>
              <w:t xml:space="preserve"> is provided</w:t>
            </w:r>
          </w:p>
          <w:p w:rsidR="004D466C" w:rsidRDefault="004D466C" w:rsidP="004D466C">
            <w:pPr>
              <w:spacing w:after="0" w:line="240" w:lineRule="auto"/>
              <w:rPr>
                <w:rFonts w:ascii="Times New Roman" w:eastAsia="Times New Roman" w:hAnsi="Times New Roman" w:cs="Times New Roman"/>
                <w:sz w:val="24"/>
                <w:szCs w:val="24"/>
              </w:rPr>
            </w:pPr>
          </w:p>
          <w:p w:rsidR="004D466C" w:rsidRDefault="004D466C" w:rsidP="004D466C">
            <w:pPr>
              <w:spacing w:after="0" w:line="240" w:lineRule="auto"/>
              <w:rPr>
                <w:rFonts w:ascii="Times New Roman" w:eastAsia="Times New Roman" w:hAnsi="Times New Roman" w:cs="Times New Roman"/>
                <w:sz w:val="24"/>
                <w:szCs w:val="24"/>
              </w:rPr>
            </w:pPr>
          </w:p>
          <w:p w:rsidR="004D466C" w:rsidRPr="00405EDF" w:rsidRDefault="004D466C" w:rsidP="004D466C">
            <w:pPr>
              <w:spacing w:after="0" w:line="240" w:lineRule="auto"/>
              <w:rPr>
                <w:rFonts w:ascii="Times New Roman" w:eastAsia="Times New Roman" w:hAnsi="Times New Roman" w:cs="Times New Roman"/>
                <w:sz w:val="24"/>
                <w:szCs w:val="24"/>
              </w:rPr>
            </w:pPr>
          </w:p>
        </w:tc>
        <w:tc>
          <w:tcPr>
            <w:tcW w:w="873"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Directions simplified &amp; written</w:t>
            </w:r>
          </w:p>
          <w:p w:rsidR="004D466C" w:rsidRPr="00052E21" w:rsidRDefault="004D466C" w:rsidP="004D466C">
            <w:pPr>
              <w:numPr>
                <w:ilvl w:val="0"/>
                <w:numId w:val="6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Frequent CFU</w:t>
            </w:r>
          </w:p>
          <w:p w:rsidR="004D466C" w:rsidRPr="00052E21" w:rsidRDefault="004D466C" w:rsidP="004D466C">
            <w:pPr>
              <w:numPr>
                <w:ilvl w:val="0"/>
                <w:numId w:val="67"/>
              </w:numPr>
              <w:spacing w:before="100" w:beforeAutospacing="1" w:after="100" w:afterAutospacing="1" w:line="240" w:lineRule="auto"/>
              <w:rPr>
                <w:rFonts w:ascii="Times New Roman" w:eastAsia="Times New Roman" w:hAnsi="Times New Roman" w:cs="Times New Roman"/>
                <w:sz w:val="20"/>
                <w:szCs w:val="20"/>
              </w:rPr>
            </w:pPr>
            <w:proofErr w:type="spellStart"/>
            <w:r w:rsidRPr="00052E21">
              <w:rPr>
                <w:rFonts w:ascii="Times New Roman" w:eastAsia="Times New Roman" w:hAnsi="Times New Roman" w:cs="Times New Roman"/>
                <w:sz w:val="20"/>
                <w:szCs w:val="20"/>
              </w:rPr>
              <w:t>Preteaching</w:t>
            </w:r>
            <w:proofErr w:type="spellEnd"/>
            <w:r w:rsidRPr="00052E21">
              <w:rPr>
                <w:rFonts w:ascii="Times New Roman" w:eastAsia="Times New Roman" w:hAnsi="Times New Roman" w:cs="Times New Roman"/>
                <w:sz w:val="20"/>
                <w:szCs w:val="20"/>
              </w:rPr>
              <w:t xml:space="preserve"> skills needed in gen </w:t>
            </w:r>
            <w:proofErr w:type="spellStart"/>
            <w:r w:rsidRPr="00052E21">
              <w:rPr>
                <w:rFonts w:ascii="Times New Roman" w:eastAsia="Times New Roman" w:hAnsi="Times New Roman" w:cs="Times New Roman"/>
                <w:sz w:val="20"/>
                <w:szCs w:val="20"/>
              </w:rPr>
              <w:t>ed</w:t>
            </w:r>
            <w:proofErr w:type="spellEnd"/>
            <w:r w:rsidRPr="00052E21">
              <w:rPr>
                <w:rFonts w:ascii="Times New Roman" w:eastAsia="Times New Roman" w:hAnsi="Times New Roman" w:cs="Times New Roman"/>
                <w:sz w:val="20"/>
                <w:szCs w:val="20"/>
              </w:rPr>
              <w:t xml:space="preserve"> for upcoming lessons – e.g., oral reading only done when prepared prior to lesson</w:t>
            </w:r>
          </w:p>
          <w:p w:rsidR="004D466C" w:rsidRPr="00052E21" w:rsidRDefault="004D466C" w:rsidP="004D466C">
            <w:pPr>
              <w:numPr>
                <w:ilvl w:val="0"/>
                <w:numId w:val="67"/>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Chunking into smaller parts</w:t>
            </w:r>
          </w:p>
        </w:tc>
        <w:tc>
          <w:tcPr>
            <w:tcW w:w="874" w:type="pct"/>
            <w:gridSpan w:val="2"/>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8"/>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Frequent CFU</w:t>
            </w:r>
          </w:p>
        </w:tc>
        <w:tc>
          <w:tcPr>
            <w:tcW w:w="904" w:type="pct"/>
            <w:gridSpan w:val="3"/>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6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Directions simplified &amp; written</w:t>
            </w:r>
          </w:p>
          <w:p w:rsidR="004D466C" w:rsidRPr="00052E21" w:rsidRDefault="004D466C" w:rsidP="004D466C">
            <w:pPr>
              <w:numPr>
                <w:ilvl w:val="0"/>
                <w:numId w:val="69"/>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Frequent CFU</w:t>
            </w:r>
          </w:p>
        </w:tc>
        <w:tc>
          <w:tcPr>
            <w:tcW w:w="812"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7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Directions simplified &amp; written</w:t>
            </w:r>
          </w:p>
          <w:p w:rsidR="004D466C" w:rsidRPr="00052E21" w:rsidRDefault="004D466C" w:rsidP="004D466C">
            <w:pPr>
              <w:numPr>
                <w:ilvl w:val="0"/>
                <w:numId w:val="70"/>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Frequent CFU</w:t>
            </w:r>
          </w:p>
        </w:tc>
        <w:tc>
          <w:tcPr>
            <w:tcW w:w="877" w:type="pct"/>
            <w:tcBorders>
              <w:top w:val="outset" w:sz="6" w:space="0" w:color="auto"/>
              <w:left w:val="outset" w:sz="6" w:space="0" w:color="auto"/>
              <w:bottom w:val="outset" w:sz="6" w:space="0" w:color="auto"/>
              <w:right w:val="outset" w:sz="6" w:space="0" w:color="auto"/>
            </w:tcBorders>
            <w:vAlign w:val="center"/>
            <w:hideMark/>
          </w:tcPr>
          <w:p w:rsidR="004D466C" w:rsidRPr="00052E21" w:rsidRDefault="004D466C" w:rsidP="004D466C">
            <w:pPr>
              <w:numPr>
                <w:ilvl w:val="0"/>
                <w:numId w:val="7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Frequent CFU</w:t>
            </w:r>
          </w:p>
          <w:p w:rsidR="004D466C" w:rsidRPr="00052E21" w:rsidRDefault="004D466C" w:rsidP="004D466C">
            <w:pPr>
              <w:numPr>
                <w:ilvl w:val="0"/>
                <w:numId w:val="71"/>
              </w:numPr>
              <w:spacing w:before="100" w:beforeAutospacing="1" w:after="100" w:afterAutospacing="1" w:line="240" w:lineRule="auto"/>
              <w:rPr>
                <w:rFonts w:ascii="Times New Roman" w:eastAsia="Times New Roman" w:hAnsi="Times New Roman" w:cs="Times New Roman"/>
                <w:sz w:val="20"/>
                <w:szCs w:val="20"/>
              </w:rPr>
            </w:pPr>
            <w:r w:rsidRPr="00052E21">
              <w:rPr>
                <w:rFonts w:ascii="Times New Roman" w:eastAsia="Times New Roman" w:hAnsi="Times New Roman" w:cs="Times New Roman"/>
                <w:sz w:val="20"/>
                <w:szCs w:val="20"/>
              </w:rPr>
              <w:t>Reminders to use strategies</w:t>
            </w:r>
          </w:p>
        </w:tc>
      </w:tr>
    </w:tbl>
    <w:p w:rsidR="004D466C" w:rsidRDefault="004D466C"/>
    <w:p w:rsidR="004D466C" w:rsidRDefault="004D466C"/>
    <w:p w:rsidR="004D466C" w:rsidRDefault="004D466C"/>
    <w:sectPr w:rsidR="004D466C" w:rsidSect="00F47FA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B5" w:rsidRDefault="00307AB5" w:rsidP="00483141">
      <w:pPr>
        <w:spacing w:after="0" w:line="240" w:lineRule="auto"/>
      </w:pPr>
      <w:r>
        <w:separator/>
      </w:r>
    </w:p>
  </w:endnote>
  <w:endnote w:type="continuationSeparator" w:id="0">
    <w:p w:rsidR="00307AB5" w:rsidRDefault="00307AB5" w:rsidP="0048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B5" w:rsidRDefault="00307AB5" w:rsidP="00483141">
      <w:pPr>
        <w:spacing w:after="0" w:line="240" w:lineRule="auto"/>
      </w:pPr>
      <w:r>
        <w:separator/>
      </w:r>
    </w:p>
  </w:footnote>
  <w:footnote w:type="continuationSeparator" w:id="0">
    <w:p w:rsidR="00307AB5" w:rsidRDefault="00307AB5" w:rsidP="00483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3B"/>
    <w:multiLevelType w:val="multilevel"/>
    <w:tmpl w:val="099CF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B5052"/>
    <w:multiLevelType w:val="multilevel"/>
    <w:tmpl w:val="5FCCB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F4ABC"/>
    <w:multiLevelType w:val="multilevel"/>
    <w:tmpl w:val="860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F459A8"/>
    <w:multiLevelType w:val="multilevel"/>
    <w:tmpl w:val="7D9AE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11648"/>
    <w:multiLevelType w:val="multilevel"/>
    <w:tmpl w:val="F0C45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21E68"/>
    <w:multiLevelType w:val="multilevel"/>
    <w:tmpl w:val="840A1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AF31DB"/>
    <w:multiLevelType w:val="multilevel"/>
    <w:tmpl w:val="ABC64D1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0E0E6800"/>
    <w:multiLevelType w:val="multilevel"/>
    <w:tmpl w:val="36501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50AF9"/>
    <w:multiLevelType w:val="multilevel"/>
    <w:tmpl w:val="5FCC8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D35AA9"/>
    <w:multiLevelType w:val="multilevel"/>
    <w:tmpl w:val="A4BE9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9E1E71"/>
    <w:multiLevelType w:val="multilevel"/>
    <w:tmpl w:val="0F382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11662"/>
    <w:multiLevelType w:val="multilevel"/>
    <w:tmpl w:val="BDC02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D350B"/>
    <w:multiLevelType w:val="multilevel"/>
    <w:tmpl w:val="28B8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CD5129"/>
    <w:multiLevelType w:val="multilevel"/>
    <w:tmpl w:val="B7A243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5C325B"/>
    <w:multiLevelType w:val="multilevel"/>
    <w:tmpl w:val="1B200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3A7358"/>
    <w:multiLevelType w:val="multilevel"/>
    <w:tmpl w:val="6D688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664631"/>
    <w:multiLevelType w:val="multilevel"/>
    <w:tmpl w:val="2D86E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370B2E"/>
    <w:multiLevelType w:val="multilevel"/>
    <w:tmpl w:val="38824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4A2DFC"/>
    <w:multiLevelType w:val="multilevel"/>
    <w:tmpl w:val="C69CE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D4530D"/>
    <w:multiLevelType w:val="multilevel"/>
    <w:tmpl w:val="A462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9A7183"/>
    <w:multiLevelType w:val="multilevel"/>
    <w:tmpl w:val="17A471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0566CB"/>
    <w:multiLevelType w:val="multilevel"/>
    <w:tmpl w:val="9FB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304FA3"/>
    <w:multiLevelType w:val="multilevel"/>
    <w:tmpl w:val="C3285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52297C"/>
    <w:multiLevelType w:val="multilevel"/>
    <w:tmpl w:val="82C4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811414"/>
    <w:multiLevelType w:val="multilevel"/>
    <w:tmpl w:val="0D082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920176"/>
    <w:multiLevelType w:val="multilevel"/>
    <w:tmpl w:val="575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B13860"/>
    <w:multiLevelType w:val="multilevel"/>
    <w:tmpl w:val="0BB68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410DB3"/>
    <w:multiLevelType w:val="multilevel"/>
    <w:tmpl w:val="9B66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8F33C9"/>
    <w:multiLevelType w:val="multilevel"/>
    <w:tmpl w:val="DD7C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C3736F"/>
    <w:multiLevelType w:val="multilevel"/>
    <w:tmpl w:val="95685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444184"/>
    <w:multiLevelType w:val="multilevel"/>
    <w:tmpl w:val="70D8B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A11837"/>
    <w:multiLevelType w:val="multilevel"/>
    <w:tmpl w:val="584C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DD774A"/>
    <w:multiLevelType w:val="multilevel"/>
    <w:tmpl w:val="1F00C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5534DD"/>
    <w:multiLevelType w:val="multilevel"/>
    <w:tmpl w:val="92CC2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826ADC"/>
    <w:multiLevelType w:val="multilevel"/>
    <w:tmpl w:val="7EB6A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8A01C7"/>
    <w:multiLevelType w:val="multilevel"/>
    <w:tmpl w:val="BF78F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48670D"/>
    <w:multiLevelType w:val="multilevel"/>
    <w:tmpl w:val="5EE62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D3222A"/>
    <w:multiLevelType w:val="multilevel"/>
    <w:tmpl w:val="D9C0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2E4898"/>
    <w:multiLevelType w:val="multilevel"/>
    <w:tmpl w:val="6540D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DBC1BF0"/>
    <w:multiLevelType w:val="hybridMultilevel"/>
    <w:tmpl w:val="DE4C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180B6E"/>
    <w:multiLevelType w:val="multilevel"/>
    <w:tmpl w:val="5234F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06816FC"/>
    <w:multiLevelType w:val="multilevel"/>
    <w:tmpl w:val="0D6E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F42551"/>
    <w:multiLevelType w:val="multilevel"/>
    <w:tmpl w:val="A778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841256"/>
    <w:multiLevelType w:val="multilevel"/>
    <w:tmpl w:val="4F920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364CD2"/>
    <w:multiLevelType w:val="multilevel"/>
    <w:tmpl w:val="9F9E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F85C1A"/>
    <w:multiLevelType w:val="multilevel"/>
    <w:tmpl w:val="4E9C3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7F161C"/>
    <w:multiLevelType w:val="multilevel"/>
    <w:tmpl w:val="C7DCDE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F2476D"/>
    <w:multiLevelType w:val="multilevel"/>
    <w:tmpl w:val="B45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661699"/>
    <w:multiLevelType w:val="multilevel"/>
    <w:tmpl w:val="65388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D14CEF"/>
    <w:multiLevelType w:val="multilevel"/>
    <w:tmpl w:val="3E9EA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693B39"/>
    <w:multiLevelType w:val="multilevel"/>
    <w:tmpl w:val="70C6E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4DD6274"/>
    <w:multiLevelType w:val="multilevel"/>
    <w:tmpl w:val="8E224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EA7FD7"/>
    <w:multiLevelType w:val="multilevel"/>
    <w:tmpl w:val="6696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8684D3E"/>
    <w:multiLevelType w:val="multilevel"/>
    <w:tmpl w:val="F9A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2D6173"/>
    <w:multiLevelType w:val="multilevel"/>
    <w:tmpl w:val="8DF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9FE1DEF"/>
    <w:multiLevelType w:val="multilevel"/>
    <w:tmpl w:val="43EE8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787BAF"/>
    <w:multiLevelType w:val="hybridMultilevel"/>
    <w:tmpl w:val="52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793CA7"/>
    <w:multiLevelType w:val="multilevel"/>
    <w:tmpl w:val="09E8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0741D4A"/>
    <w:multiLevelType w:val="multilevel"/>
    <w:tmpl w:val="8FD08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EF4EB9"/>
    <w:multiLevelType w:val="multilevel"/>
    <w:tmpl w:val="8428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1E70E8"/>
    <w:multiLevelType w:val="multilevel"/>
    <w:tmpl w:val="773CA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72745B"/>
    <w:multiLevelType w:val="multilevel"/>
    <w:tmpl w:val="2E2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35A2EA0"/>
    <w:multiLevelType w:val="multilevel"/>
    <w:tmpl w:val="D648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61172AE"/>
    <w:multiLevelType w:val="multilevel"/>
    <w:tmpl w:val="BA667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6D9703D"/>
    <w:multiLevelType w:val="multilevel"/>
    <w:tmpl w:val="4C44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420C95"/>
    <w:multiLevelType w:val="multilevel"/>
    <w:tmpl w:val="CC2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B0F66FE"/>
    <w:multiLevelType w:val="multilevel"/>
    <w:tmpl w:val="E8EC2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D4C3C68"/>
    <w:multiLevelType w:val="multilevel"/>
    <w:tmpl w:val="4C36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D581DA7"/>
    <w:multiLevelType w:val="multilevel"/>
    <w:tmpl w:val="9416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645B38"/>
    <w:multiLevelType w:val="multilevel"/>
    <w:tmpl w:val="57CE1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4C87BA9"/>
    <w:multiLevelType w:val="multilevel"/>
    <w:tmpl w:val="BE44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C56692"/>
    <w:multiLevelType w:val="multilevel"/>
    <w:tmpl w:val="727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F246141"/>
    <w:multiLevelType w:val="multilevel"/>
    <w:tmpl w:val="35A2032A"/>
    <w:lvl w:ilvl="0">
      <w:start w:val="1"/>
      <w:numFmt w:val="bullet"/>
      <w:lvlText w:val="o"/>
      <w:lvlJc w:val="left"/>
      <w:pPr>
        <w:ind w:left="360" w:firstLine="0"/>
      </w:pPr>
      <w:rPr>
        <w:rFonts w:ascii="Courier New" w:hAnsi="Courier New" w:cs="Courier New"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3">
    <w:nsid w:val="7F2C0CF0"/>
    <w:multiLevelType w:val="multilevel"/>
    <w:tmpl w:val="169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FDF5B47"/>
    <w:multiLevelType w:val="multilevel"/>
    <w:tmpl w:val="059E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58"/>
  </w:num>
  <w:num w:numId="3">
    <w:abstractNumId w:val="15"/>
  </w:num>
  <w:num w:numId="4">
    <w:abstractNumId w:val="50"/>
  </w:num>
  <w:num w:numId="5">
    <w:abstractNumId w:val="55"/>
  </w:num>
  <w:num w:numId="6">
    <w:abstractNumId w:val="62"/>
  </w:num>
  <w:num w:numId="7">
    <w:abstractNumId w:val="34"/>
  </w:num>
  <w:num w:numId="8">
    <w:abstractNumId w:val="69"/>
  </w:num>
  <w:num w:numId="9">
    <w:abstractNumId w:val="33"/>
  </w:num>
  <w:num w:numId="10">
    <w:abstractNumId w:val="18"/>
  </w:num>
  <w:num w:numId="11">
    <w:abstractNumId w:val="7"/>
  </w:num>
  <w:num w:numId="12">
    <w:abstractNumId w:val="8"/>
  </w:num>
  <w:num w:numId="13">
    <w:abstractNumId w:val="66"/>
  </w:num>
  <w:num w:numId="14">
    <w:abstractNumId w:val="44"/>
  </w:num>
  <w:num w:numId="15">
    <w:abstractNumId w:val="20"/>
  </w:num>
  <w:num w:numId="16">
    <w:abstractNumId w:val="51"/>
  </w:num>
  <w:num w:numId="17">
    <w:abstractNumId w:val="46"/>
  </w:num>
  <w:num w:numId="18">
    <w:abstractNumId w:val="29"/>
  </w:num>
  <w:num w:numId="19">
    <w:abstractNumId w:val="48"/>
  </w:num>
  <w:num w:numId="20">
    <w:abstractNumId w:val="26"/>
  </w:num>
  <w:num w:numId="21">
    <w:abstractNumId w:val="35"/>
  </w:num>
  <w:num w:numId="22">
    <w:abstractNumId w:val="24"/>
  </w:num>
  <w:num w:numId="23">
    <w:abstractNumId w:val="60"/>
  </w:num>
  <w:num w:numId="24">
    <w:abstractNumId w:val="49"/>
  </w:num>
  <w:num w:numId="25">
    <w:abstractNumId w:val="63"/>
  </w:num>
  <w:num w:numId="26">
    <w:abstractNumId w:val="36"/>
  </w:num>
  <w:num w:numId="27">
    <w:abstractNumId w:val="11"/>
  </w:num>
  <w:num w:numId="28">
    <w:abstractNumId w:val="3"/>
  </w:num>
  <w:num w:numId="29">
    <w:abstractNumId w:val="17"/>
  </w:num>
  <w:num w:numId="30">
    <w:abstractNumId w:val="10"/>
  </w:num>
  <w:num w:numId="31">
    <w:abstractNumId w:val="59"/>
  </w:num>
  <w:num w:numId="32">
    <w:abstractNumId w:val="38"/>
  </w:num>
  <w:num w:numId="33">
    <w:abstractNumId w:val="43"/>
  </w:num>
  <w:num w:numId="34">
    <w:abstractNumId w:val="14"/>
  </w:num>
  <w:num w:numId="35">
    <w:abstractNumId w:val="9"/>
  </w:num>
  <w:num w:numId="36">
    <w:abstractNumId w:val="13"/>
  </w:num>
  <w:num w:numId="37">
    <w:abstractNumId w:val="5"/>
  </w:num>
  <w:num w:numId="38">
    <w:abstractNumId w:val="4"/>
  </w:num>
  <w:num w:numId="39">
    <w:abstractNumId w:val="22"/>
  </w:num>
  <w:num w:numId="40">
    <w:abstractNumId w:val="0"/>
  </w:num>
  <w:num w:numId="41">
    <w:abstractNumId w:val="45"/>
  </w:num>
  <w:num w:numId="42">
    <w:abstractNumId w:val="1"/>
  </w:num>
  <w:num w:numId="43">
    <w:abstractNumId w:val="30"/>
  </w:num>
  <w:num w:numId="44">
    <w:abstractNumId w:val="16"/>
  </w:num>
  <w:num w:numId="45">
    <w:abstractNumId w:val="2"/>
  </w:num>
  <w:num w:numId="46">
    <w:abstractNumId w:val="67"/>
  </w:num>
  <w:num w:numId="47">
    <w:abstractNumId w:val="37"/>
  </w:num>
  <w:num w:numId="48">
    <w:abstractNumId w:val="42"/>
  </w:num>
  <w:num w:numId="49">
    <w:abstractNumId w:val="54"/>
  </w:num>
  <w:num w:numId="50">
    <w:abstractNumId w:val="71"/>
  </w:num>
  <w:num w:numId="51">
    <w:abstractNumId w:val="52"/>
  </w:num>
  <w:num w:numId="52">
    <w:abstractNumId w:val="74"/>
  </w:num>
  <w:num w:numId="53">
    <w:abstractNumId w:val="19"/>
  </w:num>
  <w:num w:numId="54">
    <w:abstractNumId w:val="12"/>
  </w:num>
  <w:num w:numId="55">
    <w:abstractNumId w:val="25"/>
  </w:num>
  <w:num w:numId="56">
    <w:abstractNumId w:val="70"/>
  </w:num>
  <w:num w:numId="57">
    <w:abstractNumId w:val="61"/>
  </w:num>
  <w:num w:numId="58">
    <w:abstractNumId w:val="21"/>
  </w:num>
  <w:num w:numId="59">
    <w:abstractNumId w:val="65"/>
  </w:num>
  <w:num w:numId="60">
    <w:abstractNumId w:val="31"/>
  </w:num>
  <w:num w:numId="61">
    <w:abstractNumId w:val="27"/>
  </w:num>
  <w:num w:numId="62">
    <w:abstractNumId w:val="73"/>
  </w:num>
  <w:num w:numId="63">
    <w:abstractNumId w:val="28"/>
  </w:num>
  <w:num w:numId="64">
    <w:abstractNumId w:val="47"/>
  </w:num>
  <w:num w:numId="65">
    <w:abstractNumId w:val="23"/>
  </w:num>
  <w:num w:numId="66">
    <w:abstractNumId w:val="64"/>
  </w:num>
  <w:num w:numId="67">
    <w:abstractNumId w:val="41"/>
  </w:num>
  <w:num w:numId="68">
    <w:abstractNumId w:val="53"/>
  </w:num>
  <w:num w:numId="69">
    <w:abstractNumId w:val="57"/>
  </w:num>
  <w:num w:numId="70">
    <w:abstractNumId w:val="68"/>
  </w:num>
  <w:num w:numId="71">
    <w:abstractNumId w:val="32"/>
  </w:num>
  <w:num w:numId="72">
    <w:abstractNumId w:val="56"/>
  </w:num>
  <w:num w:numId="73">
    <w:abstractNumId w:val="39"/>
  </w:num>
  <w:num w:numId="74">
    <w:abstractNumId w:val="72"/>
  </w:num>
  <w:num w:numId="75">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A3"/>
    <w:rsid w:val="000B1883"/>
    <w:rsid w:val="000D1697"/>
    <w:rsid w:val="000E1E84"/>
    <w:rsid w:val="00282535"/>
    <w:rsid w:val="00307AB5"/>
    <w:rsid w:val="003178CB"/>
    <w:rsid w:val="003C2F87"/>
    <w:rsid w:val="00483141"/>
    <w:rsid w:val="00486153"/>
    <w:rsid w:val="004D466C"/>
    <w:rsid w:val="00546EA4"/>
    <w:rsid w:val="00667670"/>
    <w:rsid w:val="006C05AB"/>
    <w:rsid w:val="006D716F"/>
    <w:rsid w:val="009A4039"/>
    <w:rsid w:val="009F6948"/>
    <w:rsid w:val="00B83CB2"/>
    <w:rsid w:val="00BA3064"/>
    <w:rsid w:val="00C252AD"/>
    <w:rsid w:val="00CC3687"/>
    <w:rsid w:val="00DB7407"/>
    <w:rsid w:val="00EE3AB8"/>
    <w:rsid w:val="00F47FA2"/>
    <w:rsid w:val="00F5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7A3"/>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8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153"/>
    <w:rPr>
      <w:rFonts w:ascii="Tahoma" w:hAnsi="Tahoma" w:cs="Tahoma"/>
      <w:sz w:val="16"/>
      <w:szCs w:val="16"/>
    </w:rPr>
  </w:style>
  <w:style w:type="paragraph" w:styleId="NormalWeb">
    <w:name w:val="Normal (Web)"/>
    <w:basedOn w:val="Normal"/>
    <w:uiPriority w:val="99"/>
    <w:unhideWhenUsed/>
    <w:rsid w:val="00546E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1697"/>
    <w:pPr>
      <w:ind w:left="720"/>
      <w:contextualSpacing/>
    </w:pPr>
  </w:style>
  <w:style w:type="paragraph" w:styleId="Header">
    <w:name w:val="header"/>
    <w:basedOn w:val="Normal"/>
    <w:link w:val="HeaderChar"/>
    <w:uiPriority w:val="99"/>
    <w:unhideWhenUsed/>
    <w:rsid w:val="00483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41"/>
    <w:rPr>
      <w:rFonts w:asciiTheme="minorHAnsi" w:hAnsiTheme="minorHAnsi" w:cstheme="minorBidi"/>
      <w:sz w:val="22"/>
      <w:szCs w:val="22"/>
    </w:rPr>
  </w:style>
  <w:style w:type="paragraph" w:styleId="Footer">
    <w:name w:val="footer"/>
    <w:basedOn w:val="Normal"/>
    <w:link w:val="FooterChar"/>
    <w:uiPriority w:val="99"/>
    <w:unhideWhenUsed/>
    <w:rsid w:val="00483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41"/>
    <w:rPr>
      <w:rFonts w:asciiTheme="minorHAnsi" w:hAnsiTheme="minorHAnsi" w:cstheme="minorBidi"/>
      <w:sz w:val="22"/>
      <w:szCs w:val="22"/>
    </w:rPr>
  </w:style>
  <w:style w:type="character" w:styleId="Strong">
    <w:name w:val="Strong"/>
    <w:basedOn w:val="DefaultParagraphFont"/>
    <w:uiPriority w:val="22"/>
    <w:qFormat/>
    <w:rsid w:val="00483141"/>
    <w:rPr>
      <w:b/>
      <w:bCs/>
    </w:rPr>
  </w:style>
  <w:style w:type="character" w:styleId="Hyperlink">
    <w:name w:val="Hyperlink"/>
    <w:basedOn w:val="DefaultParagraphFont"/>
    <w:uiPriority w:val="99"/>
    <w:semiHidden/>
    <w:unhideWhenUsed/>
    <w:rsid w:val="004831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7A3"/>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8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153"/>
    <w:rPr>
      <w:rFonts w:ascii="Tahoma" w:hAnsi="Tahoma" w:cs="Tahoma"/>
      <w:sz w:val="16"/>
      <w:szCs w:val="16"/>
    </w:rPr>
  </w:style>
  <w:style w:type="paragraph" w:styleId="NormalWeb">
    <w:name w:val="Normal (Web)"/>
    <w:basedOn w:val="Normal"/>
    <w:uiPriority w:val="99"/>
    <w:unhideWhenUsed/>
    <w:rsid w:val="00546E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1697"/>
    <w:pPr>
      <w:ind w:left="720"/>
      <w:contextualSpacing/>
    </w:pPr>
  </w:style>
  <w:style w:type="paragraph" w:styleId="Header">
    <w:name w:val="header"/>
    <w:basedOn w:val="Normal"/>
    <w:link w:val="HeaderChar"/>
    <w:uiPriority w:val="99"/>
    <w:unhideWhenUsed/>
    <w:rsid w:val="00483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41"/>
    <w:rPr>
      <w:rFonts w:asciiTheme="minorHAnsi" w:hAnsiTheme="minorHAnsi" w:cstheme="minorBidi"/>
      <w:sz w:val="22"/>
      <w:szCs w:val="22"/>
    </w:rPr>
  </w:style>
  <w:style w:type="paragraph" w:styleId="Footer">
    <w:name w:val="footer"/>
    <w:basedOn w:val="Normal"/>
    <w:link w:val="FooterChar"/>
    <w:uiPriority w:val="99"/>
    <w:unhideWhenUsed/>
    <w:rsid w:val="00483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41"/>
    <w:rPr>
      <w:rFonts w:asciiTheme="minorHAnsi" w:hAnsiTheme="minorHAnsi" w:cstheme="minorBidi"/>
      <w:sz w:val="22"/>
      <w:szCs w:val="22"/>
    </w:rPr>
  </w:style>
  <w:style w:type="character" w:styleId="Strong">
    <w:name w:val="Strong"/>
    <w:basedOn w:val="DefaultParagraphFont"/>
    <w:uiPriority w:val="22"/>
    <w:qFormat/>
    <w:rsid w:val="00483141"/>
    <w:rPr>
      <w:b/>
      <w:bCs/>
    </w:rPr>
  </w:style>
  <w:style w:type="character" w:styleId="Hyperlink">
    <w:name w:val="Hyperlink"/>
    <w:basedOn w:val="DefaultParagraphFont"/>
    <w:uiPriority w:val="99"/>
    <w:semiHidden/>
    <w:unhideWhenUsed/>
    <w:rsid w:val="00483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6087">
      <w:bodyDiv w:val="1"/>
      <w:marLeft w:val="0"/>
      <w:marRight w:val="0"/>
      <w:marTop w:val="0"/>
      <w:marBottom w:val="0"/>
      <w:divBdr>
        <w:top w:val="none" w:sz="0" w:space="0" w:color="auto"/>
        <w:left w:val="none" w:sz="0" w:space="0" w:color="auto"/>
        <w:bottom w:val="none" w:sz="0" w:space="0" w:color="auto"/>
        <w:right w:val="none" w:sz="0" w:space="0" w:color="auto"/>
      </w:divBdr>
      <w:divsChild>
        <w:div w:id="943611183">
          <w:marLeft w:val="0"/>
          <w:marRight w:val="0"/>
          <w:marTop w:val="0"/>
          <w:marBottom w:val="0"/>
          <w:divBdr>
            <w:top w:val="none" w:sz="0" w:space="0" w:color="auto"/>
            <w:left w:val="none" w:sz="0" w:space="0" w:color="auto"/>
            <w:bottom w:val="none" w:sz="0" w:space="0" w:color="auto"/>
            <w:right w:val="none" w:sz="0" w:space="0" w:color="auto"/>
          </w:divBdr>
        </w:div>
      </w:divsChild>
    </w:div>
    <w:div w:id="1043946292">
      <w:bodyDiv w:val="1"/>
      <w:marLeft w:val="0"/>
      <w:marRight w:val="0"/>
      <w:marTop w:val="0"/>
      <w:marBottom w:val="0"/>
      <w:divBdr>
        <w:top w:val="none" w:sz="0" w:space="0" w:color="auto"/>
        <w:left w:val="none" w:sz="0" w:space="0" w:color="auto"/>
        <w:bottom w:val="none" w:sz="0" w:space="0" w:color="auto"/>
        <w:right w:val="none" w:sz="0" w:space="0" w:color="auto"/>
      </w:divBdr>
    </w:div>
    <w:div w:id="11993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http://mfenn@ocmboces.org" TargetMode="External"/><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mailto:http://pordway-bennett@ocmboces.org" TargetMode="External"/><Relationship Id="rId7" Type="http://schemas.openxmlformats.org/officeDocument/2006/relationships/endnotes" Target="endnotes.xml"/><Relationship Id="rId12" Type="http://schemas.openxmlformats.org/officeDocument/2006/relationships/hyperlink" Target="mailto:http://ptreat-ulrich@ocmboces.org" TargetMode="External"/><Relationship Id="rId17" Type="http://schemas.openxmlformats.org/officeDocument/2006/relationships/image" Target="media/image6.jpeg"/><Relationship Id="rId25" Type="http://schemas.openxmlformats.org/officeDocument/2006/relationships/hyperlink" Target="mailto:http://esimmons@ocmboces.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ttp://ccrisell@ocmboces.org" TargetMode="External"/><Relationship Id="rId20" Type="http://schemas.openxmlformats.org/officeDocument/2006/relationships/image" Target="media/image8.jpeg"/><Relationship Id="rId29" Type="http://schemas.openxmlformats.org/officeDocument/2006/relationships/hyperlink" Target="mailto:preith@ocmboce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http://tjames@ocmboces.org" TargetMode="External"/><Relationship Id="rId28" Type="http://schemas.openxmlformats.org/officeDocument/2006/relationships/image" Target="media/image12.jpeg"/><Relationship Id="rId10" Type="http://schemas.openxmlformats.org/officeDocument/2006/relationships/hyperlink" Target="mailto:jpayette@ocmboces.org" TargetMode="External"/><Relationship Id="rId19" Type="http://schemas.openxmlformats.org/officeDocument/2006/relationships/image" Target="media/image7.png"/><Relationship Id="rId31" Type="http://schemas.openxmlformats.org/officeDocument/2006/relationships/hyperlink" Target="http://www.p12.nysed.gov/specialed/publications/policy/continuum-schoolage-revNov13.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ttp://emorat@ocmboces.org" TargetMode="External"/><Relationship Id="rId22" Type="http://schemas.openxmlformats.org/officeDocument/2006/relationships/image" Target="media/image9.jpeg"/><Relationship Id="rId27" Type="http://schemas.openxmlformats.org/officeDocument/2006/relationships/hyperlink" Target="mailto:http://jburrows@ocmboces.org" TargetMode="External"/><Relationship Id="rId30" Type="http://schemas.openxmlformats.org/officeDocument/2006/relationships/hyperlink" Target="http://www.p12.nysed.gov/specialed/publications/lawsandregs/sect20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ocm boces</cp:lastModifiedBy>
  <cp:revision>6</cp:revision>
  <cp:lastPrinted>2014-11-17T20:48:00Z</cp:lastPrinted>
  <dcterms:created xsi:type="dcterms:W3CDTF">2015-12-09T15:32:00Z</dcterms:created>
  <dcterms:modified xsi:type="dcterms:W3CDTF">2015-12-14T16:25:00Z</dcterms:modified>
</cp:coreProperties>
</file>