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6"/>
        <w:gridCol w:w="4776"/>
        <w:gridCol w:w="4776"/>
      </w:tblGrid>
      <w:tr w:rsidR="00490601" w:rsidRPr="00F90ACE" w:rsidTr="0085199F">
        <w:trPr>
          <w:cantSplit/>
          <w:trHeight w:val="710"/>
          <w:tblHeader/>
        </w:trPr>
        <w:tc>
          <w:tcPr>
            <w:tcW w:w="14328" w:type="dxa"/>
            <w:gridSpan w:val="3"/>
            <w:shd w:val="clear" w:color="auto" w:fill="4BACC6" w:themeFill="accent5"/>
            <w:vAlign w:val="center"/>
          </w:tcPr>
          <w:p w:rsidR="00490601" w:rsidRPr="00F90ACE" w:rsidRDefault="00F90ACE" w:rsidP="0011366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Contextualized ISLLC Principal Goal</w:t>
            </w:r>
            <w:r w:rsidR="00312559">
              <w:rPr>
                <w:rFonts w:ascii="Arial" w:hAnsi="Arial" w:cs="Arial"/>
              </w:rPr>
              <w:t>:</w:t>
            </w:r>
            <w:r w:rsidR="0085199F">
              <w:rPr>
                <w:rFonts w:ascii="Arial" w:hAnsi="Arial" w:cs="Arial"/>
              </w:rPr>
              <w:t xml:space="preserve"> </w:t>
            </w:r>
            <w:r w:rsidR="00490601" w:rsidRPr="00F90ACE">
              <w:rPr>
                <w:rFonts w:ascii="Arial" w:hAnsi="Arial" w:cs="Arial"/>
              </w:rPr>
              <w:t xml:space="preserve">To implement a </w:t>
            </w:r>
            <w:r w:rsidR="0011366C">
              <w:rPr>
                <w:rFonts w:ascii="Arial" w:hAnsi="Arial" w:cs="Arial"/>
              </w:rPr>
              <w:t>teacher evaluation system</w:t>
            </w:r>
            <w:r w:rsidR="0085199F">
              <w:rPr>
                <w:rFonts w:ascii="Arial" w:hAnsi="Arial" w:cs="Arial"/>
              </w:rPr>
              <w:t xml:space="preserve"> that results in improved student achievement</w:t>
            </w:r>
            <w:r w:rsidR="00DA7668" w:rsidRPr="00F90ACE">
              <w:rPr>
                <w:rFonts w:ascii="Arial" w:hAnsi="Arial" w:cs="Arial"/>
              </w:rPr>
              <w:t>.</w:t>
            </w:r>
          </w:p>
        </w:tc>
      </w:tr>
      <w:tr w:rsidR="00490601" w:rsidRPr="00F90ACE" w:rsidTr="0085199F">
        <w:trPr>
          <w:cantSplit/>
          <w:tblHeader/>
        </w:trPr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ISLLC </w:t>
            </w:r>
            <w:r w:rsidR="00F90ACE" w:rsidRPr="00F90ACE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Questions to Ask</w:t>
            </w:r>
          </w:p>
        </w:tc>
        <w:tc>
          <w:tcPr>
            <w:tcW w:w="4776" w:type="dxa"/>
          </w:tcPr>
          <w:p w:rsidR="00490601" w:rsidRPr="00F90ACE" w:rsidRDefault="00490601" w:rsidP="00312559">
            <w:pPr>
              <w:jc w:val="center"/>
              <w:rPr>
                <w:rFonts w:ascii="Arial" w:hAnsi="Arial" w:cs="Arial"/>
                <w:b/>
              </w:rPr>
            </w:pPr>
            <w:r w:rsidRPr="00F90ACE">
              <w:rPr>
                <w:rFonts w:ascii="Arial" w:hAnsi="Arial" w:cs="Arial"/>
                <w:b/>
              </w:rPr>
              <w:t xml:space="preserve">Evidence to </w:t>
            </w:r>
            <w:r w:rsidR="00312559">
              <w:rPr>
                <w:rFonts w:ascii="Arial" w:hAnsi="Arial" w:cs="Arial"/>
                <w:b/>
              </w:rPr>
              <w:t>Collect</w:t>
            </w: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DA7668" w:rsidRDefault="003125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837B552" wp14:editId="3C34085F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310896" cy="301752"/>
                  <wp:effectExtent l="0" t="0" r="0" b="3175"/>
                  <wp:wrapTight wrapText="bothSides">
                    <wp:wrapPolygon edited="0">
                      <wp:start x="3975" y="0"/>
                      <wp:lineTo x="0" y="9549"/>
                      <wp:lineTo x="0" y="13642"/>
                      <wp:lineTo x="5301" y="20463"/>
                      <wp:lineTo x="14577" y="20463"/>
                      <wp:lineTo x="18552" y="15006"/>
                      <wp:lineTo x="18552" y="8185"/>
                      <wp:lineTo x="15902" y="0"/>
                      <wp:lineTo x="3975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80" t="10477" r="12180" b="25713"/>
                          <a:stretch/>
                        </pic:blipFill>
                        <pic:spPr bwMode="auto">
                          <a:xfrm>
                            <a:off x="0" y="0"/>
                            <a:ext cx="310896" cy="30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1: </w:t>
            </w:r>
            <w:r w:rsidR="00F90ACE" w:rsidRPr="00F90ACE">
              <w:rPr>
                <w:rFonts w:ascii="Arial" w:hAnsi="Arial" w:cs="Arial"/>
              </w:rPr>
              <w:t>Facilitating the</w:t>
            </w:r>
            <w:r w:rsidR="00F90ACE">
              <w:rPr>
                <w:rFonts w:ascii="Arial" w:hAnsi="Arial" w:cs="Arial"/>
              </w:rPr>
              <w:t xml:space="preserve"> development, articulation, implementation, and stew</w:t>
            </w:r>
            <w:r w:rsidR="00F90ACE" w:rsidRPr="00F90ACE">
              <w:rPr>
                <w:rFonts w:ascii="Arial" w:hAnsi="Arial" w:cs="Arial"/>
              </w:rPr>
              <w:t>ardship of a vision of learning that is shared and supported by all stakeholders</w:t>
            </w:r>
          </w:p>
          <w:p w:rsidR="0085199F" w:rsidRDefault="0085199F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Collaboratively develop and implement a shared </w:t>
            </w:r>
            <w:r w:rsidR="00236C7D">
              <w:rPr>
                <w:rFonts w:ascii="Arial" w:hAnsi="Arial" w:cs="Arial"/>
              </w:rPr>
              <w:t>mission</w:t>
            </w:r>
            <w:r w:rsidRPr="00F90ACE">
              <w:rPr>
                <w:rFonts w:ascii="Arial" w:hAnsi="Arial" w:cs="Arial"/>
              </w:rPr>
              <w:t xml:space="preserve"> and vision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use data to identify goa</w:t>
            </w:r>
            <w:r>
              <w:rPr>
                <w:rFonts w:ascii="Arial" w:hAnsi="Arial" w:cs="Arial"/>
              </w:rPr>
              <w:t>ls, assess organizational effec</w:t>
            </w:r>
            <w:r w:rsidR="00236C7D">
              <w:rPr>
                <w:rFonts w:ascii="Arial" w:hAnsi="Arial" w:cs="Arial"/>
              </w:rPr>
              <w:t>tiveness, and pro</w:t>
            </w:r>
            <w:r w:rsidRPr="00F90ACE">
              <w:rPr>
                <w:rFonts w:ascii="Arial" w:hAnsi="Arial" w:cs="Arial"/>
              </w:rPr>
              <w:t>mote organizational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and implement plans to achieve goals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continuous and sustainable improvement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progress and revise plans</w:t>
            </w:r>
          </w:p>
          <w:p w:rsidR="00F90ACE" w:rsidRPr="00F90ACE" w:rsidRDefault="00F90ACE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 w:rsidP="00F90ACE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776" w:type="dxa"/>
          </w:tcPr>
          <w:p w:rsidR="0011366C" w:rsidRPr="0011366C" w:rsidRDefault="00DA7668" w:rsidP="0011366C">
            <w:pPr>
              <w:rPr>
                <w:rFonts w:ascii="Arial" w:hAnsi="Arial" w:cs="Arial"/>
              </w:rPr>
            </w:pPr>
            <w:r w:rsidRPr="00312559">
              <w:rPr>
                <w:rFonts w:ascii="Arial" w:hAnsi="Arial" w:cs="Arial"/>
              </w:rPr>
              <w:t xml:space="preserve">What </w:t>
            </w:r>
            <w:r w:rsidR="00312559" w:rsidRPr="00312559">
              <w:rPr>
                <w:rFonts w:ascii="Arial" w:hAnsi="Arial" w:cs="Arial"/>
              </w:rPr>
              <w:t>is</w:t>
            </w:r>
            <w:r w:rsidR="00312559">
              <w:rPr>
                <w:rFonts w:ascii="Arial" w:hAnsi="Arial" w:cs="Arial"/>
              </w:rPr>
              <w:t xml:space="preserve"> </w:t>
            </w:r>
            <w:r w:rsidRPr="00312559">
              <w:rPr>
                <w:rFonts w:ascii="Arial" w:hAnsi="Arial" w:cs="Arial"/>
              </w:rPr>
              <w:t xml:space="preserve">your </w:t>
            </w:r>
            <w:r w:rsidR="0011366C" w:rsidRPr="0011366C">
              <w:rPr>
                <w:rFonts w:ascii="Arial" w:hAnsi="Arial" w:cs="Arial"/>
              </w:rPr>
              <w:t>vision for observing teachers and providing them with feedback?  What are the critical attributes of the process to which you are committed?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What is the role of the teacher in the observation process?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How will you link the process of teacher observation with improvement of student performance?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What will you need to have in place for this initiative to be successful?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How will you define success?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How do your teachers describe the process and purposes for observations and feedback?  Is there any disconnect between their vision and yours?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C85FA8" w:rsidRPr="00F90ACE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How have you involved your teachers, parents, other district leaders in developing and/or describing the vision for this process?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BF4D7B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2BE6B79B" wp14:editId="4D1E9298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1310" cy="325755"/>
                  <wp:effectExtent l="0" t="0" r="0" b="0"/>
                  <wp:wrapTight wrapText="bothSides">
                    <wp:wrapPolygon edited="0">
                      <wp:start x="5123" y="0"/>
                      <wp:lineTo x="1281" y="6316"/>
                      <wp:lineTo x="1281" y="12632"/>
                      <wp:lineTo x="3842" y="20211"/>
                      <wp:lineTo x="16648" y="20211"/>
                      <wp:lineTo x="19209" y="11368"/>
                      <wp:lineTo x="19209" y="7579"/>
                      <wp:lineTo x="14087" y="0"/>
                      <wp:lineTo x="5123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8530" r="11364" b="23234"/>
                          <a:stretch/>
                        </pic:blipFill>
                        <pic:spPr bwMode="auto">
                          <a:xfrm>
                            <a:off x="0" y="0"/>
                            <a:ext cx="32131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C85FA8" w:rsidRPr="00F90ACE">
              <w:rPr>
                <w:rFonts w:ascii="Arial" w:hAnsi="Arial" w:cs="Arial"/>
              </w:rPr>
              <w:t xml:space="preserve"> 2: </w:t>
            </w:r>
            <w:r w:rsidR="00F90ACE" w:rsidRPr="00F90ACE">
              <w:rPr>
                <w:rFonts w:ascii="Arial" w:hAnsi="Arial" w:cs="Arial"/>
              </w:rPr>
              <w:t>Advocating, nurturing, and sustaining a</w:t>
            </w:r>
            <w:r w:rsidR="00236C7D">
              <w:rPr>
                <w:rFonts w:ascii="Arial" w:hAnsi="Arial" w:cs="Arial"/>
              </w:rPr>
              <w:t xml:space="preserve"> school culture and instruction</w:t>
            </w:r>
            <w:r w:rsidR="00F90ACE" w:rsidRPr="00F90ACE">
              <w:rPr>
                <w:rFonts w:ascii="Arial" w:hAnsi="Arial" w:cs="Arial"/>
              </w:rPr>
              <w:t>al program conducive to student learning and staff professional growth</w:t>
            </w:r>
          </w:p>
          <w:p w:rsidR="0085199F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Nurture and sustain a culture of collaboration, trust, learning, and high expectations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comprehensive, rigorous, and coherent curricular program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personalized and motivating learning environment for students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Supervise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assessment and accountability systems to monitor student progress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in</w:t>
            </w:r>
            <w:r>
              <w:rPr>
                <w:rFonts w:ascii="Arial" w:hAnsi="Arial" w:cs="Arial"/>
              </w:rPr>
              <w:t>structional and lead</w:t>
            </w:r>
            <w:r w:rsidRPr="00F90ACE">
              <w:rPr>
                <w:rFonts w:ascii="Arial" w:hAnsi="Arial" w:cs="Arial"/>
              </w:rPr>
              <w:t>ership capacity of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Pr="00F90ACE">
              <w:rPr>
                <w:rFonts w:ascii="Arial" w:hAnsi="Arial" w:cs="Arial"/>
              </w:rPr>
              <w:t>imize time spent on quality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the use of the most effective and appropriate technologies to support teaching and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the impact of the instructional program</w:t>
            </w: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BF4D7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 xml:space="preserve">How will teacher observations impact the culture of your building?  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How will (or are) you using patterns from observing teachers to define building needs?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How will you provide support for these needs?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What professional development is necessary?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How are you using teachers to lead/support understanding of the rubric and the process of evidence based observation?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What is your implementation plan for ensuring quality observations with feedback?</w:t>
            </w:r>
          </w:p>
          <w:p w:rsidR="0011366C" w:rsidRPr="0011366C" w:rsidRDefault="0011366C" w:rsidP="0011366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Schedule</w:t>
            </w:r>
          </w:p>
          <w:p w:rsidR="0011366C" w:rsidRPr="0011366C" w:rsidRDefault="0011366C" w:rsidP="0011366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Teacher training in the rubric</w:t>
            </w:r>
          </w:p>
          <w:p w:rsidR="0011366C" w:rsidRPr="0011366C" w:rsidRDefault="0011366C" w:rsidP="0011366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Teacher training about their role in the process</w:t>
            </w:r>
          </w:p>
          <w:p w:rsidR="0011366C" w:rsidRPr="0011366C" w:rsidRDefault="0011366C" w:rsidP="0011366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Analyzing the evidence and identifying the trends (who/how)</w:t>
            </w:r>
          </w:p>
          <w:p w:rsidR="0011366C" w:rsidRPr="0011366C" w:rsidRDefault="0011366C" w:rsidP="0011366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Creating plans to address the trends</w:t>
            </w:r>
          </w:p>
          <w:p w:rsidR="0011366C" w:rsidRPr="0011366C" w:rsidRDefault="0011366C" w:rsidP="0011366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Assisting teachers in creating goals for instructional improvement?</w:t>
            </w:r>
          </w:p>
          <w:p w:rsidR="0048448A" w:rsidRPr="0011366C" w:rsidRDefault="0011366C" w:rsidP="0011366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Evidence of change throughout the year in student  performance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520010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7BD7CFA" wp14:editId="2B7045E2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11785" cy="325755"/>
                  <wp:effectExtent l="0" t="0" r="0" b="0"/>
                  <wp:wrapTight wrapText="bothSides">
                    <wp:wrapPolygon edited="0">
                      <wp:start x="5279" y="0"/>
                      <wp:lineTo x="0" y="7579"/>
                      <wp:lineTo x="0" y="10105"/>
                      <wp:lineTo x="3959" y="20211"/>
                      <wp:lineTo x="15837" y="20211"/>
                      <wp:lineTo x="18477" y="12632"/>
                      <wp:lineTo x="18477" y="6316"/>
                      <wp:lineTo x="14517" y="0"/>
                      <wp:lineTo x="5279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09" t="8571" r="12327" b="22857"/>
                          <a:stretch/>
                        </pic:blipFill>
                        <pic:spPr bwMode="auto">
                          <a:xfrm>
                            <a:off x="0" y="0"/>
                            <a:ext cx="31178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</w:t>
            </w:r>
            <w:r w:rsidR="00520010" w:rsidRPr="00F90ACE">
              <w:rPr>
                <w:rFonts w:ascii="Arial" w:hAnsi="Arial" w:cs="Arial"/>
              </w:rPr>
              <w:t xml:space="preserve">3:  </w:t>
            </w:r>
            <w:r w:rsidR="00F90ACE" w:rsidRPr="00F90ACE">
              <w:rPr>
                <w:rFonts w:ascii="Arial" w:hAnsi="Arial" w:cs="Arial"/>
              </w:rPr>
              <w:t>Ensuring management of the organization, operation, and resources for a safe, efficient, and effective learning environment</w:t>
            </w:r>
          </w:p>
          <w:p w:rsidR="0085199F" w:rsidRP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and evaluate the man</w:t>
            </w:r>
            <w:r w:rsidRPr="00F90ACE">
              <w:rPr>
                <w:rFonts w:ascii="Arial" w:hAnsi="Arial" w:cs="Arial"/>
              </w:rPr>
              <w:t>agement and operational systems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Obtain, allocate, align, and efficiently utilize human, fiscal, and technological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and protect the welf</w:t>
            </w:r>
            <w:r>
              <w:rPr>
                <w:rFonts w:ascii="Arial" w:hAnsi="Arial" w:cs="Arial"/>
              </w:rPr>
              <w:t>are and safety of stu</w:t>
            </w:r>
            <w:r w:rsidRPr="00F90ACE">
              <w:rPr>
                <w:rFonts w:ascii="Arial" w:hAnsi="Arial" w:cs="Arial"/>
              </w:rPr>
              <w:t>dents and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capacity for distributed leadership</w:t>
            </w:r>
          </w:p>
          <w:p w:rsidR="00520010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Ensure teacher and organizational time is focused to support quality instruction and student learning</w:t>
            </w:r>
          </w:p>
        </w:tc>
        <w:tc>
          <w:tcPr>
            <w:tcW w:w="4776" w:type="dxa"/>
          </w:tcPr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What resources have you used to help teachers use information from their observ</w:t>
            </w:r>
            <w:r w:rsidR="009E5A8E">
              <w:rPr>
                <w:rFonts w:ascii="Arial" w:hAnsi="Arial" w:cs="Arial"/>
              </w:rPr>
              <w:t>ation to change their practice?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What role do your teacher leaders have in supporting their colleagues in the observation process?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What have you done to ensure a quality process and still create a “safe” place for teachers to learn and grow?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 xml:space="preserve">What is working?  What barriers are you experiencing?  What support </w:t>
            </w:r>
            <w:r w:rsidR="008300D6">
              <w:rPr>
                <w:rFonts w:ascii="Arial" w:hAnsi="Arial" w:cs="Arial"/>
              </w:rPr>
              <w:t>will you need to overcome them?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 xml:space="preserve"> </w:t>
            </w:r>
          </w:p>
          <w:p w:rsidR="00520010" w:rsidRPr="00F90ACE" w:rsidRDefault="007F2CDB" w:rsidP="00113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have you been doing to increase the likelihood that conversations with teachers are growth-producing?</w:t>
            </w:r>
          </w:p>
        </w:tc>
        <w:tc>
          <w:tcPr>
            <w:tcW w:w="4776" w:type="dxa"/>
          </w:tcPr>
          <w:p w:rsidR="00520010" w:rsidRPr="00F90ACE" w:rsidRDefault="00520010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5FEB6AC" wp14:editId="07B2C585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0040" cy="337820"/>
                  <wp:effectExtent l="0" t="0" r="0" b="5080"/>
                  <wp:wrapTight wrapText="bothSides">
                    <wp:wrapPolygon edited="0">
                      <wp:start x="5143" y="1218"/>
                      <wp:lineTo x="1286" y="7308"/>
                      <wp:lineTo x="1286" y="13398"/>
                      <wp:lineTo x="5143" y="20707"/>
                      <wp:lineTo x="15429" y="20707"/>
                      <wp:lineTo x="19286" y="14617"/>
                      <wp:lineTo x="19286" y="8526"/>
                      <wp:lineTo x="16714" y="1218"/>
                      <wp:lineTo x="5143" y="1218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5" t="6685" r="12500" b="21905"/>
                          <a:stretch/>
                        </pic:blipFill>
                        <pic:spPr bwMode="auto">
                          <a:xfrm>
                            <a:off x="0" y="0"/>
                            <a:ext cx="3200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48448A" w:rsidRPr="00F90ACE">
              <w:rPr>
                <w:rFonts w:ascii="Arial" w:hAnsi="Arial" w:cs="Arial"/>
              </w:rPr>
              <w:t xml:space="preserve"> 4:  </w:t>
            </w:r>
            <w:r w:rsidR="00F90ACE" w:rsidRPr="00F90ACE">
              <w:rPr>
                <w:rFonts w:ascii="Arial" w:hAnsi="Arial" w:cs="Arial"/>
              </w:rPr>
              <w:t>Collaborating with faculty and community members, responding to diverse community interests a</w:t>
            </w:r>
            <w:r w:rsidR="00F90ACE">
              <w:rPr>
                <w:rFonts w:ascii="Arial" w:hAnsi="Arial" w:cs="Arial"/>
              </w:rPr>
              <w:t>nd needs, and mobilizing commun</w:t>
            </w:r>
            <w:r w:rsidR="00F90ACE" w:rsidRPr="00F90ACE">
              <w:rPr>
                <w:rFonts w:ascii="Arial" w:hAnsi="Arial" w:cs="Arial"/>
              </w:rPr>
              <w:t>ity resources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analyze data and information pertinent to the educational environment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</w:t>
            </w:r>
            <w:r w:rsidR="00236C7D">
              <w:rPr>
                <w:rFonts w:ascii="Arial" w:hAnsi="Arial" w:cs="Arial"/>
              </w:rPr>
              <w:t>romote under</w:t>
            </w:r>
            <w:r>
              <w:rPr>
                <w:rFonts w:ascii="Arial" w:hAnsi="Arial" w:cs="Arial"/>
              </w:rPr>
              <w:t>standing, apprecia</w:t>
            </w:r>
            <w:r w:rsidRPr="00F90ACE">
              <w:rPr>
                <w:rFonts w:ascii="Arial" w:hAnsi="Arial" w:cs="Arial"/>
              </w:rPr>
              <w:t>tion, and use of the community’s diverse cultural, social and intellectual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positive relationships with families and caregivers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productive relationship with community partners</w:t>
            </w:r>
          </w:p>
        </w:tc>
        <w:tc>
          <w:tcPr>
            <w:tcW w:w="4776" w:type="dxa"/>
          </w:tcPr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How are you measuring success along the way?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How have you involved parents and community members in understanding the importance and process of teacher observation/evaluation?</w:t>
            </w:r>
          </w:p>
          <w:p w:rsidR="0011366C" w:rsidRPr="0011366C" w:rsidRDefault="0011366C" w:rsidP="0011366C">
            <w:pPr>
              <w:rPr>
                <w:rFonts w:ascii="Arial" w:hAnsi="Arial" w:cs="Arial"/>
              </w:rPr>
            </w:pPr>
          </w:p>
          <w:p w:rsidR="00F248AB" w:rsidRPr="00F90ACE" w:rsidRDefault="0011366C" w:rsidP="0011366C">
            <w:pPr>
              <w:rPr>
                <w:rFonts w:ascii="Arial" w:hAnsi="Arial" w:cs="Arial"/>
              </w:rPr>
            </w:pPr>
            <w:r w:rsidRPr="0011366C">
              <w:rPr>
                <w:rFonts w:ascii="Arial" w:hAnsi="Arial" w:cs="Arial"/>
              </w:rPr>
              <w:t>How will you use information from teacher observations to enhance relationships with community members and parents?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5:  </w:t>
            </w:r>
            <w:r w:rsidRPr="00F90ACE">
              <w:rPr>
                <w:rFonts w:ascii="Arial" w:hAnsi="Arial" w:cs="Arial"/>
              </w:rPr>
              <w:t>Acting with integrity, fairness, and in an ethical manner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45138743" wp14:editId="1938FB1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-487680</wp:posOffset>
                  </wp:positionV>
                  <wp:extent cx="321310" cy="332740"/>
                  <wp:effectExtent l="0" t="0" r="0" b="0"/>
                  <wp:wrapTight wrapText="bothSides">
                    <wp:wrapPolygon edited="0">
                      <wp:start x="6403" y="0"/>
                      <wp:lineTo x="1281" y="7420"/>
                      <wp:lineTo x="1281" y="12366"/>
                      <wp:lineTo x="5123" y="19786"/>
                      <wp:lineTo x="15368" y="19786"/>
                      <wp:lineTo x="19209" y="13603"/>
                      <wp:lineTo x="19209" y="7420"/>
                      <wp:lineTo x="14087" y="0"/>
                      <wp:lineTo x="6403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7652" r="11364" b="21905"/>
                          <a:stretch/>
                        </pic:blipFill>
                        <pic:spPr bwMode="auto">
                          <a:xfrm>
                            <a:off x="0" y="0"/>
                            <a:ext cx="32131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 w:rsidRPr="00F90ACE">
              <w:rPr>
                <w:rFonts w:ascii="Arial" w:hAnsi="Arial" w:cs="Arial"/>
              </w:rPr>
              <w:t>Ensure a system of accountability for every student’s academic and social success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Model principles of self-awareness, reflective practices, transparency, and ethical behavior.</w:t>
            </w: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 the values of democra</w:t>
            </w:r>
            <w:r w:rsidR="00F90ACE" w:rsidRPr="00F90ACE">
              <w:rPr>
                <w:rFonts w:ascii="Arial" w:hAnsi="Arial" w:cs="Arial"/>
              </w:rPr>
              <w:t>cy, equity, and diversity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Consider and evaluate the potential moral and legal consequences of decision-making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social justice and ensure that individual student needs inform all aspects of schooling</w:t>
            </w:r>
          </w:p>
        </w:tc>
        <w:tc>
          <w:tcPr>
            <w:tcW w:w="4776" w:type="dxa"/>
          </w:tcPr>
          <w:p w:rsidR="009E5A8E" w:rsidRDefault="009E5A8E" w:rsidP="009E5A8E">
            <w:pPr>
              <w:rPr>
                <w:rFonts w:ascii="Arial" w:hAnsi="Arial" w:cs="Arial"/>
              </w:rPr>
            </w:pPr>
            <w:r w:rsidRPr="009E5A8E">
              <w:rPr>
                <w:rFonts w:ascii="Arial" w:hAnsi="Arial" w:cs="Arial"/>
              </w:rPr>
              <w:t>How are you using evidence from teacher observations to ensure that all of your students and all of your teachers are succeeding?</w:t>
            </w:r>
          </w:p>
          <w:p w:rsidR="007F2CDB" w:rsidRDefault="007F2CDB" w:rsidP="009E5A8E">
            <w:pPr>
              <w:rPr>
                <w:rFonts w:ascii="Arial" w:hAnsi="Arial" w:cs="Arial"/>
              </w:rPr>
            </w:pPr>
          </w:p>
          <w:p w:rsidR="007F2CDB" w:rsidRPr="009E5A8E" w:rsidRDefault="007F2CDB" w:rsidP="009E5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your ensuring that the evidence you collect is objective and free from bias?</w:t>
            </w:r>
          </w:p>
          <w:p w:rsidR="009E5A8E" w:rsidRPr="009E5A8E" w:rsidRDefault="009E5A8E" w:rsidP="009E5A8E">
            <w:pPr>
              <w:rPr>
                <w:rFonts w:ascii="Arial" w:hAnsi="Arial" w:cs="Arial"/>
              </w:rPr>
            </w:pPr>
          </w:p>
          <w:p w:rsidR="009E5A8E" w:rsidRPr="009E5A8E" w:rsidRDefault="009E5A8E" w:rsidP="009E5A8E">
            <w:pPr>
              <w:rPr>
                <w:rFonts w:ascii="Arial" w:hAnsi="Arial" w:cs="Arial"/>
              </w:rPr>
            </w:pPr>
            <w:r w:rsidRPr="009E5A8E">
              <w:rPr>
                <w:rFonts w:ascii="Arial" w:hAnsi="Arial" w:cs="Arial"/>
              </w:rPr>
              <w:t>What are the greatest challenges you have faced when making decisions based on the evidence that you have collected?</w:t>
            </w:r>
          </w:p>
          <w:p w:rsidR="009E5A8E" w:rsidRPr="009E5A8E" w:rsidRDefault="009E5A8E" w:rsidP="009E5A8E">
            <w:pPr>
              <w:rPr>
                <w:rFonts w:ascii="Arial" w:hAnsi="Arial" w:cs="Arial"/>
              </w:rPr>
            </w:pPr>
          </w:p>
          <w:p w:rsidR="009E5A8E" w:rsidRPr="009E5A8E" w:rsidRDefault="009E5A8E" w:rsidP="009E5A8E">
            <w:pPr>
              <w:rPr>
                <w:rFonts w:ascii="Arial" w:hAnsi="Arial" w:cs="Arial"/>
              </w:rPr>
            </w:pPr>
            <w:r w:rsidRPr="009E5A8E">
              <w:rPr>
                <w:rFonts w:ascii="Arial" w:hAnsi="Arial" w:cs="Arial"/>
              </w:rPr>
              <w:t>What are the pressing ethical issues that you are facing around teacher observation?</w:t>
            </w:r>
            <w:r w:rsidR="007F2CDB">
              <w:rPr>
                <w:rFonts w:ascii="Arial" w:hAnsi="Arial" w:cs="Arial"/>
              </w:rPr>
              <w:t xml:space="preserve"> What is your thinking about them?</w:t>
            </w:r>
          </w:p>
          <w:p w:rsidR="009E5A8E" w:rsidRPr="009E5A8E" w:rsidRDefault="009E5A8E" w:rsidP="009E5A8E">
            <w:pPr>
              <w:rPr>
                <w:rFonts w:ascii="Arial" w:hAnsi="Arial" w:cs="Arial"/>
              </w:rPr>
            </w:pPr>
          </w:p>
          <w:p w:rsidR="009E5A8E" w:rsidRPr="009E5A8E" w:rsidRDefault="009E5A8E" w:rsidP="009E5A8E">
            <w:pPr>
              <w:rPr>
                <w:rFonts w:ascii="Arial" w:hAnsi="Arial" w:cs="Arial"/>
              </w:rPr>
            </w:pPr>
            <w:r w:rsidRPr="009E5A8E">
              <w:rPr>
                <w:rFonts w:ascii="Arial" w:hAnsi="Arial" w:cs="Arial"/>
              </w:rPr>
              <w:t>What has your role been in the success of this initiative?  If you were starting again, what might you do differently?</w:t>
            </w:r>
          </w:p>
          <w:p w:rsidR="009E5A8E" w:rsidRPr="009E5A8E" w:rsidRDefault="009E5A8E" w:rsidP="009E5A8E">
            <w:pPr>
              <w:rPr>
                <w:rFonts w:ascii="Arial" w:hAnsi="Arial" w:cs="Arial"/>
              </w:rPr>
            </w:pPr>
          </w:p>
          <w:p w:rsidR="009E5A8E" w:rsidRPr="009E5A8E" w:rsidRDefault="009E5A8E" w:rsidP="009E5A8E">
            <w:pPr>
              <w:rPr>
                <w:rFonts w:ascii="Arial" w:hAnsi="Arial" w:cs="Arial"/>
              </w:rPr>
            </w:pPr>
            <w:r w:rsidRPr="009E5A8E">
              <w:rPr>
                <w:rFonts w:ascii="Arial" w:hAnsi="Arial" w:cs="Arial"/>
              </w:rPr>
              <w:t xml:space="preserve">How are you modeling quality instructional practices in your working with teachers?  </w:t>
            </w:r>
          </w:p>
          <w:p w:rsidR="00F248AB" w:rsidRDefault="009E5A8E" w:rsidP="009E5A8E">
            <w:pPr>
              <w:rPr>
                <w:rFonts w:ascii="Arial" w:hAnsi="Arial" w:cs="Arial"/>
              </w:rPr>
            </w:pPr>
            <w:r w:rsidRPr="009E5A8E">
              <w:rPr>
                <w:rFonts w:ascii="Arial" w:hAnsi="Arial" w:cs="Arial"/>
              </w:rPr>
              <w:t>How are you modeling reflection and transparency?</w:t>
            </w:r>
          </w:p>
          <w:p w:rsidR="007F2CDB" w:rsidRDefault="007F2CDB" w:rsidP="009E5A8E">
            <w:pPr>
              <w:rPr>
                <w:rFonts w:ascii="Arial" w:hAnsi="Arial" w:cs="Arial"/>
              </w:rPr>
            </w:pPr>
          </w:p>
          <w:p w:rsidR="007F2CDB" w:rsidRPr="00F90ACE" w:rsidRDefault="007F2CDB" w:rsidP="009E5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you going to handle parent requests for teacher scores? What impacts of this do you foresee and how are you preparing for them?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6:  </w:t>
            </w:r>
            <w:r>
              <w:rPr>
                <w:rFonts w:ascii="Arial" w:hAnsi="Arial" w:cs="Arial"/>
              </w:rPr>
              <w:t>Understanding, responding to, and influ</w:t>
            </w:r>
            <w:r w:rsidRPr="00F90ACE">
              <w:rPr>
                <w:rFonts w:ascii="Arial" w:hAnsi="Arial" w:cs="Arial"/>
              </w:rPr>
              <w:t>encing the political social, economic legal and culture context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17E9B909" wp14:editId="7C6C4F9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-484505</wp:posOffset>
                  </wp:positionV>
                  <wp:extent cx="330200" cy="347980"/>
                  <wp:effectExtent l="0" t="0" r="0" b="0"/>
                  <wp:wrapTight wrapText="bothSides">
                    <wp:wrapPolygon edited="0">
                      <wp:start x="3738" y="1182"/>
                      <wp:lineTo x="1246" y="8277"/>
                      <wp:lineTo x="1246" y="13007"/>
                      <wp:lineTo x="6231" y="20102"/>
                      <wp:lineTo x="13708" y="20102"/>
                      <wp:lineTo x="18692" y="11825"/>
                      <wp:lineTo x="18692" y="8277"/>
                      <wp:lineTo x="14954" y="1182"/>
                      <wp:lineTo x="3738" y="1182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6656" r="9091" b="20137"/>
                          <a:stretch/>
                        </pic:blipFill>
                        <pic:spPr bwMode="auto">
                          <a:xfrm>
                            <a:off x="0" y="0"/>
                            <a:ext cx="33020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Advocate for children, families and caregivers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Act to influence local, district, state, and national decisions affecting student learning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Assess, analyze, and anticipate emerging trends and initiatives in order to adapt leadership strategies</w:t>
            </w:r>
          </w:p>
        </w:tc>
        <w:tc>
          <w:tcPr>
            <w:tcW w:w="4776" w:type="dxa"/>
          </w:tcPr>
          <w:p w:rsidR="009E5A8E" w:rsidRPr="009E5A8E" w:rsidRDefault="009E5A8E" w:rsidP="009E5A8E">
            <w:pPr>
              <w:rPr>
                <w:rFonts w:ascii="Arial" w:hAnsi="Arial" w:cs="Arial"/>
              </w:rPr>
            </w:pPr>
            <w:r w:rsidRPr="009E5A8E">
              <w:rPr>
                <w:rFonts w:ascii="Arial" w:hAnsi="Arial" w:cs="Arial"/>
              </w:rPr>
              <w:t>What are the most significant concerns you have about teacher evaluation</w:t>
            </w:r>
            <w:r w:rsidR="00C04F21">
              <w:rPr>
                <w:rFonts w:ascii="Arial" w:hAnsi="Arial" w:cs="Arial"/>
              </w:rPr>
              <w:t xml:space="preserve"> and what do you do about them</w:t>
            </w:r>
            <w:r w:rsidRPr="009E5A8E">
              <w:rPr>
                <w:rFonts w:ascii="Arial" w:hAnsi="Arial" w:cs="Arial"/>
              </w:rPr>
              <w:t>?</w:t>
            </w:r>
          </w:p>
          <w:p w:rsidR="009E5A8E" w:rsidRPr="009E5A8E" w:rsidRDefault="009E5A8E" w:rsidP="009E5A8E">
            <w:pPr>
              <w:rPr>
                <w:rFonts w:ascii="Arial" w:hAnsi="Arial" w:cs="Arial"/>
              </w:rPr>
            </w:pPr>
          </w:p>
          <w:p w:rsidR="009E5A8E" w:rsidRPr="009E5A8E" w:rsidRDefault="009E5A8E" w:rsidP="009E5A8E">
            <w:pPr>
              <w:rPr>
                <w:rFonts w:ascii="Arial" w:hAnsi="Arial" w:cs="Arial"/>
              </w:rPr>
            </w:pPr>
            <w:r w:rsidRPr="009E5A8E">
              <w:rPr>
                <w:rFonts w:ascii="Arial" w:hAnsi="Arial" w:cs="Arial"/>
              </w:rPr>
              <w:t xml:space="preserve">What are your recommendations for how we handle potential issues as a district? </w:t>
            </w:r>
          </w:p>
          <w:p w:rsidR="00384017" w:rsidRDefault="009E5A8E" w:rsidP="009E5A8E">
            <w:pPr>
              <w:rPr>
                <w:rFonts w:ascii="Arial" w:hAnsi="Arial" w:cs="Arial"/>
              </w:rPr>
            </w:pPr>
            <w:r w:rsidRPr="009E5A8E">
              <w:rPr>
                <w:rFonts w:ascii="Arial" w:hAnsi="Arial" w:cs="Arial"/>
              </w:rPr>
              <w:t>How will you handle them as a principal?</w:t>
            </w:r>
          </w:p>
          <w:p w:rsidR="00702F4C" w:rsidRDefault="00702F4C" w:rsidP="009E5A8E">
            <w:pPr>
              <w:rPr>
                <w:rFonts w:ascii="Arial" w:hAnsi="Arial" w:cs="Arial"/>
              </w:rPr>
            </w:pPr>
          </w:p>
          <w:p w:rsidR="00702F4C" w:rsidRPr="00F90ACE" w:rsidRDefault="00702F4C" w:rsidP="009E5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impact has implementation of a new APPR system had on your leadership in the building? How will your leadership evolve? What do you need?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</w:tbl>
    <w:p w:rsidR="00811698" w:rsidRPr="00F90ACE" w:rsidRDefault="00811698">
      <w:pPr>
        <w:rPr>
          <w:rFonts w:ascii="Arial" w:hAnsi="Arial" w:cs="Arial"/>
        </w:rPr>
      </w:pPr>
    </w:p>
    <w:sectPr w:rsidR="00811698" w:rsidRPr="00F90ACE" w:rsidSect="00490601">
      <w:headerReference w:type="default" r:id="rId14"/>
      <w:footerReference w:type="default" r:id="rId15"/>
      <w:pgSz w:w="15840" w:h="12240" w:orient="landscape"/>
      <w:pgMar w:top="720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EA" w:rsidRDefault="000315EA" w:rsidP="00384017">
      <w:pPr>
        <w:spacing w:after="0" w:line="240" w:lineRule="auto"/>
      </w:pPr>
      <w:r>
        <w:separator/>
      </w:r>
    </w:p>
  </w:endnote>
  <w:end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2D" w:rsidRDefault="000E642D" w:rsidP="000E642D">
    <w:pPr>
      <w:pStyle w:val="Footer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OCM BOCES Network Team, based on the work of BT BOCES</w:t>
    </w:r>
  </w:p>
  <w:p w:rsidR="007F2CDB" w:rsidRPr="000E642D" w:rsidRDefault="007F2CDB" w:rsidP="000E6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EA" w:rsidRDefault="000315EA" w:rsidP="00384017">
      <w:pPr>
        <w:spacing w:after="0" w:line="240" w:lineRule="auto"/>
      </w:pPr>
      <w:r>
        <w:separator/>
      </w:r>
    </w:p>
  </w:footnote>
  <w:foot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17" w:rsidRDefault="00384017" w:rsidP="00F90A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B1F"/>
    <w:multiLevelType w:val="hybridMultilevel"/>
    <w:tmpl w:val="8368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719CF"/>
    <w:multiLevelType w:val="hybridMultilevel"/>
    <w:tmpl w:val="94142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5AD6"/>
    <w:multiLevelType w:val="hybridMultilevel"/>
    <w:tmpl w:val="29F6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34BCE"/>
    <w:multiLevelType w:val="hybridMultilevel"/>
    <w:tmpl w:val="D17C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F3DFA"/>
    <w:multiLevelType w:val="hybridMultilevel"/>
    <w:tmpl w:val="AA7E42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E1F55"/>
    <w:multiLevelType w:val="hybridMultilevel"/>
    <w:tmpl w:val="8ECC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C4F07"/>
    <w:multiLevelType w:val="hybridMultilevel"/>
    <w:tmpl w:val="F96E8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F50D7"/>
    <w:multiLevelType w:val="hybridMultilevel"/>
    <w:tmpl w:val="3B60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16692"/>
    <w:multiLevelType w:val="hybridMultilevel"/>
    <w:tmpl w:val="7700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D7596"/>
    <w:multiLevelType w:val="hybridMultilevel"/>
    <w:tmpl w:val="BC989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A6422"/>
    <w:multiLevelType w:val="hybridMultilevel"/>
    <w:tmpl w:val="4DD0BE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724EA"/>
    <w:multiLevelType w:val="hybridMultilevel"/>
    <w:tmpl w:val="B728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06BC2"/>
    <w:multiLevelType w:val="hybridMultilevel"/>
    <w:tmpl w:val="6136B3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74202"/>
    <w:multiLevelType w:val="hybridMultilevel"/>
    <w:tmpl w:val="14C2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13"/>
  </w:num>
  <w:num w:numId="7">
    <w:abstractNumId w:val="11"/>
  </w:num>
  <w:num w:numId="8">
    <w:abstractNumId w:val="4"/>
  </w:num>
  <w:num w:numId="9">
    <w:abstractNumId w:val="1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01"/>
    <w:rsid w:val="00005AB5"/>
    <w:rsid w:val="000315EA"/>
    <w:rsid w:val="000671F8"/>
    <w:rsid w:val="000A370E"/>
    <w:rsid w:val="000E642D"/>
    <w:rsid w:val="000E74FA"/>
    <w:rsid w:val="0011366C"/>
    <w:rsid w:val="001A66B6"/>
    <w:rsid w:val="001F52D8"/>
    <w:rsid w:val="001F67F7"/>
    <w:rsid w:val="0022540B"/>
    <w:rsid w:val="00232EB7"/>
    <w:rsid w:val="00236C7D"/>
    <w:rsid w:val="002920B4"/>
    <w:rsid w:val="002A6EE2"/>
    <w:rsid w:val="002C2D3A"/>
    <w:rsid w:val="002F38A7"/>
    <w:rsid w:val="00301B93"/>
    <w:rsid w:val="00312559"/>
    <w:rsid w:val="00357A77"/>
    <w:rsid w:val="00384017"/>
    <w:rsid w:val="003866A0"/>
    <w:rsid w:val="003A4CAE"/>
    <w:rsid w:val="003C439F"/>
    <w:rsid w:val="00402D47"/>
    <w:rsid w:val="0041502E"/>
    <w:rsid w:val="00424EB5"/>
    <w:rsid w:val="00465484"/>
    <w:rsid w:val="0048448A"/>
    <w:rsid w:val="00490601"/>
    <w:rsid w:val="004910ED"/>
    <w:rsid w:val="00497FF2"/>
    <w:rsid w:val="004C4659"/>
    <w:rsid w:val="00520010"/>
    <w:rsid w:val="00523DE9"/>
    <w:rsid w:val="00530230"/>
    <w:rsid w:val="0054631C"/>
    <w:rsid w:val="00560D3F"/>
    <w:rsid w:val="00576DB6"/>
    <w:rsid w:val="00592971"/>
    <w:rsid w:val="005A1385"/>
    <w:rsid w:val="005B0615"/>
    <w:rsid w:val="005D5A9E"/>
    <w:rsid w:val="005E3F3B"/>
    <w:rsid w:val="005F2655"/>
    <w:rsid w:val="00627968"/>
    <w:rsid w:val="00636380"/>
    <w:rsid w:val="00657378"/>
    <w:rsid w:val="00657D26"/>
    <w:rsid w:val="00696632"/>
    <w:rsid w:val="0070132B"/>
    <w:rsid w:val="00702F4C"/>
    <w:rsid w:val="0078505D"/>
    <w:rsid w:val="007A2CDC"/>
    <w:rsid w:val="007C6617"/>
    <w:rsid w:val="007D36C7"/>
    <w:rsid w:val="007E015C"/>
    <w:rsid w:val="007F2CDB"/>
    <w:rsid w:val="007F7DC8"/>
    <w:rsid w:val="00811698"/>
    <w:rsid w:val="008300D6"/>
    <w:rsid w:val="0085199F"/>
    <w:rsid w:val="00890874"/>
    <w:rsid w:val="008B2BC7"/>
    <w:rsid w:val="00911D4C"/>
    <w:rsid w:val="009C2062"/>
    <w:rsid w:val="009E5A8E"/>
    <w:rsid w:val="00A9126E"/>
    <w:rsid w:val="00AC64B2"/>
    <w:rsid w:val="00B04F70"/>
    <w:rsid w:val="00B252C5"/>
    <w:rsid w:val="00B359DD"/>
    <w:rsid w:val="00B63F7C"/>
    <w:rsid w:val="00B75BE7"/>
    <w:rsid w:val="00B80561"/>
    <w:rsid w:val="00B93F96"/>
    <w:rsid w:val="00BB5ECD"/>
    <w:rsid w:val="00BD4386"/>
    <w:rsid w:val="00BF4D7B"/>
    <w:rsid w:val="00C04F21"/>
    <w:rsid w:val="00C37BF7"/>
    <w:rsid w:val="00C85FA8"/>
    <w:rsid w:val="00C86040"/>
    <w:rsid w:val="00D135B1"/>
    <w:rsid w:val="00D157AB"/>
    <w:rsid w:val="00D60ED2"/>
    <w:rsid w:val="00D725AD"/>
    <w:rsid w:val="00D812E2"/>
    <w:rsid w:val="00D97C1E"/>
    <w:rsid w:val="00DA7668"/>
    <w:rsid w:val="00DC2827"/>
    <w:rsid w:val="00DF38A0"/>
    <w:rsid w:val="00E24898"/>
    <w:rsid w:val="00E50BB5"/>
    <w:rsid w:val="00E965A6"/>
    <w:rsid w:val="00EF0218"/>
    <w:rsid w:val="00F248AB"/>
    <w:rsid w:val="00F50F60"/>
    <w:rsid w:val="00F90ACE"/>
    <w:rsid w:val="00FD7303"/>
    <w:rsid w:val="00FF0FFB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SCRIC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Jeff Craig</cp:lastModifiedBy>
  <cp:revision>10</cp:revision>
  <cp:lastPrinted>2012-12-18T11:55:00Z</cp:lastPrinted>
  <dcterms:created xsi:type="dcterms:W3CDTF">2012-12-12T20:34:00Z</dcterms:created>
  <dcterms:modified xsi:type="dcterms:W3CDTF">2013-02-06T13:16:00Z</dcterms:modified>
</cp:coreProperties>
</file>