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E1" w:rsidRDefault="00EF71E1" w:rsidP="00A05C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479B3F" wp14:editId="2A1BAB43">
            <wp:extent cx="3686175" cy="79287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92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374" w:rsidRDefault="00E44374"/>
    <w:p w:rsidR="00A25E1C" w:rsidRDefault="00E443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7F697" wp14:editId="6ABBECB3">
                <wp:simplePos x="0" y="0"/>
                <wp:positionH relativeFrom="column">
                  <wp:posOffset>1885950</wp:posOffset>
                </wp:positionH>
                <wp:positionV relativeFrom="paragraph">
                  <wp:posOffset>209550</wp:posOffset>
                </wp:positionV>
                <wp:extent cx="4610100" cy="8382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E1C" w:rsidRPr="00A25E1C" w:rsidRDefault="00A25E1C" w:rsidP="00E443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5E1C">
                              <w:rPr>
                                <w:sz w:val="40"/>
                                <w:szCs w:val="40"/>
                              </w:rPr>
                              <w:t>Regional Offerings from Curriculum, Instruction and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5pt;margin-top:16.5pt;width:363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">
                <v:textbox>
                  <w:txbxContent>
                    <w:p w:rsidR="00A25E1C" w:rsidRPr="00A25E1C" w:rsidRDefault="00A25E1C" w:rsidP="00E443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5E1C">
                        <w:rPr>
                          <w:sz w:val="40"/>
                          <w:szCs w:val="40"/>
                        </w:rPr>
                        <w:t>Regional Offerings from Curriculum, Instruction and Assessment</w:t>
                      </w:r>
                    </w:p>
                  </w:txbxContent>
                </v:textbox>
              </v:shape>
            </w:pict>
          </mc:Fallback>
        </mc:AlternateContent>
      </w:r>
      <w:r w:rsidR="00A25E1C" w:rsidRPr="00A25E1C">
        <w:rPr>
          <w:noProof/>
        </w:rPr>
        <w:drawing>
          <wp:inline distT="0" distB="0" distL="0" distR="0">
            <wp:extent cx="1590675" cy="103957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1C" w:rsidRDefault="00A25E1C"/>
    <w:p w:rsidR="003C75B8" w:rsidRDefault="00A25E1C">
      <w:r w:rsidRPr="00A25E1C">
        <w:t>Upcoming events</w:t>
      </w:r>
    </w:p>
    <w:p w:rsidR="00744D28" w:rsidRPr="00A25E1C" w:rsidRDefault="00AD0907" w:rsidP="00A25E1C">
      <w:pPr>
        <w:numPr>
          <w:ilvl w:val="0"/>
          <w:numId w:val="1"/>
        </w:numPr>
      </w:pPr>
      <w:hyperlink r:id="rId8" w:history="1">
        <w:r w:rsidR="00CD2DA3" w:rsidRPr="00A25E1C">
          <w:rPr>
            <w:rStyle w:val="Hyperlink"/>
          </w:rPr>
          <w:t>ELA Leadership Network</w:t>
        </w:r>
      </w:hyperlink>
      <w:r w:rsidR="00CD2DA3" w:rsidRPr="00A25E1C">
        <w:t xml:space="preserve"> -  Dec 10</w:t>
      </w:r>
    </w:p>
    <w:p w:rsidR="00744D28" w:rsidRPr="00A25E1C" w:rsidRDefault="00AD0907" w:rsidP="00A25E1C">
      <w:pPr>
        <w:numPr>
          <w:ilvl w:val="0"/>
          <w:numId w:val="1"/>
        </w:numPr>
      </w:pPr>
      <w:hyperlink r:id="rId9" w:history="1">
        <w:r w:rsidR="00CD2DA3" w:rsidRPr="00A25E1C">
          <w:rPr>
            <w:rStyle w:val="Hyperlink"/>
          </w:rPr>
          <w:t>CCLS for ELA: Instructional Shifts for Literacy</w:t>
        </w:r>
      </w:hyperlink>
      <w:r w:rsidR="00CD2DA3" w:rsidRPr="00A25E1C">
        <w:t>- Dec 14</w:t>
      </w:r>
    </w:p>
    <w:p w:rsidR="00A25E1C" w:rsidRDefault="00A25E1C"/>
    <w:p w:rsidR="00A25E1C" w:rsidRDefault="00A25E1C">
      <w:r w:rsidRPr="00A25E1C">
        <w:t>Peeking into January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0" w:history="1">
        <w:r w:rsidR="00CD2DA3" w:rsidRPr="00A25E1C">
          <w:rPr>
            <w:rStyle w:val="Hyperlink"/>
          </w:rPr>
          <w:t>Effective Teaching in the 21</w:t>
        </w:r>
        <w:r w:rsidR="00CD2DA3" w:rsidRPr="00A25E1C">
          <w:rPr>
            <w:rStyle w:val="Hyperlink"/>
            <w:vertAlign w:val="superscript"/>
          </w:rPr>
          <w:t>st</w:t>
        </w:r>
        <w:r w:rsidR="00CD2DA3" w:rsidRPr="00A25E1C">
          <w:rPr>
            <w:rStyle w:val="Hyperlink"/>
          </w:rPr>
          <w:t xml:space="preserve"> Century</w:t>
        </w:r>
      </w:hyperlink>
      <w:r w:rsidR="00CD2DA3" w:rsidRPr="00A25E1C">
        <w:t>- Jan 4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1" w:history="1">
        <w:r w:rsidR="00CD2DA3" w:rsidRPr="00A25E1C">
          <w:rPr>
            <w:rStyle w:val="Hyperlink"/>
          </w:rPr>
          <w:t>Cognitive Engagement-</w:t>
        </w:r>
      </w:hyperlink>
      <w:r w:rsidR="00CD2DA3" w:rsidRPr="00A25E1C">
        <w:t>Jan 4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2" w:history="1">
        <w:r w:rsidR="00CD2DA3" w:rsidRPr="00A25E1C">
          <w:rPr>
            <w:rStyle w:val="Hyperlink"/>
          </w:rPr>
          <w:t>Developing Collaborative Groups Using the Adaptive Schools Framework</w:t>
        </w:r>
      </w:hyperlink>
      <w:r w:rsidR="00CD2DA3" w:rsidRPr="00A25E1C">
        <w:t>-Jan 8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3" w:history="1">
        <w:r w:rsidR="00CD2DA3" w:rsidRPr="00A25E1C">
          <w:rPr>
            <w:rStyle w:val="Hyperlink"/>
          </w:rPr>
          <w:t>Students from Poverty</w:t>
        </w:r>
      </w:hyperlink>
      <w:r w:rsidR="00CD2DA3" w:rsidRPr="00A25E1C">
        <w:t>- Jan 11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4" w:history="1">
        <w:proofErr w:type="spellStart"/>
        <w:r w:rsidR="00CD2DA3" w:rsidRPr="00A25E1C">
          <w:rPr>
            <w:rStyle w:val="Hyperlink"/>
          </w:rPr>
          <w:t>Voc</w:t>
        </w:r>
        <w:proofErr w:type="spellEnd"/>
        <w:r w:rsidR="00CD2DA3" w:rsidRPr="00A25E1C">
          <w:rPr>
            <w:rStyle w:val="Hyperlink"/>
          </w:rPr>
          <w:t xml:space="preserve"> Strategies (Grades 4-12)-</w:t>
        </w:r>
      </w:hyperlink>
      <w:r w:rsidR="00CD2DA3" w:rsidRPr="00A25E1C">
        <w:t xml:space="preserve"> Jan 16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5" w:history="1">
        <w:r w:rsidR="00CD2DA3" w:rsidRPr="00CD2DA3">
          <w:rPr>
            <w:rStyle w:val="Hyperlink"/>
          </w:rPr>
          <w:t>Use of Data: Making Instructional Decisions</w:t>
        </w:r>
      </w:hyperlink>
      <w:r w:rsidR="00CD2DA3" w:rsidRPr="00A25E1C">
        <w:t>- Jan 22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6" w:history="1">
        <w:r w:rsidR="00CD2DA3" w:rsidRPr="00CD2DA3">
          <w:rPr>
            <w:rStyle w:val="Hyperlink"/>
          </w:rPr>
          <w:t>PBL</w:t>
        </w:r>
      </w:hyperlink>
      <w:r w:rsidR="00CD2DA3" w:rsidRPr="00A25E1C">
        <w:t>- Jan 24</w:t>
      </w:r>
    </w:p>
    <w:p w:rsidR="00744D28" w:rsidRPr="00A25E1C" w:rsidRDefault="00AD0907" w:rsidP="00A25E1C">
      <w:pPr>
        <w:numPr>
          <w:ilvl w:val="0"/>
          <w:numId w:val="2"/>
        </w:numPr>
      </w:pPr>
      <w:hyperlink r:id="rId17" w:history="1">
        <w:r w:rsidR="00CD2DA3" w:rsidRPr="00CD2DA3">
          <w:rPr>
            <w:rStyle w:val="Hyperlink"/>
          </w:rPr>
          <w:t>Meeting Needs of Diverse Learners</w:t>
        </w:r>
      </w:hyperlink>
      <w:r w:rsidR="00CD2DA3" w:rsidRPr="00A25E1C">
        <w:t>- Jan 30</w:t>
      </w:r>
    </w:p>
    <w:p w:rsidR="00A25E1C" w:rsidRDefault="00A25E1C">
      <w:r>
        <w:t>New:</w:t>
      </w:r>
    </w:p>
    <w:p w:rsidR="00744D28" w:rsidRPr="00A25E1C" w:rsidRDefault="00A25E1C" w:rsidP="00A25E1C">
      <w:pPr>
        <w:numPr>
          <w:ilvl w:val="0"/>
          <w:numId w:val="3"/>
        </w:numPr>
      </w:pPr>
      <w:r w:rsidRPr="00A25E1C">
        <w:t xml:space="preserve"> </w:t>
      </w:r>
      <w:r w:rsidR="00CD2DA3" w:rsidRPr="00A25E1C">
        <w:rPr>
          <w:bCs/>
        </w:rPr>
        <w:t xml:space="preserve">Visual Art Educators Professional Development Day: </w:t>
      </w:r>
      <w:hyperlink r:id="rId18" w:history="1">
        <w:r w:rsidR="00CD2DA3" w:rsidRPr="00CD2DA3">
          <w:rPr>
            <w:rStyle w:val="Hyperlink"/>
            <w:bCs/>
          </w:rPr>
          <w:t>Teaching Strategies in Studio Art</w:t>
        </w:r>
      </w:hyperlink>
    </w:p>
    <w:p w:rsidR="00744D28" w:rsidRPr="00A25E1C" w:rsidRDefault="00CD2DA3" w:rsidP="00A25E1C">
      <w:pPr>
        <w:numPr>
          <w:ilvl w:val="0"/>
          <w:numId w:val="3"/>
        </w:numPr>
      </w:pPr>
      <w:r w:rsidRPr="00A25E1C">
        <w:rPr>
          <w:bCs/>
        </w:rPr>
        <w:t>Provided by SUNY Cortland</w:t>
      </w:r>
    </w:p>
    <w:p w:rsidR="00744D28" w:rsidRPr="00A25E1C" w:rsidRDefault="00CD2DA3" w:rsidP="00A25E1C">
      <w:pPr>
        <w:numPr>
          <w:ilvl w:val="0"/>
          <w:numId w:val="3"/>
        </w:numPr>
      </w:pPr>
      <w:r w:rsidRPr="00A25E1C">
        <w:rPr>
          <w:bCs/>
        </w:rPr>
        <w:t>March 22</w:t>
      </w:r>
    </w:p>
    <w:p w:rsidR="00A25E1C" w:rsidRDefault="00A25E1C"/>
    <w:p w:rsidR="00A25E1C" w:rsidRDefault="00A25E1C"/>
    <w:sectPr w:rsidR="00A2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9BB"/>
    <w:multiLevelType w:val="hybridMultilevel"/>
    <w:tmpl w:val="3F00400A"/>
    <w:lvl w:ilvl="0" w:tplc="427AA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CA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8B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4ED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8C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A6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AC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86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29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3C5230"/>
    <w:multiLevelType w:val="hybridMultilevel"/>
    <w:tmpl w:val="7E143442"/>
    <w:lvl w:ilvl="0" w:tplc="1CD0D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EC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C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60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44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A0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E2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83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0E02D6"/>
    <w:multiLevelType w:val="hybridMultilevel"/>
    <w:tmpl w:val="EFF2CE0C"/>
    <w:lvl w:ilvl="0" w:tplc="613A5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E04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47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8A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0F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CA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A7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66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1C"/>
    <w:rsid w:val="003C75B8"/>
    <w:rsid w:val="00744D28"/>
    <w:rsid w:val="00A05C70"/>
    <w:rsid w:val="00A25E1C"/>
    <w:rsid w:val="00A33A63"/>
    <w:rsid w:val="00AD0907"/>
    <w:rsid w:val="00CD2DA3"/>
    <w:rsid w:val="00E44374"/>
    <w:rsid w:val="00E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5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6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0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3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0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50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mboces.org/teacherpage.cfm?teacher=1941" TargetMode="External"/><Relationship Id="rId13" Type="http://schemas.openxmlformats.org/officeDocument/2006/relationships/hyperlink" Target="http://www.ocmboces.org/teacherpage.cfm?teacher=1790" TargetMode="External"/><Relationship Id="rId18" Type="http://schemas.openxmlformats.org/officeDocument/2006/relationships/hyperlink" Target="http://www.ocmboces.org/teacherpage.cfm?teacher=193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http://www.ocmboces.org/teacherpage.cfm?teacher=1936" TargetMode="External"/><Relationship Id="rId17" Type="http://schemas.openxmlformats.org/officeDocument/2006/relationships/hyperlink" Target="http://www.ocmboces.org/teacherpage.cfm?teacher=181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mboces.org/teacherpage.cfm?teacher=182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ocmboces.org/teacherpage.cfm?teacher=18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cmboces.org/teacherpage.cfm?teacher=1814" TargetMode="External"/><Relationship Id="rId10" Type="http://schemas.openxmlformats.org/officeDocument/2006/relationships/hyperlink" Target="http://www.ocmboces.org/teacherpage.cfm?teacher=18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cmboces.org/teacherpage.cfm?teacher=1811" TargetMode="External"/><Relationship Id="rId14" Type="http://schemas.openxmlformats.org/officeDocument/2006/relationships/hyperlink" Target="http://www.ocmboces.org/teacherpage.cfm?teacher=1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lradicel</dc:creator>
  <cp:lastModifiedBy>Jeff Craig</cp:lastModifiedBy>
  <cp:revision>2</cp:revision>
  <dcterms:created xsi:type="dcterms:W3CDTF">2012-11-09T11:36:00Z</dcterms:created>
  <dcterms:modified xsi:type="dcterms:W3CDTF">2012-11-09T11:36:00Z</dcterms:modified>
</cp:coreProperties>
</file>