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37" w:rsidRPr="00337782" w:rsidRDefault="00997537" w:rsidP="006E6B70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3191"/>
        <w:gridCol w:w="1504"/>
        <w:gridCol w:w="5133"/>
        <w:gridCol w:w="3240"/>
      </w:tblGrid>
      <w:tr w:rsidR="00C73DF0" w:rsidRPr="00337782" w:rsidTr="00337782">
        <w:trPr>
          <w:trHeight w:val="576"/>
        </w:trPr>
        <w:tc>
          <w:tcPr>
            <w:tcW w:w="3191" w:type="dxa"/>
            <w:vAlign w:val="center"/>
          </w:tcPr>
          <w:p w:rsidR="00997537" w:rsidRPr="00337782" w:rsidRDefault="001435BC" w:rsidP="003377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782">
              <w:rPr>
                <w:rFonts w:ascii="Arial" w:hAnsi="Arial" w:cs="Arial"/>
                <w:b/>
                <w:sz w:val="20"/>
                <w:szCs w:val="20"/>
              </w:rPr>
              <w:t>Regents Reform Agenda Topic</w:t>
            </w:r>
          </w:p>
        </w:tc>
        <w:tc>
          <w:tcPr>
            <w:tcW w:w="1504" w:type="dxa"/>
            <w:vAlign w:val="center"/>
          </w:tcPr>
          <w:p w:rsidR="00997537" w:rsidRPr="00337782" w:rsidRDefault="00997537" w:rsidP="003377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782">
              <w:rPr>
                <w:rFonts w:ascii="Arial" w:hAnsi="Arial" w:cs="Arial"/>
                <w:b/>
                <w:sz w:val="20"/>
                <w:szCs w:val="20"/>
              </w:rPr>
              <w:t>Rating</w:t>
            </w:r>
          </w:p>
        </w:tc>
        <w:tc>
          <w:tcPr>
            <w:tcW w:w="5133" w:type="dxa"/>
            <w:vAlign w:val="center"/>
          </w:tcPr>
          <w:p w:rsidR="00997537" w:rsidRPr="00337782" w:rsidRDefault="00997537" w:rsidP="003377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782">
              <w:rPr>
                <w:rFonts w:ascii="Arial" w:hAnsi="Arial" w:cs="Arial"/>
                <w:b/>
                <w:sz w:val="20"/>
                <w:szCs w:val="20"/>
              </w:rPr>
              <w:t>Action Plan</w:t>
            </w:r>
          </w:p>
        </w:tc>
        <w:tc>
          <w:tcPr>
            <w:tcW w:w="3240" w:type="dxa"/>
            <w:vAlign w:val="center"/>
          </w:tcPr>
          <w:p w:rsidR="00997537" w:rsidRPr="00337782" w:rsidRDefault="00997537" w:rsidP="003377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782">
              <w:rPr>
                <w:rFonts w:ascii="Arial" w:hAnsi="Arial" w:cs="Arial"/>
                <w:b/>
                <w:sz w:val="20"/>
                <w:szCs w:val="20"/>
              </w:rPr>
              <w:t>BOCES Support Needed</w:t>
            </w:r>
          </w:p>
        </w:tc>
      </w:tr>
      <w:tr w:rsidR="00943F83" w:rsidRPr="00337782" w:rsidTr="00337782">
        <w:trPr>
          <w:trHeight w:val="1358"/>
        </w:trPr>
        <w:tc>
          <w:tcPr>
            <w:tcW w:w="3191" w:type="dxa"/>
            <w:vAlign w:val="center"/>
          </w:tcPr>
          <w:p w:rsidR="00943F83" w:rsidRPr="00337782" w:rsidRDefault="00337782" w:rsidP="003377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Standards</w:t>
            </w:r>
          </w:p>
          <w:p w:rsidR="00C73DF0" w:rsidRPr="00337782" w:rsidRDefault="00943F83" w:rsidP="0033778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37782">
              <w:rPr>
                <w:rFonts w:ascii="Arial" w:hAnsi="Arial" w:cs="Arial"/>
                <w:i/>
                <w:sz w:val="20"/>
                <w:szCs w:val="20"/>
              </w:rPr>
              <w:t xml:space="preserve">All teachers fully implement high quality, deeply rigorous, and </w:t>
            </w:r>
            <w:r w:rsidR="00337782">
              <w:rPr>
                <w:rFonts w:ascii="Arial" w:hAnsi="Arial" w:cs="Arial"/>
                <w:i/>
                <w:sz w:val="20"/>
                <w:szCs w:val="20"/>
              </w:rPr>
              <w:t>standards-based curriculum</w:t>
            </w:r>
            <w:r w:rsidRPr="0033778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504" w:type="dxa"/>
            <w:vAlign w:val="center"/>
          </w:tcPr>
          <w:p w:rsidR="00943F83" w:rsidRPr="00337782" w:rsidRDefault="00943F83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Overall Rating</w:t>
            </w:r>
          </w:p>
          <w:p w:rsidR="00943F83" w:rsidRPr="00337782" w:rsidRDefault="00943F83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F83" w:rsidRPr="00337782" w:rsidRDefault="00943F83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 w:val="restart"/>
          </w:tcPr>
          <w:p w:rsidR="00943F83" w:rsidRPr="00337782" w:rsidRDefault="00943F83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</w:tcPr>
          <w:p w:rsidR="00943F83" w:rsidRPr="00337782" w:rsidRDefault="00943F83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F83" w:rsidRPr="00337782" w:rsidTr="00337782">
        <w:trPr>
          <w:trHeight w:val="416"/>
        </w:trPr>
        <w:tc>
          <w:tcPr>
            <w:tcW w:w="3191" w:type="dxa"/>
            <w:vAlign w:val="center"/>
          </w:tcPr>
          <w:p w:rsidR="00943F83" w:rsidRPr="00337782" w:rsidRDefault="00943F83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Priorities</w:t>
            </w:r>
          </w:p>
        </w:tc>
        <w:tc>
          <w:tcPr>
            <w:tcW w:w="1504" w:type="dxa"/>
            <w:vAlign w:val="center"/>
          </w:tcPr>
          <w:p w:rsidR="00943F83" w:rsidRPr="00337782" w:rsidRDefault="00943F83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943F83" w:rsidRPr="00337782" w:rsidRDefault="00943F83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43F83" w:rsidRPr="00337782" w:rsidRDefault="00943F83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F83" w:rsidRPr="00337782" w:rsidTr="00337782">
        <w:trPr>
          <w:trHeight w:val="416"/>
        </w:trPr>
        <w:tc>
          <w:tcPr>
            <w:tcW w:w="3191" w:type="dxa"/>
            <w:vAlign w:val="center"/>
          </w:tcPr>
          <w:p w:rsidR="00943F83" w:rsidRPr="00337782" w:rsidRDefault="00943F83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Shifts</w:t>
            </w:r>
          </w:p>
        </w:tc>
        <w:tc>
          <w:tcPr>
            <w:tcW w:w="1504" w:type="dxa"/>
            <w:vAlign w:val="center"/>
          </w:tcPr>
          <w:p w:rsidR="00943F83" w:rsidRPr="00337782" w:rsidRDefault="00943F83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943F83" w:rsidRPr="00337782" w:rsidRDefault="00943F83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43F83" w:rsidRPr="00337782" w:rsidRDefault="00943F83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F83" w:rsidRPr="00337782" w:rsidTr="00337782">
        <w:trPr>
          <w:trHeight w:val="416"/>
        </w:trPr>
        <w:tc>
          <w:tcPr>
            <w:tcW w:w="3191" w:type="dxa"/>
            <w:vAlign w:val="center"/>
          </w:tcPr>
          <w:p w:rsidR="00943F83" w:rsidRPr="00337782" w:rsidRDefault="00943F83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Standards</w:t>
            </w:r>
          </w:p>
        </w:tc>
        <w:tc>
          <w:tcPr>
            <w:tcW w:w="1504" w:type="dxa"/>
            <w:vAlign w:val="center"/>
          </w:tcPr>
          <w:p w:rsidR="00943F83" w:rsidRPr="00337782" w:rsidRDefault="00943F83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943F83" w:rsidRPr="00337782" w:rsidRDefault="00943F83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43F83" w:rsidRPr="00337782" w:rsidRDefault="00943F83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F83" w:rsidRPr="00337782" w:rsidTr="00337782">
        <w:trPr>
          <w:trHeight w:val="416"/>
        </w:trPr>
        <w:tc>
          <w:tcPr>
            <w:tcW w:w="3191" w:type="dxa"/>
            <w:vAlign w:val="center"/>
          </w:tcPr>
          <w:p w:rsidR="00943F83" w:rsidRPr="00337782" w:rsidRDefault="00943F83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Unit Planning</w:t>
            </w:r>
          </w:p>
        </w:tc>
        <w:tc>
          <w:tcPr>
            <w:tcW w:w="1504" w:type="dxa"/>
            <w:vAlign w:val="center"/>
          </w:tcPr>
          <w:p w:rsidR="00943F83" w:rsidRPr="00337782" w:rsidRDefault="00943F83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943F83" w:rsidRPr="00337782" w:rsidRDefault="00943F83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43F83" w:rsidRPr="00337782" w:rsidRDefault="00943F83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F83" w:rsidRPr="00337782" w:rsidTr="00337782">
        <w:trPr>
          <w:trHeight w:val="416"/>
        </w:trPr>
        <w:tc>
          <w:tcPr>
            <w:tcW w:w="3191" w:type="dxa"/>
            <w:vAlign w:val="center"/>
          </w:tcPr>
          <w:p w:rsidR="00943F83" w:rsidRPr="00337782" w:rsidRDefault="00943F83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Mapping</w:t>
            </w:r>
          </w:p>
        </w:tc>
        <w:tc>
          <w:tcPr>
            <w:tcW w:w="1504" w:type="dxa"/>
            <w:vAlign w:val="center"/>
          </w:tcPr>
          <w:p w:rsidR="00943F83" w:rsidRPr="00337782" w:rsidRDefault="00943F83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943F83" w:rsidRPr="00337782" w:rsidRDefault="00943F83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43F83" w:rsidRPr="00337782" w:rsidRDefault="00943F83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7BC" w:rsidRPr="00337782" w:rsidTr="00337782">
        <w:trPr>
          <w:trHeight w:val="1817"/>
        </w:trPr>
        <w:tc>
          <w:tcPr>
            <w:tcW w:w="3191" w:type="dxa"/>
            <w:vAlign w:val="center"/>
          </w:tcPr>
          <w:p w:rsidR="002907BC" w:rsidRPr="00337782" w:rsidRDefault="002907BC" w:rsidP="003377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782">
              <w:rPr>
                <w:rFonts w:ascii="Arial" w:hAnsi="Arial" w:cs="Arial"/>
                <w:b/>
                <w:sz w:val="20"/>
                <w:szCs w:val="20"/>
              </w:rPr>
              <w:t>Data Driven Instruction</w:t>
            </w:r>
          </w:p>
          <w:p w:rsidR="002907BC" w:rsidRPr="00337782" w:rsidRDefault="002907BC" w:rsidP="0033778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37782">
              <w:rPr>
                <w:rFonts w:ascii="Arial" w:hAnsi="Arial" w:cs="Arial"/>
                <w:i/>
                <w:sz w:val="20"/>
                <w:szCs w:val="20"/>
              </w:rPr>
              <w:t xml:space="preserve">All teachers </w:t>
            </w:r>
            <w:r w:rsidR="00337782">
              <w:rPr>
                <w:rFonts w:ascii="Arial" w:hAnsi="Arial" w:cs="Arial"/>
                <w:i/>
                <w:sz w:val="20"/>
                <w:szCs w:val="20"/>
              </w:rPr>
              <w:t xml:space="preserve">collaboratively </w:t>
            </w:r>
            <w:r w:rsidRPr="00337782">
              <w:rPr>
                <w:rFonts w:ascii="Arial" w:hAnsi="Arial" w:cs="Arial"/>
                <w:i/>
                <w:sz w:val="20"/>
                <w:szCs w:val="20"/>
              </w:rPr>
              <w:t>incorpo</w:t>
            </w:r>
            <w:bookmarkStart w:id="0" w:name="_GoBack"/>
            <w:bookmarkEnd w:id="0"/>
            <w:r w:rsidRPr="00337782">
              <w:rPr>
                <w:rFonts w:ascii="Arial" w:hAnsi="Arial" w:cs="Arial"/>
                <w:i/>
                <w:sz w:val="20"/>
                <w:szCs w:val="20"/>
              </w:rPr>
              <w:t xml:space="preserve">rate results from analysis of common </w:t>
            </w:r>
            <w:r w:rsidR="00337782">
              <w:rPr>
                <w:rFonts w:ascii="Arial" w:hAnsi="Arial" w:cs="Arial"/>
                <w:i/>
                <w:sz w:val="20"/>
                <w:szCs w:val="20"/>
              </w:rPr>
              <w:t xml:space="preserve">formative </w:t>
            </w:r>
            <w:r w:rsidRPr="00337782">
              <w:rPr>
                <w:rFonts w:ascii="Arial" w:hAnsi="Arial" w:cs="Arial"/>
                <w:i/>
                <w:sz w:val="20"/>
                <w:szCs w:val="20"/>
              </w:rPr>
              <w:t xml:space="preserve">assessments </w:t>
            </w:r>
            <w:r w:rsidR="00337782">
              <w:rPr>
                <w:rFonts w:ascii="Arial" w:hAnsi="Arial" w:cs="Arial"/>
                <w:i/>
                <w:sz w:val="20"/>
                <w:szCs w:val="20"/>
              </w:rPr>
              <w:t>to inform instruction</w:t>
            </w:r>
          </w:p>
        </w:tc>
        <w:tc>
          <w:tcPr>
            <w:tcW w:w="1504" w:type="dxa"/>
            <w:vAlign w:val="center"/>
          </w:tcPr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Overall Rating</w:t>
            </w:r>
          </w:p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 w:val="restart"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7BC" w:rsidRPr="00337782" w:rsidTr="00337782">
        <w:trPr>
          <w:trHeight w:val="440"/>
        </w:trPr>
        <w:tc>
          <w:tcPr>
            <w:tcW w:w="3191" w:type="dxa"/>
            <w:vAlign w:val="center"/>
          </w:tcPr>
          <w:p w:rsidR="002907BC" w:rsidRPr="00337782" w:rsidRDefault="002907BC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PLCs</w:t>
            </w:r>
          </w:p>
        </w:tc>
        <w:tc>
          <w:tcPr>
            <w:tcW w:w="1504" w:type="dxa"/>
            <w:vAlign w:val="center"/>
          </w:tcPr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7BC" w:rsidRPr="00337782" w:rsidTr="00337782">
        <w:trPr>
          <w:trHeight w:val="440"/>
        </w:trPr>
        <w:tc>
          <w:tcPr>
            <w:tcW w:w="3191" w:type="dxa"/>
            <w:vAlign w:val="center"/>
          </w:tcPr>
          <w:p w:rsidR="002907BC" w:rsidRPr="00337782" w:rsidRDefault="002907BC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Common Assessments</w:t>
            </w:r>
          </w:p>
        </w:tc>
        <w:tc>
          <w:tcPr>
            <w:tcW w:w="1504" w:type="dxa"/>
            <w:vAlign w:val="center"/>
          </w:tcPr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7BC" w:rsidRPr="00337782" w:rsidTr="00337782">
        <w:trPr>
          <w:trHeight w:val="440"/>
        </w:trPr>
        <w:tc>
          <w:tcPr>
            <w:tcW w:w="3191" w:type="dxa"/>
            <w:vAlign w:val="center"/>
          </w:tcPr>
          <w:p w:rsidR="002907BC" w:rsidRPr="00337782" w:rsidRDefault="002907BC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Assess &amp; Analyze</w:t>
            </w:r>
          </w:p>
        </w:tc>
        <w:tc>
          <w:tcPr>
            <w:tcW w:w="1504" w:type="dxa"/>
            <w:vAlign w:val="center"/>
          </w:tcPr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7BC" w:rsidRPr="00337782" w:rsidTr="00337782">
        <w:trPr>
          <w:trHeight w:val="440"/>
        </w:trPr>
        <w:tc>
          <w:tcPr>
            <w:tcW w:w="3191" w:type="dxa"/>
            <w:vAlign w:val="center"/>
          </w:tcPr>
          <w:p w:rsidR="002907BC" w:rsidRPr="00337782" w:rsidRDefault="002907BC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Action</w:t>
            </w:r>
          </w:p>
        </w:tc>
        <w:tc>
          <w:tcPr>
            <w:tcW w:w="1504" w:type="dxa"/>
            <w:vAlign w:val="center"/>
          </w:tcPr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7BC" w:rsidRPr="00337782" w:rsidTr="00337782">
        <w:trPr>
          <w:trHeight w:val="440"/>
        </w:trPr>
        <w:tc>
          <w:tcPr>
            <w:tcW w:w="3191" w:type="dxa"/>
            <w:vAlign w:val="center"/>
          </w:tcPr>
          <w:p w:rsidR="002907BC" w:rsidRPr="00337782" w:rsidRDefault="002907BC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Inquiry Team &amp; Culture</w:t>
            </w:r>
          </w:p>
        </w:tc>
        <w:tc>
          <w:tcPr>
            <w:tcW w:w="1504" w:type="dxa"/>
            <w:vAlign w:val="center"/>
          </w:tcPr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7BC" w:rsidRPr="00337782" w:rsidTr="00337782">
        <w:trPr>
          <w:trHeight w:val="2036"/>
        </w:trPr>
        <w:tc>
          <w:tcPr>
            <w:tcW w:w="3191" w:type="dxa"/>
            <w:vAlign w:val="center"/>
          </w:tcPr>
          <w:p w:rsidR="002907BC" w:rsidRPr="00337782" w:rsidRDefault="002907BC" w:rsidP="006E6B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782">
              <w:rPr>
                <w:rFonts w:ascii="Arial" w:hAnsi="Arial" w:cs="Arial"/>
                <w:b/>
                <w:sz w:val="20"/>
                <w:szCs w:val="20"/>
              </w:rPr>
              <w:lastRenderedPageBreak/>
              <w:t>Professional Practice</w:t>
            </w:r>
          </w:p>
          <w:p w:rsidR="002907BC" w:rsidRPr="00337782" w:rsidRDefault="002907BC" w:rsidP="006E6B7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7782">
              <w:rPr>
                <w:rFonts w:ascii="Arial" w:hAnsi="Arial" w:cs="Arial"/>
                <w:i/>
                <w:sz w:val="20"/>
                <w:szCs w:val="20"/>
              </w:rPr>
              <w:t xml:space="preserve">All APPR steps are implemented </w:t>
            </w:r>
            <w:r w:rsidR="00EE7037">
              <w:rPr>
                <w:rFonts w:ascii="Arial" w:hAnsi="Arial" w:cs="Arial"/>
                <w:i/>
                <w:sz w:val="20"/>
                <w:szCs w:val="20"/>
              </w:rPr>
              <w:t>within a context of continuous improvement. Growth-producing feedback is the goal of supervisory relationships. Instructional leadership is emphasized.</w:t>
            </w:r>
          </w:p>
        </w:tc>
        <w:tc>
          <w:tcPr>
            <w:tcW w:w="1504" w:type="dxa"/>
            <w:vAlign w:val="center"/>
          </w:tcPr>
          <w:p w:rsidR="002907BC" w:rsidRPr="00337782" w:rsidRDefault="002907BC" w:rsidP="006E6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Overall Rating</w:t>
            </w:r>
          </w:p>
          <w:p w:rsidR="002907BC" w:rsidRPr="00337782" w:rsidRDefault="002907BC" w:rsidP="006E6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7BC" w:rsidRPr="00337782" w:rsidRDefault="002907BC" w:rsidP="006E6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 w:val="restart"/>
          </w:tcPr>
          <w:p w:rsidR="002907BC" w:rsidRPr="00337782" w:rsidRDefault="002907BC" w:rsidP="006E6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</w:tcPr>
          <w:p w:rsidR="002907BC" w:rsidRPr="00337782" w:rsidRDefault="002907BC" w:rsidP="006E6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7BC" w:rsidRPr="00337782" w:rsidTr="00337782">
        <w:trPr>
          <w:trHeight w:val="485"/>
        </w:trPr>
        <w:tc>
          <w:tcPr>
            <w:tcW w:w="3191" w:type="dxa"/>
            <w:vAlign w:val="center"/>
          </w:tcPr>
          <w:p w:rsidR="002907BC" w:rsidRPr="00337782" w:rsidRDefault="002907BC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APPR System</w:t>
            </w:r>
          </w:p>
        </w:tc>
        <w:tc>
          <w:tcPr>
            <w:tcW w:w="1504" w:type="dxa"/>
            <w:vAlign w:val="center"/>
          </w:tcPr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7BC" w:rsidRPr="00337782" w:rsidTr="00337782">
        <w:trPr>
          <w:trHeight w:val="485"/>
        </w:trPr>
        <w:tc>
          <w:tcPr>
            <w:tcW w:w="3191" w:type="dxa"/>
            <w:vAlign w:val="center"/>
          </w:tcPr>
          <w:p w:rsidR="002907BC" w:rsidRPr="00337782" w:rsidRDefault="002907BC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Multiple Measures</w:t>
            </w:r>
          </w:p>
        </w:tc>
        <w:tc>
          <w:tcPr>
            <w:tcW w:w="1504" w:type="dxa"/>
            <w:vAlign w:val="center"/>
          </w:tcPr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7BC" w:rsidRPr="00337782" w:rsidTr="00337782">
        <w:trPr>
          <w:trHeight w:val="485"/>
        </w:trPr>
        <w:tc>
          <w:tcPr>
            <w:tcW w:w="3191" w:type="dxa"/>
            <w:vAlign w:val="center"/>
          </w:tcPr>
          <w:p w:rsidR="002907BC" w:rsidRPr="00337782" w:rsidRDefault="002907BC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Student Growth</w:t>
            </w:r>
          </w:p>
        </w:tc>
        <w:tc>
          <w:tcPr>
            <w:tcW w:w="1504" w:type="dxa"/>
            <w:vAlign w:val="center"/>
          </w:tcPr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7BC" w:rsidRPr="00337782" w:rsidTr="00337782">
        <w:trPr>
          <w:trHeight w:val="485"/>
        </w:trPr>
        <w:tc>
          <w:tcPr>
            <w:tcW w:w="3191" w:type="dxa"/>
            <w:vAlign w:val="center"/>
          </w:tcPr>
          <w:p w:rsidR="002907BC" w:rsidRPr="00337782" w:rsidRDefault="002907BC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1504" w:type="dxa"/>
            <w:vAlign w:val="center"/>
          </w:tcPr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7BC" w:rsidRPr="00337782" w:rsidTr="00337782">
        <w:trPr>
          <w:trHeight w:val="485"/>
        </w:trPr>
        <w:tc>
          <w:tcPr>
            <w:tcW w:w="3191" w:type="dxa"/>
            <w:vAlign w:val="center"/>
          </w:tcPr>
          <w:p w:rsidR="002907BC" w:rsidRPr="00337782" w:rsidRDefault="002907BC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Alignment</w:t>
            </w:r>
          </w:p>
        </w:tc>
        <w:tc>
          <w:tcPr>
            <w:tcW w:w="1504" w:type="dxa"/>
            <w:vAlign w:val="center"/>
          </w:tcPr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DF0" w:rsidRPr="00337782" w:rsidTr="008D6414">
        <w:trPr>
          <w:trHeight w:val="3122"/>
        </w:trPr>
        <w:tc>
          <w:tcPr>
            <w:tcW w:w="3191" w:type="dxa"/>
            <w:vAlign w:val="center"/>
          </w:tcPr>
          <w:p w:rsidR="00997537" w:rsidRPr="00337782" w:rsidRDefault="00997537" w:rsidP="003377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782">
              <w:rPr>
                <w:rFonts w:ascii="Arial" w:hAnsi="Arial" w:cs="Arial"/>
                <w:b/>
                <w:sz w:val="20"/>
                <w:szCs w:val="20"/>
              </w:rPr>
              <w:t>Culture</w:t>
            </w:r>
          </w:p>
          <w:p w:rsidR="00997537" w:rsidRPr="00337782" w:rsidRDefault="00997537" w:rsidP="004A42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782">
              <w:rPr>
                <w:rFonts w:ascii="Arial" w:hAnsi="Arial" w:cs="Arial"/>
                <w:i/>
                <w:sz w:val="20"/>
                <w:szCs w:val="20"/>
              </w:rPr>
              <w:t>All educators report feeling part of a safe, risk-taking environment where continuous learning</w:t>
            </w:r>
            <w:r w:rsidR="004F63FA" w:rsidRPr="00337782">
              <w:rPr>
                <w:rFonts w:ascii="Arial" w:hAnsi="Arial" w:cs="Arial"/>
                <w:i/>
                <w:sz w:val="20"/>
                <w:szCs w:val="20"/>
              </w:rPr>
              <w:t xml:space="preserve"> and improvement</w:t>
            </w:r>
            <w:r w:rsidRPr="00337782">
              <w:rPr>
                <w:rFonts w:ascii="Arial" w:hAnsi="Arial" w:cs="Arial"/>
                <w:i/>
                <w:sz w:val="20"/>
                <w:szCs w:val="20"/>
              </w:rPr>
              <w:t xml:space="preserve"> is prioritized </w:t>
            </w:r>
            <w:r w:rsidR="004A42AE">
              <w:rPr>
                <w:rFonts w:ascii="Arial" w:hAnsi="Arial" w:cs="Arial"/>
                <w:i/>
                <w:sz w:val="20"/>
                <w:szCs w:val="20"/>
              </w:rPr>
              <w:t>as part of a Professional Learning Community. The focus is on the students and their future (College, Career, and Citizenship Readiness).</w:t>
            </w:r>
          </w:p>
        </w:tc>
        <w:tc>
          <w:tcPr>
            <w:tcW w:w="1504" w:type="dxa"/>
            <w:vAlign w:val="center"/>
          </w:tcPr>
          <w:p w:rsidR="00997537" w:rsidRPr="00337782" w:rsidRDefault="00C73DF0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Overall Rating</w:t>
            </w:r>
          </w:p>
          <w:p w:rsidR="00997537" w:rsidRPr="00337782" w:rsidRDefault="00997537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7537" w:rsidRPr="00337782" w:rsidRDefault="00997537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</w:tcPr>
          <w:p w:rsidR="00997537" w:rsidRPr="00337782" w:rsidRDefault="00997537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997537" w:rsidRPr="00337782" w:rsidRDefault="00997537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14" w:rsidRPr="00337782" w:rsidTr="008D6414">
        <w:trPr>
          <w:trHeight w:val="432"/>
        </w:trPr>
        <w:tc>
          <w:tcPr>
            <w:tcW w:w="3191" w:type="dxa"/>
            <w:vAlign w:val="center"/>
          </w:tcPr>
          <w:p w:rsidR="008D6414" w:rsidRPr="00337782" w:rsidRDefault="008D6414" w:rsidP="000330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Shared Vision</w:t>
            </w:r>
          </w:p>
        </w:tc>
        <w:tc>
          <w:tcPr>
            <w:tcW w:w="1504" w:type="dxa"/>
            <w:vAlign w:val="center"/>
          </w:tcPr>
          <w:p w:rsidR="008D6414" w:rsidRPr="00337782" w:rsidRDefault="008D6414" w:rsidP="00033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</w:tcPr>
          <w:p w:rsidR="008D6414" w:rsidRPr="00337782" w:rsidRDefault="008D6414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8D6414" w:rsidRPr="00337782" w:rsidRDefault="008D6414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14" w:rsidRPr="00337782" w:rsidTr="008D6414">
        <w:trPr>
          <w:trHeight w:val="432"/>
        </w:trPr>
        <w:tc>
          <w:tcPr>
            <w:tcW w:w="3191" w:type="dxa"/>
            <w:vAlign w:val="center"/>
          </w:tcPr>
          <w:p w:rsidR="008D6414" w:rsidRPr="00337782" w:rsidRDefault="008D6414" w:rsidP="000330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Focused</w:t>
            </w:r>
          </w:p>
        </w:tc>
        <w:tc>
          <w:tcPr>
            <w:tcW w:w="1504" w:type="dxa"/>
            <w:vAlign w:val="center"/>
          </w:tcPr>
          <w:p w:rsidR="008D6414" w:rsidRPr="00337782" w:rsidRDefault="008D6414" w:rsidP="00033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</w:tcPr>
          <w:p w:rsidR="008D6414" w:rsidRPr="00337782" w:rsidRDefault="008D6414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8D6414" w:rsidRPr="00337782" w:rsidRDefault="008D6414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14" w:rsidRPr="00337782" w:rsidTr="008D6414">
        <w:trPr>
          <w:trHeight w:val="432"/>
        </w:trPr>
        <w:tc>
          <w:tcPr>
            <w:tcW w:w="3191" w:type="dxa"/>
            <w:vAlign w:val="center"/>
          </w:tcPr>
          <w:p w:rsidR="008D6414" w:rsidRPr="00337782" w:rsidRDefault="008D6414" w:rsidP="000330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4Cs and Readiness</w:t>
            </w:r>
          </w:p>
        </w:tc>
        <w:tc>
          <w:tcPr>
            <w:tcW w:w="1504" w:type="dxa"/>
            <w:vAlign w:val="center"/>
          </w:tcPr>
          <w:p w:rsidR="008D6414" w:rsidRPr="00337782" w:rsidRDefault="008D6414" w:rsidP="00033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</w:tcPr>
          <w:p w:rsidR="008D6414" w:rsidRPr="00337782" w:rsidRDefault="008D6414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8D6414" w:rsidRPr="00337782" w:rsidRDefault="008D6414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537" w:rsidRPr="00337782" w:rsidRDefault="00997537" w:rsidP="008D6414">
      <w:pPr>
        <w:tabs>
          <w:tab w:val="left" w:pos="1935"/>
        </w:tabs>
        <w:rPr>
          <w:rFonts w:ascii="Arial" w:hAnsi="Arial" w:cs="Arial"/>
          <w:sz w:val="20"/>
          <w:szCs w:val="20"/>
        </w:rPr>
      </w:pPr>
    </w:p>
    <w:sectPr w:rsidR="00997537" w:rsidRPr="00337782" w:rsidSect="001435BC">
      <w:headerReference w:type="default" r:id="rId9"/>
      <w:footerReference w:type="default" r:id="rId10"/>
      <w:pgSz w:w="15840" w:h="12240" w:orient="landscape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13" w:rsidRDefault="00854F13" w:rsidP="0096437C">
      <w:pPr>
        <w:spacing w:after="0" w:line="240" w:lineRule="auto"/>
      </w:pPr>
      <w:r>
        <w:separator/>
      </w:r>
    </w:p>
  </w:endnote>
  <w:endnote w:type="continuationSeparator" w:id="0">
    <w:p w:rsidR="00854F13" w:rsidRDefault="00854F13" w:rsidP="0096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047" w:rsidRPr="006E6B70" w:rsidRDefault="006E6B70" w:rsidP="006E6B70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For rubric: 4=Fully implemented 3=</w:t>
    </w:r>
    <w:r w:rsidRPr="00337782">
      <w:rPr>
        <w:rFonts w:ascii="Arial" w:hAnsi="Arial" w:cs="Arial"/>
        <w:i/>
        <w:sz w:val="20"/>
        <w:szCs w:val="20"/>
      </w:rPr>
      <w:t>Partially implemented</w:t>
    </w:r>
    <w:r>
      <w:rPr>
        <w:rFonts w:ascii="Arial" w:hAnsi="Arial" w:cs="Arial"/>
        <w:i/>
        <w:sz w:val="20"/>
        <w:szCs w:val="20"/>
      </w:rPr>
      <w:t xml:space="preserve">  2=</w:t>
    </w:r>
    <w:r w:rsidRPr="00337782">
      <w:rPr>
        <w:rFonts w:ascii="Arial" w:hAnsi="Arial" w:cs="Arial"/>
        <w:i/>
        <w:sz w:val="20"/>
        <w:szCs w:val="20"/>
      </w:rPr>
      <w:t>Planning for implementation</w:t>
    </w:r>
    <w:r>
      <w:rPr>
        <w:rFonts w:ascii="Arial" w:hAnsi="Arial" w:cs="Arial"/>
        <w:i/>
        <w:sz w:val="20"/>
        <w:szCs w:val="20"/>
      </w:rPr>
      <w:t xml:space="preserve">  1=</w:t>
    </w:r>
    <w:r w:rsidRPr="00337782">
      <w:rPr>
        <w:rFonts w:ascii="Arial" w:hAnsi="Arial" w:cs="Arial"/>
        <w:i/>
        <w:sz w:val="20"/>
        <w:szCs w:val="20"/>
      </w:rPr>
      <w:t xml:space="preserve"> Not </w:t>
    </w:r>
    <w:r>
      <w:rPr>
        <w:rFonts w:ascii="Arial" w:hAnsi="Arial" w:cs="Arial"/>
        <w:i/>
        <w:sz w:val="20"/>
        <w:szCs w:val="20"/>
      </w:rPr>
      <w:t xml:space="preserve">yet </w:t>
    </w:r>
    <w:r w:rsidRPr="00337782">
      <w:rPr>
        <w:rFonts w:ascii="Arial" w:hAnsi="Arial" w:cs="Arial"/>
        <w:i/>
        <w:sz w:val="20"/>
        <w:szCs w:val="20"/>
      </w:rPr>
      <w:t>implemented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13" w:rsidRDefault="00854F13" w:rsidP="0096437C">
      <w:pPr>
        <w:spacing w:after="0" w:line="240" w:lineRule="auto"/>
      </w:pPr>
      <w:r>
        <w:separator/>
      </w:r>
    </w:p>
  </w:footnote>
  <w:footnote w:type="continuationSeparator" w:id="0">
    <w:p w:rsidR="00854F13" w:rsidRDefault="00854F13" w:rsidP="00964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7C" w:rsidRPr="00C22CFD" w:rsidRDefault="00AD1047" w:rsidP="00C22CFD">
    <w:pPr>
      <w:spacing w:after="0" w:line="240" w:lineRule="auto"/>
      <w:rPr>
        <w:rFonts w:ascii="GillSans" w:hAnsi="GillSans"/>
        <w:b/>
        <w:sz w:val="32"/>
      </w:rPr>
    </w:pPr>
    <w:r w:rsidRPr="00337782">
      <w:rPr>
        <w:rFonts w:ascii="GillSans" w:hAnsi="GillSans"/>
        <w:b/>
        <w:noProof/>
        <w:sz w:val="36"/>
      </w:rPr>
      <w:drawing>
        <wp:anchor distT="0" distB="0" distL="114300" distR="114300" simplePos="0" relativeHeight="251659264" behindDoc="1" locked="0" layoutInCell="1" allowOverlap="1" wp14:anchorId="02F19460" wp14:editId="08D5C60D">
          <wp:simplePos x="0" y="0"/>
          <wp:positionH relativeFrom="column">
            <wp:posOffset>6934200</wp:posOffset>
          </wp:positionH>
          <wp:positionV relativeFrom="paragraph">
            <wp:posOffset>-74295</wp:posOffset>
          </wp:positionV>
          <wp:extent cx="1780540" cy="460375"/>
          <wp:effectExtent l="0" t="0" r="0" b="0"/>
          <wp:wrapTight wrapText="bothSides">
            <wp:wrapPolygon edited="0">
              <wp:start x="0" y="0"/>
              <wp:lineTo x="0" y="20557"/>
              <wp:lineTo x="21261" y="20557"/>
              <wp:lineTo x="21261" y="0"/>
              <wp:lineTo x="0" y="0"/>
            </wp:wrapPolygon>
          </wp:wrapTight>
          <wp:docPr id="1" name="Picture 1" descr="C:\Users\jkeim\Pictures\OCM BOCE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eim\Pictures\OCM BOCE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37C" w:rsidRPr="00337782">
      <w:rPr>
        <w:rFonts w:ascii="GillSans" w:hAnsi="GillSans"/>
        <w:b/>
        <w:sz w:val="32"/>
      </w:rPr>
      <w:t>District Race To The Top Self-Assessment &amp; Action Planning Tool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1215D"/>
    <w:multiLevelType w:val="hybridMultilevel"/>
    <w:tmpl w:val="8D2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0B"/>
    <w:rsid w:val="00071465"/>
    <w:rsid w:val="001435BC"/>
    <w:rsid w:val="0021756A"/>
    <w:rsid w:val="002237F1"/>
    <w:rsid w:val="00243840"/>
    <w:rsid w:val="002907BC"/>
    <w:rsid w:val="00337782"/>
    <w:rsid w:val="004A42AE"/>
    <w:rsid w:val="004F63FA"/>
    <w:rsid w:val="006E6B70"/>
    <w:rsid w:val="00762AAB"/>
    <w:rsid w:val="008109D5"/>
    <w:rsid w:val="00854F13"/>
    <w:rsid w:val="008D6414"/>
    <w:rsid w:val="00943F83"/>
    <w:rsid w:val="0096437C"/>
    <w:rsid w:val="00994F55"/>
    <w:rsid w:val="00997537"/>
    <w:rsid w:val="00A2250B"/>
    <w:rsid w:val="00A43386"/>
    <w:rsid w:val="00AD1047"/>
    <w:rsid w:val="00C22CFD"/>
    <w:rsid w:val="00C555C7"/>
    <w:rsid w:val="00C73DF0"/>
    <w:rsid w:val="00E314D7"/>
    <w:rsid w:val="00EC1984"/>
    <w:rsid w:val="00EE7037"/>
    <w:rsid w:val="00F0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37C"/>
  </w:style>
  <w:style w:type="paragraph" w:styleId="Footer">
    <w:name w:val="footer"/>
    <w:basedOn w:val="Normal"/>
    <w:link w:val="FooterChar"/>
    <w:uiPriority w:val="99"/>
    <w:unhideWhenUsed/>
    <w:rsid w:val="00964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37C"/>
  </w:style>
  <w:style w:type="paragraph" w:styleId="BalloonText">
    <w:name w:val="Balloon Text"/>
    <w:basedOn w:val="Normal"/>
    <w:link w:val="BalloonTextChar"/>
    <w:uiPriority w:val="99"/>
    <w:semiHidden/>
    <w:unhideWhenUsed/>
    <w:rsid w:val="0096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37C"/>
  </w:style>
  <w:style w:type="paragraph" w:styleId="Footer">
    <w:name w:val="footer"/>
    <w:basedOn w:val="Normal"/>
    <w:link w:val="FooterChar"/>
    <w:uiPriority w:val="99"/>
    <w:unhideWhenUsed/>
    <w:rsid w:val="00964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37C"/>
  </w:style>
  <w:style w:type="paragraph" w:styleId="BalloonText">
    <w:name w:val="Balloon Text"/>
    <w:basedOn w:val="Normal"/>
    <w:link w:val="BalloonTextChar"/>
    <w:uiPriority w:val="99"/>
    <w:semiHidden/>
    <w:unhideWhenUsed/>
    <w:rsid w:val="0096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213DA-5A9C-48FA-B04A-ABCF717D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jcraig</cp:lastModifiedBy>
  <cp:revision>4</cp:revision>
  <cp:lastPrinted>2014-06-18T16:40:00Z</cp:lastPrinted>
  <dcterms:created xsi:type="dcterms:W3CDTF">2014-09-14T19:35:00Z</dcterms:created>
  <dcterms:modified xsi:type="dcterms:W3CDTF">2014-09-14T19:37:00Z</dcterms:modified>
</cp:coreProperties>
</file>