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88"/>
        <w:gridCol w:w="5016"/>
        <w:gridCol w:w="5088"/>
      </w:tblGrid>
      <w:tr w:rsidR="00A400AF" w:rsidRPr="00F71A05" w:rsidTr="00B159C1">
        <w:trPr>
          <w:trHeight w:val="3600"/>
          <w:tblCellSpacing w:w="72" w:type="dxa"/>
          <w:jc w:val="center"/>
        </w:trPr>
        <w:tc>
          <w:tcPr>
            <w:tcW w:w="4872" w:type="dxa"/>
            <w:vAlign w:val="center"/>
          </w:tcPr>
          <w:p w:rsidR="00A400AF" w:rsidRPr="00F71A05" w:rsidRDefault="00765515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 xml:space="preserve">I noted several ways that you have used formative assessment in your lesson. </w:t>
            </w:r>
            <w:r w:rsidR="00E86386" w:rsidRPr="00F71A05">
              <w:rPr>
                <w:rFonts w:ascii="Arial" w:hAnsi="Arial" w:cs="Arial"/>
                <w:sz w:val="28"/>
                <w:szCs w:val="28"/>
              </w:rPr>
              <w:t>The goal was clearly stated</w:t>
            </w:r>
            <w:r w:rsidR="00456820" w:rsidRPr="00F71A05">
              <w:rPr>
                <w:rFonts w:ascii="Arial" w:hAnsi="Arial" w:cs="Arial"/>
                <w:sz w:val="28"/>
                <w:szCs w:val="28"/>
              </w:rPr>
              <w:t xml:space="preserve">.  You had students explain the goal in their own words.  The students were able to use their white boards to provide answers to your </w:t>
            </w:r>
            <w:r w:rsidRPr="00F71A05">
              <w:rPr>
                <w:rFonts w:ascii="Arial" w:hAnsi="Arial" w:cs="Arial"/>
                <w:sz w:val="28"/>
                <w:szCs w:val="28"/>
              </w:rPr>
              <w:t>prompts so you could see where each was in meeting the goal.</w:t>
            </w:r>
          </w:p>
        </w:tc>
        <w:tc>
          <w:tcPr>
            <w:tcW w:w="4872" w:type="dxa"/>
            <w:vAlign w:val="center"/>
          </w:tcPr>
          <w:p w:rsidR="00A400AF" w:rsidRPr="00F71A05" w:rsidRDefault="00E86386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Great lesson! I really enjoyed it.</w:t>
            </w:r>
          </w:p>
        </w:tc>
        <w:tc>
          <w:tcPr>
            <w:tcW w:w="4872" w:type="dxa"/>
            <w:vAlign w:val="center"/>
          </w:tcPr>
          <w:p w:rsidR="00A400AF" w:rsidRPr="00F71A05" w:rsidRDefault="00E86386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I loved the materials that you used.  I wish I had known about this when I was teaching.</w:t>
            </w:r>
          </w:p>
        </w:tc>
      </w:tr>
      <w:tr w:rsidR="00A400AF" w:rsidRPr="00F71A05" w:rsidTr="00B159C1">
        <w:trPr>
          <w:trHeight w:val="3600"/>
          <w:tblCellSpacing w:w="72" w:type="dxa"/>
          <w:jc w:val="center"/>
        </w:trPr>
        <w:tc>
          <w:tcPr>
            <w:tcW w:w="4872" w:type="dxa"/>
            <w:vAlign w:val="center"/>
          </w:tcPr>
          <w:p w:rsidR="00A400AF" w:rsidRPr="00F71A05" w:rsidRDefault="00E86386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I am sure the students learned a lot about the topic.  They were all so happy.</w:t>
            </w:r>
          </w:p>
        </w:tc>
        <w:tc>
          <w:tcPr>
            <w:tcW w:w="4872" w:type="dxa"/>
            <w:vAlign w:val="center"/>
          </w:tcPr>
          <w:p w:rsidR="00A400AF" w:rsidRPr="00F71A05" w:rsidRDefault="000D1431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You finished the lesson within the allotted time.</w:t>
            </w:r>
          </w:p>
        </w:tc>
        <w:tc>
          <w:tcPr>
            <w:tcW w:w="4872" w:type="dxa"/>
            <w:vAlign w:val="center"/>
          </w:tcPr>
          <w:p w:rsidR="00A400AF" w:rsidRPr="00F71A05" w:rsidRDefault="000D1431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I saw 10 boys and 3 girls were called on to answer questions.  It would be appropriate to find a more random method of calling on students in order to make the opportunity equivalent.</w:t>
            </w:r>
          </w:p>
        </w:tc>
      </w:tr>
      <w:tr w:rsidR="00A400AF" w:rsidRPr="00F71A05" w:rsidTr="00B159C1">
        <w:trPr>
          <w:trHeight w:val="3600"/>
          <w:tblCellSpacing w:w="72" w:type="dxa"/>
          <w:jc w:val="center"/>
        </w:trPr>
        <w:tc>
          <w:tcPr>
            <w:tcW w:w="4872" w:type="dxa"/>
            <w:vAlign w:val="center"/>
          </w:tcPr>
          <w:p w:rsidR="00A400AF" w:rsidRPr="00F71A05" w:rsidRDefault="000D1431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I liked the materials that you used.  The students were actively engaged in constructing a log cabin.  How did this fit into the lesson’s objective?</w:t>
            </w:r>
          </w:p>
        </w:tc>
        <w:tc>
          <w:tcPr>
            <w:tcW w:w="4872" w:type="dxa"/>
            <w:vAlign w:val="center"/>
          </w:tcPr>
          <w:p w:rsidR="00A400AF" w:rsidRPr="00F71A05" w:rsidRDefault="000D1431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I haven’t seen that activity done before.</w:t>
            </w:r>
          </w:p>
        </w:tc>
        <w:tc>
          <w:tcPr>
            <w:tcW w:w="4872" w:type="dxa"/>
            <w:vAlign w:val="center"/>
          </w:tcPr>
          <w:p w:rsidR="00A400AF" w:rsidRPr="00F71A05" w:rsidRDefault="000D1431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You really lost the students about midway through the lesson didn’t you?</w:t>
            </w:r>
          </w:p>
        </w:tc>
      </w:tr>
      <w:tr w:rsidR="00A400AF" w:rsidRPr="00F71A05" w:rsidTr="00B159C1">
        <w:trPr>
          <w:trHeight w:val="3600"/>
          <w:tblCellSpacing w:w="72" w:type="dxa"/>
          <w:jc w:val="center"/>
        </w:trPr>
        <w:tc>
          <w:tcPr>
            <w:tcW w:w="4872" w:type="dxa"/>
            <w:vAlign w:val="center"/>
          </w:tcPr>
          <w:p w:rsidR="00A400AF" w:rsidRPr="00F71A05" w:rsidRDefault="000D1431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lastRenderedPageBreak/>
              <w:t>It’s clear from your review of the exit ticket data that most students did meet your objective.  How will you meet those students’ needs that did not meet the objective?</w:t>
            </w:r>
          </w:p>
        </w:tc>
        <w:tc>
          <w:tcPr>
            <w:tcW w:w="4872" w:type="dxa"/>
            <w:vAlign w:val="center"/>
          </w:tcPr>
          <w:p w:rsidR="00A400AF" w:rsidRPr="00F71A05" w:rsidRDefault="000D1431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I wish I had been ab</w:t>
            </w:r>
            <w:r w:rsidR="007B1D72" w:rsidRPr="00F71A05">
              <w:rPr>
                <w:rFonts w:ascii="Arial" w:hAnsi="Arial" w:cs="Arial"/>
                <w:sz w:val="28"/>
                <w:szCs w:val="28"/>
              </w:rPr>
              <w:t>le to see the lesson before this one.  The students really seemed confused.</w:t>
            </w:r>
          </w:p>
        </w:tc>
        <w:tc>
          <w:tcPr>
            <w:tcW w:w="4872" w:type="dxa"/>
            <w:vAlign w:val="center"/>
          </w:tcPr>
          <w:p w:rsidR="00A400AF" w:rsidRPr="00F71A05" w:rsidRDefault="007B1D72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This was at best, developing.  I hope you will do better the next time I observe you.</w:t>
            </w:r>
          </w:p>
        </w:tc>
      </w:tr>
      <w:tr w:rsidR="00A400AF" w:rsidRPr="00F71A05" w:rsidTr="00B159C1">
        <w:trPr>
          <w:trHeight w:val="3600"/>
          <w:tblCellSpacing w:w="72" w:type="dxa"/>
          <w:jc w:val="center"/>
        </w:trPr>
        <w:tc>
          <w:tcPr>
            <w:tcW w:w="4872" w:type="dxa"/>
            <w:vAlign w:val="center"/>
          </w:tcPr>
          <w:p w:rsidR="00A400AF" w:rsidRPr="00F71A05" w:rsidRDefault="007B1D72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You made a lot of improvement since the last time we met.</w:t>
            </w:r>
          </w:p>
        </w:tc>
        <w:tc>
          <w:tcPr>
            <w:tcW w:w="4872" w:type="dxa"/>
            <w:vAlign w:val="center"/>
          </w:tcPr>
          <w:p w:rsidR="00A400AF" w:rsidRPr="00F71A05" w:rsidRDefault="007B1D72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Your teaching lacks clarity and focus. I was confused the entire time.</w:t>
            </w:r>
          </w:p>
        </w:tc>
        <w:tc>
          <w:tcPr>
            <w:tcW w:w="4872" w:type="dxa"/>
            <w:vAlign w:val="center"/>
          </w:tcPr>
          <w:p w:rsidR="00A400AF" w:rsidRPr="00F71A05" w:rsidRDefault="007B1D72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I enjoy coming into your classroom and watching what you do so much.  I just wish I had the opportunity and time to visit you more often!</w:t>
            </w:r>
          </w:p>
        </w:tc>
      </w:tr>
      <w:tr w:rsidR="00A400AF" w:rsidRPr="00F71A05" w:rsidTr="00B159C1">
        <w:trPr>
          <w:trHeight w:val="3600"/>
          <w:tblCellSpacing w:w="72" w:type="dxa"/>
          <w:jc w:val="center"/>
        </w:trPr>
        <w:tc>
          <w:tcPr>
            <w:tcW w:w="4872" w:type="dxa"/>
            <w:vAlign w:val="center"/>
          </w:tcPr>
          <w:p w:rsidR="00A400AF" w:rsidRPr="00F71A05" w:rsidRDefault="00AF1C61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 xml:space="preserve">I saw 14 students complete the task at 2:10 </w:t>
            </w:r>
            <w:r w:rsidR="00456820" w:rsidRPr="00F71A05"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F71A05">
              <w:rPr>
                <w:rFonts w:ascii="Arial" w:hAnsi="Arial" w:cs="Arial"/>
                <w:sz w:val="28"/>
                <w:szCs w:val="28"/>
              </w:rPr>
              <w:t>5 minutes left in the period.  Those students were talking while the others completed the task.</w:t>
            </w:r>
            <w:r w:rsidR="00456820" w:rsidRPr="00F71A05">
              <w:rPr>
                <w:rFonts w:ascii="Arial" w:hAnsi="Arial" w:cs="Arial"/>
                <w:sz w:val="28"/>
                <w:szCs w:val="28"/>
              </w:rPr>
              <w:t xml:space="preserve">  Your classroom expectations should include activities and expectations for students when they complete a task before the allotted time is over.</w:t>
            </w:r>
          </w:p>
        </w:tc>
        <w:tc>
          <w:tcPr>
            <w:tcW w:w="4872" w:type="dxa"/>
            <w:vAlign w:val="center"/>
          </w:tcPr>
          <w:p w:rsidR="00A400AF" w:rsidRPr="00F71A05" w:rsidRDefault="007B1D72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 xml:space="preserve">I heard you say, “Timmy I have told you repeatedly not to do that” seven times.  He really needs a behavior plan to address </w:t>
            </w:r>
            <w:r w:rsidR="00456820" w:rsidRPr="00F71A05">
              <w:rPr>
                <w:rFonts w:ascii="Arial" w:hAnsi="Arial" w:cs="Arial"/>
                <w:sz w:val="28"/>
                <w:szCs w:val="28"/>
              </w:rPr>
              <w:t>the number</w:t>
            </w:r>
            <w:r w:rsidRPr="00F71A05">
              <w:rPr>
                <w:rFonts w:ascii="Arial" w:hAnsi="Arial" w:cs="Arial"/>
                <w:sz w:val="28"/>
                <w:szCs w:val="28"/>
              </w:rPr>
              <w:t xml:space="preserve"> of times he interrupts the flow of instruction during a lesson.</w:t>
            </w:r>
          </w:p>
        </w:tc>
        <w:tc>
          <w:tcPr>
            <w:tcW w:w="4872" w:type="dxa"/>
            <w:vAlign w:val="center"/>
          </w:tcPr>
          <w:p w:rsidR="00A400AF" w:rsidRPr="00F71A05" w:rsidRDefault="00765515" w:rsidP="007655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A05">
              <w:rPr>
                <w:rFonts w:ascii="Arial" w:hAnsi="Arial" w:cs="Arial"/>
                <w:sz w:val="28"/>
                <w:szCs w:val="28"/>
              </w:rPr>
              <w:t>It is clear from your explanation and my observations that students understood your directions.  I would recommend one change: Have at least one student summarize the directions in their own words.</w:t>
            </w:r>
          </w:p>
        </w:tc>
      </w:tr>
    </w:tbl>
    <w:p w:rsidR="00406F5E" w:rsidRPr="00F71A05" w:rsidRDefault="00406F5E" w:rsidP="00F71A05">
      <w:pPr>
        <w:tabs>
          <w:tab w:val="left" w:pos="3315"/>
        </w:tabs>
        <w:rPr>
          <w:rFonts w:ascii="Arial" w:hAnsi="Arial" w:cs="Arial"/>
        </w:rPr>
      </w:pPr>
      <w:bookmarkStart w:id="0" w:name="_GoBack"/>
      <w:bookmarkEnd w:id="0"/>
    </w:p>
    <w:sectPr w:rsidR="00406F5E" w:rsidRPr="00F71A05" w:rsidSect="00F71A0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AF"/>
    <w:rsid w:val="000D1431"/>
    <w:rsid w:val="00406F5E"/>
    <w:rsid w:val="00456820"/>
    <w:rsid w:val="006B5489"/>
    <w:rsid w:val="00765515"/>
    <w:rsid w:val="007B1D72"/>
    <w:rsid w:val="00A400AF"/>
    <w:rsid w:val="00AF1C61"/>
    <w:rsid w:val="00B159C1"/>
    <w:rsid w:val="00E86386"/>
    <w:rsid w:val="00F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668B-6A6D-479E-9F74-EEE57A35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DCBOCES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jcraig</cp:lastModifiedBy>
  <cp:revision>3</cp:revision>
  <dcterms:created xsi:type="dcterms:W3CDTF">2015-01-25T14:02:00Z</dcterms:created>
  <dcterms:modified xsi:type="dcterms:W3CDTF">2015-01-25T14:05:00Z</dcterms:modified>
</cp:coreProperties>
</file>