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EC" w:rsidRPr="00982347" w:rsidRDefault="003477EC" w:rsidP="00A540B7">
      <w:pPr>
        <w:jc w:val="center"/>
        <w:rPr>
          <w:rFonts w:ascii="Gill Sans MT" w:hAnsi="Gill Sans MT"/>
          <w:b/>
          <w:sz w:val="32"/>
        </w:rPr>
      </w:pPr>
      <w:r w:rsidRPr="00982347">
        <w:rPr>
          <w:rFonts w:ascii="Gill Sans MT" w:hAnsi="Gill Sans MT"/>
          <w:b/>
          <w:sz w:val="32"/>
        </w:rPr>
        <w:t>New York State Stud</w:t>
      </w:r>
      <w:r>
        <w:rPr>
          <w:rFonts w:ascii="Gill Sans MT" w:hAnsi="Gill Sans MT"/>
          <w:b/>
          <w:sz w:val="32"/>
        </w:rPr>
        <w:t xml:space="preserve">ent Learning Objective: </w:t>
      </w:r>
      <w:r w:rsidR="00053DA0">
        <w:rPr>
          <w:rFonts w:ascii="Gill Sans MT" w:hAnsi="Gill Sans MT"/>
          <w:b/>
          <w:color w:val="0070C0"/>
          <w:sz w:val="32"/>
        </w:rPr>
        <w:t>Spanish 4</w:t>
      </w:r>
      <w:bookmarkStart w:id="0" w:name="_GoBack"/>
      <w:bookmarkEnd w:id="0"/>
    </w:p>
    <w:tbl>
      <w:tblPr>
        <w:tblW w:w="14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049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593"/>
        <w:gridCol w:w="594"/>
      </w:tblGrid>
      <w:tr w:rsidR="003477EC" w:rsidRPr="00292D85" w:rsidTr="00906EA5">
        <w:trPr>
          <w:trHeight w:val="323"/>
        </w:trPr>
        <w:tc>
          <w:tcPr>
            <w:tcW w:w="1450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292D85" w:rsidRDefault="003477EC" w:rsidP="00906EA5">
            <w:pPr>
              <w:jc w:val="center"/>
              <w:rPr>
                <w:rFonts w:ascii="Gill Sans MT" w:hAnsi="Gill Sans MT"/>
                <w:i/>
                <w:sz w:val="28"/>
                <w:u w:val="single"/>
              </w:rPr>
            </w:pPr>
            <w:r w:rsidRPr="00292D85">
              <w:rPr>
                <w:i/>
                <w:u w:val="single"/>
              </w:rPr>
              <w:t>All SLOs MUST include the following basic components:</w:t>
            </w:r>
          </w:p>
        </w:tc>
      </w:tr>
      <w:tr w:rsidR="003477EC" w:rsidRPr="00292D85" w:rsidTr="00906EA5">
        <w:trPr>
          <w:trHeight w:val="86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Population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906EA5">
            <w:pPr>
              <w:rPr>
                <w:i/>
                <w:sz w:val="20"/>
              </w:rPr>
            </w:pPr>
            <w:r w:rsidRPr="00292D85">
              <w:rPr>
                <w:i/>
                <w:sz w:val="20"/>
              </w:rPr>
              <w:t>These are the students assigned to the course section(s) in this SLO - all students who are assigned to the course section(s) must be included in the SLO. (Full class rosters of all students must be provided for all included course sections.)</w:t>
            </w:r>
          </w:p>
          <w:p w:rsidR="003477EC" w:rsidRPr="006B476C" w:rsidRDefault="003477EC" w:rsidP="004462A2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Two sections of Spanish Level 4, heterogeneously grouped, 40 students.</w:t>
            </w:r>
          </w:p>
          <w:p w:rsidR="003477EC" w:rsidRPr="00E10A04" w:rsidRDefault="003477EC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7EC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Learning Content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9A335E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 xml:space="preserve">What is being taught over the instructional period covered?  </w:t>
            </w:r>
            <w:smartTag w:uri="urn:schemas-microsoft-com:office:smarttags" w:element="place">
              <w:smartTag w:uri="urn:schemas-microsoft-com:office:smarttags" w:element="PlaceName">
                <w:r w:rsidRPr="00292D85">
                  <w:rPr>
                    <w:i/>
                    <w:sz w:val="20"/>
                    <w:szCs w:val="20"/>
                  </w:rPr>
                  <w:t>Common</w:t>
                </w:r>
              </w:smartTag>
              <w:r w:rsidRPr="00292D85">
                <w:rPr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92D85">
                  <w:rPr>
                    <w:i/>
                    <w:sz w:val="20"/>
                    <w:szCs w:val="20"/>
                  </w:rPr>
                  <w:t>Core</w:t>
                </w:r>
                <w:smartTag w:uri="urn:schemas-microsoft-com:office:smarttags" w:element="PlaceType"/>
                <w:r w:rsidRPr="00292D85">
                  <w:rPr>
                    <w:i/>
                    <w:sz w:val="20"/>
                    <w:szCs w:val="20"/>
                  </w:rPr>
                  <w:t>/National/</w:t>
                </w:r>
                <w:smartTag w:uri="urn:schemas-microsoft-com:office:smarttags" w:element="PlaceType"/>
                <w:r w:rsidRPr="00292D85">
                  <w:rPr>
                    <w:i/>
                    <w:sz w:val="20"/>
                    <w:szCs w:val="20"/>
                  </w:rPr>
                  <w:t>State</w:t>
                </w:r>
              </w:smartTag>
            </w:smartTag>
            <w:r w:rsidRPr="00292D85">
              <w:rPr>
                <w:i/>
                <w:sz w:val="20"/>
                <w:szCs w:val="20"/>
              </w:rPr>
              <w:t xml:space="preserve"> standards? Will this goal apply to all standards applicable to a course or just </w:t>
            </w:r>
            <w:proofErr w:type="gramStart"/>
            <w:r w:rsidRPr="00292D85">
              <w:rPr>
                <w:i/>
                <w:sz w:val="20"/>
                <w:szCs w:val="20"/>
              </w:rPr>
              <w:t>to</w:t>
            </w:r>
            <w:proofErr w:type="gramEnd"/>
            <w:r w:rsidRPr="00292D85">
              <w:rPr>
                <w:i/>
                <w:sz w:val="20"/>
                <w:szCs w:val="20"/>
              </w:rPr>
              <w:t xml:space="preserve"> specific priority standards? 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Use of vocabulary and expressions to further improve Communication in the target language: engage in conversations, obtain and provide information, express feelings and emotions, exchange opinions, understand and interpret written and spoken language.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Reinforcement and further expansion of grammar usage and knowledge.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Understanding the Culture of target language, and obtaining knowledge of cultural nuances in that culture.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Making Connections and Comparisons between student’s own culture and that of the target language.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Extending the knowledge of the target language and culture for application into the Community.</w:t>
            </w:r>
          </w:p>
          <w:p w:rsidR="003477EC" w:rsidRPr="00E10A04" w:rsidRDefault="003477EC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7EC" w:rsidRPr="00292D85" w:rsidTr="00906EA5">
        <w:trPr>
          <w:trHeight w:val="915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Interval of Instructional Time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instructional period covered (if not a year, rationale for semester/quarter/</w:t>
            </w:r>
            <w:proofErr w:type="spellStart"/>
            <w:r w:rsidRPr="00292D85">
              <w:rPr>
                <w:i/>
                <w:sz w:val="20"/>
                <w:szCs w:val="20"/>
              </w:rPr>
              <w:t>etc</w:t>
            </w:r>
            <w:proofErr w:type="spellEnd"/>
            <w:r w:rsidRPr="00292D85">
              <w:rPr>
                <w:i/>
                <w:sz w:val="20"/>
                <w:szCs w:val="20"/>
              </w:rPr>
              <w:t>)?</w:t>
            </w:r>
          </w:p>
          <w:p w:rsidR="003477EC" w:rsidRPr="006B476C" w:rsidRDefault="003477EC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2012-2013 school year.</w:t>
            </w:r>
          </w:p>
          <w:p w:rsidR="003477EC" w:rsidRPr="006B476C" w:rsidRDefault="003477EC" w:rsidP="00E10A04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7EC" w:rsidRPr="00E10A04" w:rsidRDefault="003477EC" w:rsidP="00E10A0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7EC" w:rsidRPr="00292D85" w:rsidTr="00906EA5">
        <w:trPr>
          <w:trHeight w:val="952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Evidence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906EA5">
            <w:pPr>
              <w:rPr>
                <w:i/>
                <w:sz w:val="20"/>
                <w:szCs w:val="20"/>
              </w:rPr>
            </w:pPr>
            <w:r w:rsidRPr="000551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What specific assessment(s) will be used to measure this goal? The assessment must align to the learning content of the course.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Baseline assessment: Spanish Level 3 Regents-like Assessment, Writing Assessment on summer activities, Speaking Assessment on student’s favorite activities and student’s family.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Summative assessment: Final Exam will encompass: Speaking, Listening and Comprehension, Reading and Comprehension, 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and Writing which shows evidence of proper use of Grammar, and demonstrates knowledge of Cultural concepts and nuances.</w:t>
            </w: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7EC" w:rsidRPr="000551D7" w:rsidRDefault="003477EC" w:rsidP="004462A2">
            <w:pPr>
              <w:pStyle w:val="ListParagraph"/>
              <w:spacing w:after="0" w:line="240" w:lineRule="auto"/>
              <w:ind w:left="28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7EC" w:rsidRPr="00292D85" w:rsidTr="00906EA5">
        <w:trPr>
          <w:trHeight w:val="1104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lastRenderedPageBreak/>
              <w:t>Baseline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starting level of students’ knowledge of the learning content at the beginning of the instructional period?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On last year’s NYS Regents Exam: 38% highly effective; 61% effective; 1% developing; 0% ineffective</w:t>
            </w: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Mastery Level (score of 85 and above): achieved by 67% of student population</w:t>
            </w:r>
          </w:p>
          <w:p w:rsidR="003477EC" w:rsidRPr="004462A2" w:rsidRDefault="003477EC" w:rsidP="004462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7EC" w:rsidRPr="00292D85" w:rsidTr="00906EA5">
        <w:trPr>
          <w:trHeight w:val="85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Default="003477EC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Target(s) </w:t>
            </w:r>
          </w:p>
          <w:p w:rsidR="003477EC" w:rsidRDefault="003477EC" w:rsidP="00736D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736D27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What is the expected outcome (target) of students’ level of knowledge of the learning content at the end of the instructional period?</w:t>
            </w:r>
          </w:p>
          <w:p w:rsidR="003477EC" w:rsidRPr="006B476C" w:rsidRDefault="003477EC" w:rsidP="00736D2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Eighty percent of all students will score 85 points or higher ( Mastery Level) on the Summative Assessment (out of possible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100points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>).</w:t>
            </w:r>
          </w:p>
          <w:p w:rsidR="003477EC" w:rsidRPr="00292D85" w:rsidRDefault="003477EC" w:rsidP="00906EA5">
            <w:pPr>
              <w:rPr>
                <w:i/>
                <w:sz w:val="20"/>
                <w:szCs w:val="20"/>
              </w:rPr>
            </w:pPr>
          </w:p>
        </w:tc>
      </w:tr>
      <w:tr w:rsidR="003477EC" w:rsidRPr="00292D85" w:rsidTr="00906EA5">
        <w:trPr>
          <w:trHeight w:val="858"/>
        </w:trPr>
        <w:tc>
          <w:tcPr>
            <w:tcW w:w="20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HEDI Scoring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906EA5">
            <w:pPr>
              <w:rPr>
                <w:i/>
                <w:sz w:val="20"/>
                <w:szCs w:val="20"/>
              </w:rPr>
            </w:pPr>
            <w:r w:rsidRPr="00292D85">
              <w:rPr>
                <w:i/>
                <w:sz w:val="20"/>
                <w:szCs w:val="20"/>
              </w:rPr>
              <w:t>How will evaluators determine what range of student performance “meets” the goal (effective) versus “well-below” (ineffective), “below” (developing), and “well-above” (highly effective)?</w:t>
            </w:r>
          </w:p>
          <w:p w:rsidR="003477EC" w:rsidRPr="006B476C" w:rsidRDefault="003477EC" w:rsidP="00906EA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See ranges as specified.</w:t>
            </w:r>
          </w:p>
          <w:p w:rsidR="003477EC" w:rsidRPr="00E10A04" w:rsidRDefault="003477EC" w:rsidP="005673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7EC" w:rsidRPr="00292D85" w:rsidTr="008A6B39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HIGHLY EFFECTIVE</w:t>
            </w:r>
          </w:p>
        </w:tc>
        <w:tc>
          <w:tcPr>
            <w:tcW w:w="53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4BC96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C4BC96"/>
                <w:szCs w:val="20"/>
              </w:rPr>
              <w:t>EFFECTIVE</w:t>
            </w:r>
          </w:p>
        </w:tc>
        <w:tc>
          <w:tcPr>
            <w:tcW w:w="3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szCs w:val="20"/>
              </w:rPr>
              <w:t>DEVELOPING</w:t>
            </w:r>
          </w:p>
        </w:tc>
        <w:tc>
          <w:tcPr>
            <w:tcW w:w="17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347">
              <w:rPr>
                <w:rFonts w:ascii="Arial" w:hAnsi="Arial" w:cs="Arial"/>
                <w:b/>
                <w:color w:val="000000"/>
                <w:szCs w:val="20"/>
              </w:rPr>
              <w:t>INEFFECTIVE</w:t>
            </w:r>
          </w:p>
        </w:tc>
      </w:tr>
      <w:tr w:rsidR="003477EC" w:rsidRPr="00292D85" w:rsidTr="00982347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54459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4459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0A0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477EC" w:rsidRPr="00292D85" w:rsidTr="00906EA5">
        <w:trPr>
          <w:trHeight w:val="551"/>
        </w:trPr>
        <w:tc>
          <w:tcPr>
            <w:tcW w:w="20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99-100%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97-98%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95-96%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92-94%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88-91%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85-87%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82-84%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79-81%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76-785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73-75%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71-72%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68-70%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64-67%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60-63%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57-59%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53-56%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49-52%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45-48%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4462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40-44%</w:t>
            </w:r>
          </w:p>
        </w:tc>
        <w:tc>
          <w:tcPr>
            <w:tcW w:w="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30-39%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E10A04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28"/>
              </w:rPr>
              <w:t>&lt;30%</w:t>
            </w:r>
          </w:p>
        </w:tc>
      </w:tr>
      <w:tr w:rsidR="003477EC" w:rsidRPr="00292D85" w:rsidTr="00906EA5">
        <w:trPr>
          <w:trHeight w:val="1808"/>
        </w:trPr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477EC" w:rsidRPr="00982347" w:rsidRDefault="003477EC" w:rsidP="00E10A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82347">
              <w:rPr>
                <w:rFonts w:ascii="Arial" w:hAnsi="Arial" w:cs="Arial"/>
                <w:b/>
                <w:color w:val="000000"/>
                <w:sz w:val="28"/>
                <w:szCs w:val="28"/>
              </w:rPr>
              <w:t>Rationale</w:t>
            </w:r>
          </w:p>
        </w:tc>
        <w:tc>
          <w:tcPr>
            <w:tcW w:w="12456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77EC" w:rsidRPr="00292D85" w:rsidRDefault="003477EC" w:rsidP="00906EA5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D85">
              <w:rPr>
                <w:i/>
                <w:sz w:val="20"/>
                <w:szCs w:val="20"/>
              </w:rPr>
              <w:t>Describe the reasoning behind the choices regarding learning content, evidence, and target and how they will be used together to prepare students for future growth and development in subsequent grades/courses, as well as college and career readiness.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Learning Content is based on NYS Learning Standards for Languages Other than English, and is aligned with the NYS Common Core Learning Standards for Literacy in Technical Subjects.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Baseline evidence combines State test scores with teacher created assessment based on Regents-like Exam.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Similarly, the Summative assessment is based on performance tasks which demonstrate knowledge of Communication, Culture, Connections and Comparisons, as well as applications to Communities.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Baseline scores were obtained by the NYS Regents / Regents-like Exam and teacher generated Writing and Speaking Assessments.</w:t>
            </w:r>
          </w:p>
          <w:p w:rsidR="003477E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Summative score is calculated by: 24% Speaking score, 30% Listening and Comprehension score, 30% Reading and Comprehension score, and 16% Writing score  which includes evidence of the proper usage of grammar, as well as knowledge of Culture</w:t>
            </w: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(for a maximum of 100 points).</w:t>
            </w: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7EC" w:rsidRPr="006B476C" w:rsidRDefault="003477EC" w:rsidP="00906EA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7EC" w:rsidRPr="00E10A04" w:rsidRDefault="003477EC" w:rsidP="00055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77EC" w:rsidRDefault="003477EC"/>
    <w:sectPr w:rsidR="003477EC" w:rsidSect="000551D7">
      <w:footerReference w:type="default" r:id="rId8"/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EC" w:rsidRDefault="003477EC" w:rsidP="005673D9">
      <w:pPr>
        <w:spacing w:after="0" w:line="240" w:lineRule="auto"/>
      </w:pPr>
      <w:r>
        <w:separator/>
      </w:r>
    </w:p>
  </w:endnote>
  <w:endnote w:type="continuationSeparator" w:id="0">
    <w:p w:rsidR="003477EC" w:rsidRDefault="003477EC" w:rsidP="005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EC" w:rsidRPr="005673D9" w:rsidRDefault="003477EC" w:rsidP="005673D9">
    <w:pPr>
      <w:pStyle w:val="Footer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EC" w:rsidRDefault="003477EC" w:rsidP="005673D9">
      <w:pPr>
        <w:spacing w:after="0" w:line="240" w:lineRule="auto"/>
      </w:pPr>
      <w:r>
        <w:separator/>
      </w:r>
    </w:p>
  </w:footnote>
  <w:footnote w:type="continuationSeparator" w:id="0">
    <w:p w:rsidR="003477EC" w:rsidRDefault="003477EC" w:rsidP="0056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C1A"/>
    <w:multiLevelType w:val="hybridMultilevel"/>
    <w:tmpl w:val="139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94866"/>
    <w:multiLevelType w:val="hybridMultilevel"/>
    <w:tmpl w:val="AEB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4"/>
    <w:rsid w:val="0000103E"/>
    <w:rsid w:val="0000307B"/>
    <w:rsid w:val="00026025"/>
    <w:rsid w:val="00053DA0"/>
    <w:rsid w:val="000551D7"/>
    <w:rsid w:val="00123B71"/>
    <w:rsid w:val="0013088A"/>
    <w:rsid w:val="00225F95"/>
    <w:rsid w:val="00292D85"/>
    <w:rsid w:val="003477EC"/>
    <w:rsid w:val="003A7612"/>
    <w:rsid w:val="003C2591"/>
    <w:rsid w:val="004375F5"/>
    <w:rsid w:val="004462A2"/>
    <w:rsid w:val="004D7BF3"/>
    <w:rsid w:val="005316CD"/>
    <w:rsid w:val="00544597"/>
    <w:rsid w:val="00544D05"/>
    <w:rsid w:val="005673D9"/>
    <w:rsid w:val="005D3130"/>
    <w:rsid w:val="005E076B"/>
    <w:rsid w:val="00650CF7"/>
    <w:rsid w:val="006B476C"/>
    <w:rsid w:val="006C558A"/>
    <w:rsid w:val="006D3DA1"/>
    <w:rsid w:val="00736D27"/>
    <w:rsid w:val="00766A97"/>
    <w:rsid w:val="007F0000"/>
    <w:rsid w:val="007F26B0"/>
    <w:rsid w:val="00805767"/>
    <w:rsid w:val="00855F73"/>
    <w:rsid w:val="00862071"/>
    <w:rsid w:val="0089117A"/>
    <w:rsid w:val="008A6B39"/>
    <w:rsid w:val="008F7C3A"/>
    <w:rsid w:val="00906EA5"/>
    <w:rsid w:val="00982347"/>
    <w:rsid w:val="009A335E"/>
    <w:rsid w:val="00A16037"/>
    <w:rsid w:val="00A22D1D"/>
    <w:rsid w:val="00A540B7"/>
    <w:rsid w:val="00A726EE"/>
    <w:rsid w:val="00C73358"/>
    <w:rsid w:val="00D4519E"/>
    <w:rsid w:val="00E10A04"/>
    <w:rsid w:val="00E36F46"/>
    <w:rsid w:val="00EB1E29"/>
    <w:rsid w:val="00F01284"/>
    <w:rsid w:val="00F41324"/>
    <w:rsid w:val="00F9744A"/>
    <w:rsid w:val="00FD17B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5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3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3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3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A33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Student Learning Objective Template</vt:lpstr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Student Learning Objective Template</dc:title>
  <dc:creator>NYSED</dc:creator>
  <cp:lastModifiedBy>Jeff Craig</cp:lastModifiedBy>
  <cp:revision>4</cp:revision>
  <cp:lastPrinted>2012-05-08T12:07:00Z</cp:lastPrinted>
  <dcterms:created xsi:type="dcterms:W3CDTF">2012-04-25T19:59:00Z</dcterms:created>
  <dcterms:modified xsi:type="dcterms:W3CDTF">2012-05-08T12:07:00Z</dcterms:modified>
</cp:coreProperties>
</file>