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F2E" w:rsidRPr="00916F2E" w:rsidRDefault="00916F2E">
      <w:pPr>
        <w:jc w:val="center"/>
        <w:rPr>
          <w:rFonts w:ascii="Gill Sans MT" w:hAnsi="Gill Sans MT"/>
          <w:b/>
          <w:sz w:val="32"/>
        </w:rPr>
      </w:pPr>
      <w:bookmarkStart w:id="0" w:name="_GoBack"/>
      <w:bookmarkEnd w:id="0"/>
      <w:r w:rsidRPr="00916F2E">
        <w:rPr>
          <w:rFonts w:ascii="Gill Sans MT" w:hAnsi="Gill Sans MT"/>
          <w:b/>
          <w:sz w:val="32"/>
        </w:rPr>
        <w:t xml:space="preserve">New York State Student Learning Objective: </w:t>
      </w:r>
      <w:r w:rsidR="006F3E0A">
        <w:rPr>
          <w:rFonts w:ascii="Gill Sans MT" w:hAnsi="Gill Sans MT"/>
          <w:b/>
          <w:color w:val="0D56BA"/>
          <w:sz w:val="32"/>
        </w:rPr>
        <w:t>Science 6th Grade</w:t>
      </w:r>
    </w:p>
    <w:tbl>
      <w:tblPr>
        <w:tblW w:w="0" w:type="auto"/>
        <w:tblInd w:w="23" w:type="dxa"/>
        <w:shd w:val="clear" w:color="auto" w:fill="FFFFFF"/>
        <w:tblLayout w:type="fixed"/>
        <w:tblLook w:val="0000" w:firstRow="0" w:lastRow="0" w:firstColumn="0" w:lastColumn="0" w:noHBand="0" w:noVBand="0"/>
      </w:tblPr>
      <w:tblGrid>
        <w:gridCol w:w="2014"/>
        <w:gridCol w:w="583"/>
        <w:gridCol w:w="583"/>
        <w:gridCol w:w="583"/>
        <w:gridCol w:w="583"/>
        <w:gridCol w:w="583"/>
        <w:gridCol w:w="583"/>
        <w:gridCol w:w="584"/>
        <w:gridCol w:w="583"/>
        <w:gridCol w:w="583"/>
        <w:gridCol w:w="583"/>
        <w:gridCol w:w="583"/>
        <w:gridCol w:w="583"/>
        <w:gridCol w:w="583"/>
        <w:gridCol w:w="584"/>
        <w:gridCol w:w="583"/>
        <w:gridCol w:w="583"/>
        <w:gridCol w:w="583"/>
        <w:gridCol w:w="583"/>
        <w:gridCol w:w="583"/>
        <w:gridCol w:w="583"/>
        <w:gridCol w:w="585"/>
      </w:tblGrid>
      <w:tr w:rsidR="00916F2E">
        <w:trPr>
          <w:cantSplit/>
          <w:trHeight w:val="323"/>
        </w:trPr>
        <w:tc>
          <w:tcPr>
            <w:tcW w:w="14261" w:type="dxa"/>
            <w:gridSpan w:val="22"/>
            <w:tcBorders>
              <w:top w:val="single" w:sz="18" w:space="0" w:color="000000"/>
              <w:left w:val="single" w:sz="18" w:space="0" w:color="000000"/>
              <w:bottom w:val="single" w:sz="18" w:space="0" w:color="000000"/>
              <w:right w:val="single" w:sz="18" w:space="0" w:color="000000"/>
            </w:tcBorders>
            <w:shd w:val="clear" w:color="auto" w:fill="D9D9D9"/>
            <w:tcMar>
              <w:top w:w="0" w:type="dxa"/>
              <w:left w:w="0" w:type="dxa"/>
              <w:bottom w:w="0" w:type="dxa"/>
              <w:right w:w="0" w:type="dxa"/>
            </w:tcMar>
            <w:vAlign w:val="center"/>
          </w:tcPr>
          <w:p w:rsidR="00916F2E" w:rsidRPr="00953E65" w:rsidRDefault="00916F2E">
            <w:pPr>
              <w:jc w:val="center"/>
              <w:rPr>
                <w:rFonts w:asciiTheme="minorHAnsi" w:hAnsiTheme="minorHAnsi" w:cstheme="minorHAnsi"/>
                <w:i/>
                <w:sz w:val="20"/>
                <w:u w:val="single"/>
              </w:rPr>
            </w:pPr>
            <w:r w:rsidRPr="00953E65">
              <w:rPr>
                <w:rFonts w:asciiTheme="minorHAnsi" w:hAnsiTheme="minorHAnsi" w:cstheme="minorHAnsi"/>
                <w:i/>
                <w:sz w:val="20"/>
                <w:u w:val="single"/>
              </w:rPr>
              <w:t>All SLOs MUST include the following basic components:</w:t>
            </w:r>
          </w:p>
        </w:tc>
      </w:tr>
      <w:tr w:rsidR="00916F2E">
        <w:trPr>
          <w:cantSplit/>
          <w:trHeight w:val="1200"/>
        </w:trPr>
        <w:tc>
          <w:tcPr>
            <w:tcW w:w="2014" w:type="dxa"/>
            <w:tcBorders>
              <w:top w:val="single" w:sz="18" w:space="0" w:color="000000"/>
              <w:left w:val="single" w:sz="18" w:space="0" w:color="000000"/>
              <w:bottom w:val="single" w:sz="18" w:space="0" w:color="000000"/>
              <w:right w:val="single" w:sz="18" w:space="0" w:color="000000"/>
            </w:tcBorders>
            <w:shd w:val="clear" w:color="auto" w:fill="D9D9D9"/>
            <w:tcMar>
              <w:top w:w="0" w:type="dxa"/>
              <w:left w:w="0" w:type="dxa"/>
              <w:bottom w:w="0" w:type="dxa"/>
              <w:right w:w="0" w:type="dxa"/>
            </w:tcMar>
            <w:vAlign w:val="center"/>
          </w:tcPr>
          <w:p w:rsidR="00916F2E" w:rsidRDefault="00916F2E">
            <w:pPr>
              <w:spacing w:after="0" w:line="240" w:lineRule="auto"/>
              <w:jc w:val="center"/>
              <w:rPr>
                <w:rFonts w:ascii="Arial Bold" w:hAnsi="Arial Bold"/>
                <w:sz w:val="28"/>
              </w:rPr>
            </w:pPr>
            <w:r>
              <w:rPr>
                <w:rFonts w:ascii="Arial Bold" w:hAnsi="Arial Bold"/>
                <w:sz w:val="28"/>
              </w:rPr>
              <w:t>Population</w:t>
            </w:r>
          </w:p>
        </w:tc>
        <w:tc>
          <w:tcPr>
            <w:tcW w:w="12247" w:type="dxa"/>
            <w:gridSpan w:val="21"/>
            <w:tcBorders>
              <w:top w:val="single" w:sz="18" w:space="0" w:color="000000"/>
              <w:left w:val="single" w:sz="18" w:space="0" w:color="000000"/>
              <w:bottom w:val="single" w:sz="18" w:space="0" w:color="000000"/>
              <w:right w:val="single" w:sz="18" w:space="0" w:color="000000"/>
            </w:tcBorders>
            <w:shd w:val="clear" w:color="auto" w:fill="FFFFFF"/>
            <w:tcMar>
              <w:top w:w="0" w:type="dxa"/>
              <w:left w:w="0" w:type="dxa"/>
              <w:bottom w:w="0" w:type="dxa"/>
              <w:right w:w="0" w:type="dxa"/>
            </w:tcMar>
            <w:vAlign w:val="center"/>
          </w:tcPr>
          <w:p w:rsidR="00916F2E" w:rsidRPr="006F3E0A" w:rsidRDefault="00916F2E" w:rsidP="006F3E0A">
            <w:pPr>
              <w:spacing w:after="100" w:afterAutospacing="1" w:line="240" w:lineRule="auto"/>
              <w:rPr>
                <w:rFonts w:asciiTheme="minorHAnsi" w:hAnsiTheme="minorHAnsi" w:cstheme="minorHAnsi"/>
                <w:i/>
                <w:sz w:val="20"/>
                <w:szCs w:val="20"/>
              </w:rPr>
            </w:pPr>
            <w:r w:rsidRPr="006F3E0A">
              <w:rPr>
                <w:rFonts w:asciiTheme="minorHAnsi" w:hAnsiTheme="minorHAnsi" w:cstheme="minorHAnsi"/>
                <w:i/>
                <w:sz w:val="20"/>
                <w:szCs w:val="20"/>
              </w:rPr>
              <w:t>These are the students assigned to the course section(s) in this SLO - all students who are assigned to the course section(s) must be included in the SLO. (Full class rosters of all students must be provided for all included course sections.)</w:t>
            </w:r>
          </w:p>
          <w:p w:rsidR="00916F2E" w:rsidRPr="006F3E0A" w:rsidRDefault="00916F2E" w:rsidP="006F3E0A">
            <w:pPr>
              <w:spacing w:after="100" w:afterAutospacing="1" w:line="240" w:lineRule="auto"/>
              <w:rPr>
                <w:rFonts w:ascii="Arial" w:hAnsi="Arial" w:cs="Arial"/>
                <w:color w:val="7030A0"/>
                <w:sz w:val="20"/>
                <w:szCs w:val="20"/>
              </w:rPr>
            </w:pPr>
            <w:r w:rsidRPr="006F3E0A">
              <w:rPr>
                <w:rFonts w:ascii="Arial" w:hAnsi="Arial" w:cs="Arial"/>
                <w:color w:val="7030A0"/>
                <w:sz w:val="20"/>
                <w:szCs w:val="20"/>
              </w:rPr>
              <w:t>Three sections of 6th grade science, heterogeneously grouped, 75 students</w:t>
            </w:r>
          </w:p>
          <w:p w:rsidR="00916F2E" w:rsidRPr="006F3E0A" w:rsidRDefault="00916F2E" w:rsidP="006F3E0A">
            <w:pPr>
              <w:spacing w:after="100" w:afterAutospacing="1" w:line="240" w:lineRule="auto"/>
              <w:rPr>
                <w:rFonts w:asciiTheme="minorHAnsi" w:hAnsiTheme="minorHAnsi" w:cstheme="minorHAnsi"/>
                <w:sz w:val="20"/>
                <w:szCs w:val="20"/>
              </w:rPr>
            </w:pPr>
          </w:p>
        </w:tc>
      </w:tr>
      <w:tr w:rsidR="00916F2E">
        <w:trPr>
          <w:cantSplit/>
          <w:trHeight w:val="1420"/>
        </w:trPr>
        <w:tc>
          <w:tcPr>
            <w:tcW w:w="2014" w:type="dxa"/>
            <w:tcBorders>
              <w:top w:val="single" w:sz="18" w:space="0" w:color="000000"/>
              <w:left w:val="single" w:sz="18" w:space="0" w:color="000000"/>
              <w:bottom w:val="single" w:sz="18" w:space="0" w:color="000000"/>
              <w:right w:val="single" w:sz="18" w:space="0" w:color="000000"/>
            </w:tcBorders>
            <w:shd w:val="clear" w:color="auto" w:fill="D9D9D9"/>
            <w:tcMar>
              <w:top w:w="0" w:type="dxa"/>
              <w:left w:w="0" w:type="dxa"/>
              <w:bottom w:w="0" w:type="dxa"/>
              <w:right w:w="0" w:type="dxa"/>
            </w:tcMar>
            <w:vAlign w:val="center"/>
          </w:tcPr>
          <w:p w:rsidR="00916F2E" w:rsidRDefault="00916F2E">
            <w:pPr>
              <w:spacing w:after="0" w:line="240" w:lineRule="auto"/>
              <w:jc w:val="center"/>
              <w:rPr>
                <w:rFonts w:ascii="Arial Bold" w:hAnsi="Arial Bold"/>
                <w:sz w:val="28"/>
              </w:rPr>
            </w:pPr>
            <w:r>
              <w:rPr>
                <w:rFonts w:ascii="Arial Bold" w:hAnsi="Arial Bold"/>
                <w:sz w:val="28"/>
              </w:rPr>
              <w:t>Learning Content</w:t>
            </w:r>
          </w:p>
        </w:tc>
        <w:tc>
          <w:tcPr>
            <w:tcW w:w="12247" w:type="dxa"/>
            <w:gridSpan w:val="21"/>
            <w:tcBorders>
              <w:top w:val="single" w:sz="18" w:space="0" w:color="000000"/>
              <w:left w:val="single" w:sz="18" w:space="0" w:color="000000"/>
              <w:bottom w:val="single" w:sz="18" w:space="0" w:color="000000"/>
              <w:right w:val="single" w:sz="18" w:space="0" w:color="000000"/>
            </w:tcBorders>
            <w:shd w:val="clear" w:color="auto" w:fill="FFFFFF"/>
            <w:tcMar>
              <w:top w:w="0" w:type="dxa"/>
              <w:left w:w="0" w:type="dxa"/>
              <w:bottom w:w="0" w:type="dxa"/>
              <w:right w:w="0" w:type="dxa"/>
            </w:tcMar>
            <w:vAlign w:val="center"/>
          </w:tcPr>
          <w:p w:rsidR="00916F2E" w:rsidRPr="006F3E0A" w:rsidRDefault="00916F2E" w:rsidP="006F3E0A">
            <w:pPr>
              <w:spacing w:after="100" w:afterAutospacing="1" w:line="240" w:lineRule="auto"/>
              <w:rPr>
                <w:rFonts w:asciiTheme="minorHAnsi" w:hAnsiTheme="minorHAnsi" w:cstheme="minorHAnsi"/>
                <w:i/>
                <w:sz w:val="20"/>
                <w:szCs w:val="20"/>
              </w:rPr>
            </w:pPr>
            <w:r w:rsidRPr="006F3E0A">
              <w:rPr>
                <w:rFonts w:asciiTheme="minorHAnsi" w:hAnsiTheme="minorHAnsi" w:cstheme="minorHAnsi"/>
                <w:i/>
                <w:sz w:val="20"/>
                <w:szCs w:val="20"/>
              </w:rPr>
              <w:t xml:space="preserve">What is being taught over the instructional period covered?  Common Core/National/State standards? Will this goal apply to all standards applicable to a course or just to specific priority standards? </w:t>
            </w:r>
          </w:p>
          <w:p w:rsidR="00916F2E" w:rsidRPr="006F3E0A" w:rsidRDefault="00916F2E" w:rsidP="00D62EA7">
            <w:pPr>
              <w:spacing w:after="100" w:afterAutospacing="1" w:line="240" w:lineRule="auto"/>
              <w:ind w:left="236"/>
              <w:rPr>
                <w:rFonts w:ascii="Arial" w:hAnsi="Arial" w:cs="Arial"/>
                <w:color w:val="0D56BA"/>
                <w:sz w:val="20"/>
                <w:szCs w:val="20"/>
              </w:rPr>
            </w:pPr>
            <w:r w:rsidRPr="006F3E0A">
              <w:rPr>
                <w:rFonts w:ascii="Arial" w:hAnsi="Arial" w:cs="Arial"/>
                <w:color w:val="0D56BA"/>
                <w:sz w:val="20"/>
                <w:szCs w:val="20"/>
              </w:rPr>
              <w:t>Students will be able to explain, analyze, and interpret scientific processes and phenomena related to the physical setting and environmental science.</w:t>
            </w:r>
          </w:p>
          <w:p w:rsidR="00916F2E" w:rsidRPr="006F3E0A" w:rsidRDefault="00916F2E" w:rsidP="006F3E0A">
            <w:pPr>
              <w:spacing w:after="100" w:afterAutospacing="1" w:line="240" w:lineRule="auto"/>
              <w:rPr>
                <w:rFonts w:asciiTheme="minorHAnsi" w:hAnsiTheme="minorHAnsi" w:cstheme="minorHAnsi"/>
                <w:sz w:val="20"/>
                <w:szCs w:val="20"/>
              </w:rPr>
            </w:pPr>
          </w:p>
        </w:tc>
      </w:tr>
      <w:tr w:rsidR="00916F2E">
        <w:trPr>
          <w:cantSplit/>
          <w:trHeight w:val="1140"/>
        </w:trPr>
        <w:tc>
          <w:tcPr>
            <w:tcW w:w="2014" w:type="dxa"/>
            <w:tcBorders>
              <w:top w:val="single" w:sz="18" w:space="0" w:color="000000"/>
              <w:left w:val="single" w:sz="18" w:space="0" w:color="000000"/>
              <w:bottom w:val="single" w:sz="18" w:space="0" w:color="000000"/>
              <w:right w:val="single" w:sz="18" w:space="0" w:color="000000"/>
            </w:tcBorders>
            <w:shd w:val="clear" w:color="auto" w:fill="D9D9D9"/>
            <w:tcMar>
              <w:top w:w="0" w:type="dxa"/>
              <w:left w:w="0" w:type="dxa"/>
              <w:bottom w:w="0" w:type="dxa"/>
              <w:right w:w="0" w:type="dxa"/>
            </w:tcMar>
            <w:vAlign w:val="center"/>
          </w:tcPr>
          <w:p w:rsidR="00916F2E" w:rsidRDefault="00916F2E">
            <w:pPr>
              <w:spacing w:after="0" w:line="240" w:lineRule="auto"/>
              <w:jc w:val="center"/>
              <w:rPr>
                <w:rFonts w:ascii="Arial Bold" w:hAnsi="Arial Bold"/>
                <w:sz w:val="28"/>
              </w:rPr>
            </w:pPr>
            <w:r>
              <w:rPr>
                <w:rFonts w:ascii="Arial Bold" w:hAnsi="Arial Bold"/>
                <w:sz w:val="28"/>
              </w:rPr>
              <w:t>Interval of Instructional Time</w:t>
            </w:r>
          </w:p>
        </w:tc>
        <w:tc>
          <w:tcPr>
            <w:tcW w:w="12247" w:type="dxa"/>
            <w:gridSpan w:val="21"/>
            <w:tcBorders>
              <w:top w:val="single" w:sz="18" w:space="0" w:color="000000"/>
              <w:left w:val="single" w:sz="18" w:space="0" w:color="000000"/>
              <w:bottom w:val="single" w:sz="18" w:space="0" w:color="000000"/>
              <w:right w:val="single" w:sz="18" w:space="0" w:color="000000"/>
            </w:tcBorders>
            <w:shd w:val="clear" w:color="auto" w:fill="FFFFFF"/>
            <w:tcMar>
              <w:top w:w="0" w:type="dxa"/>
              <w:left w:w="0" w:type="dxa"/>
              <w:bottom w:w="0" w:type="dxa"/>
              <w:right w:w="0" w:type="dxa"/>
            </w:tcMar>
            <w:vAlign w:val="center"/>
          </w:tcPr>
          <w:p w:rsidR="00916F2E" w:rsidRPr="006F3E0A" w:rsidRDefault="00916F2E" w:rsidP="006F3E0A">
            <w:pPr>
              <w:spacing w:after="100" w:afterAutospacing="1" w:line="240" w:lineRule="auto"/>
              <w:rPr>
                <w:rFonts w:asciiTheme="minorHAnsi" w:hAnsiTheme="minorHAnsi" w:cstheme="minorHAnsi"/>
                <w:i/>
                <w:sz w:val="20"/>
                <w:szCs w:val="20"/>
              </w:rPr>
            </w:pPr>
            <w:r w:rsidRPr="006F3E0A">
              <w:rPr>
                <w:rFonts w:asciiTheme="minorHAnsi" w:hAnsiTheme="minorHAnsi" w:cstheme="minorHAnsi"/>
                <w:i/>
                <w:sz w:val="20"/>
                <w:szCs w:val="20"/>
              </w:rPr>
              <w:t>What is the instructional period covered (if not a year, rationale for semester/quarter/</w:t>
            </w:r>
            <w:r w:rsidR="00A0410D" w:rsidRPr="006F3E0A">
              <w:rPr>
                <w:rFonts w:asciiTheme="minorHAnsi" w:hAnsiTheme="minorHAnsi" w:cstheme="minorHAnsi"/>
                <w:i/>
                <w:sz w:val="20"/>
                <w:szCs w:val="20"/>
              </w:rPr>
              <w:t>etc.</w:t>
            </w:r>
            <w:r w:rsidRPr="006F3E0A">
              <w:rPr>
                <w:rFonts w:asciiTheme="minorHAnsi" w:hAnsiTheme="minorHAnsi" w:cstheme="minorHAnsi"/>
                <w:i/>
                <w:sz w:val="20"/>
                <w:szCs w:val="20"/>
              </w:rPr>
              <w:t>)?</w:t>
            </w:r>
          </w:p>
          <w:p w:rsidR="00916F2E" w:rsidRPr="006F3E0A" w:rsidRDefault="006F3E0A" w:rsidP="006F3E0A">
            <w:pPr>
              <w:spacing w:after="100" w:afterAutospacing="1" w:line="240" w:lineRule="auto"/>
              <w:rPr>
                <w:rFonts w:ascii="Arial" w:hAnsi="Arial" w:cs="Arial"/>
                <w:color w:val="0D56BA"/>
                <w:sz w:val="20"/>
                <w:szCs w:val="20"/>
              </w:rPr>
            </w:pPr>
            <w:r>
              <w:rPr>
                <w:rFonts w:ascii="Arial" w:hAnsi="Arial" w:cs="Arial"/>
                <w:color w:val="0D56BA"/>
                <w:sz w:val="20"/>
                <w:szCs w:val="20"/>
              </w:rPr>
              <w:t>2012-2013 school year</w:t>
            </w:r>
          </w:p>
        </w:tc>
      </w:tr>
      <w:tr w:rsidR="00916F2E">
        <w:trPr>
          <w:cantSplit/>
          <w:trHeight w:val="2300"/>
        </w:trPr>
        <w:tc>
          <w:tcPr>
            <w:tcW w:w="2014" w:type="dxa"/>
            <w:tcBorders>
              <w:top w:val="single" w:sz="18" w:space="0" w:color="000000"/>
              <w:left w:val="single" w:sz="18" w:space="0" w:color="000000"/>
              <w:bottom w:val="single" w:sz="18" w:space="0" w:color="000000"/>
              <w:right w:val="single" w:sz="18" w:space="0" w:color="000000"/>
            </w:tcBorders>
            <w:shd w:val="clear" w:color="auto" w:fill="D9D9D9"/>
            <w:tcMar>
              <w:top w:w="0" w:type="dxa"/>
              <w:left w:w="0" w:type="dxa"/>
              <w:bottom w:w="0" w:type="dxa"/>
              <w:right w:w="0" w:type="dxa"/>
            </w:tcMar>
            <w:vAlign w:val="center"/>
          </w:tcPr>
          <w:p w:rsidR="00916F2E" w:rsidRDefault="00916F2E">
            <w:pPr>
              <w:spacing w:after="0" w:line="240" w:lineRule="auto"/>
              <w:jc w:val="center"/>
              <w:rPr>
                <w:rFonts w:ascii="Arial Bold" w:hAnsi="Arial Bold"/>
                <w:sz w:val="28"/>
              </w:rPr>
            </w:pPr>
            <w:r>
              <w:rPr>
                <w:rFonts w:ascii="Arial Bold" w:hAnsi="Arial Bold"/>
                <w:sz w:val="28"/>
              </w:rPr>
              <w:t>Evidence</w:t>
            </w:r>
          </w:p>
        </w:tc>
        <w:tc>
          <w:tcPr>
            <w:tcW w:w="12247" w:type="dxa"/>
            <w:gridSpan w:val="21"/>
            <w:tcBorders>
              <w:top w:val="single" w:sz="18" w:space="0" w:color="000000"/>
              <w:left w:val="single" w:sz="18" w:space="0" w:color="000000"/>
              <w:bottom w:val="single" w:sz="18" w:space="0" w:color="000000"/>
              <w:right w:val="single" w:sz="18" w:space="0" w:color="000000"/>
            </w:tcBorders>
            <w:shd w:val="clear" w:color="auto" w:fill="FFFFFF"/>
            <w:tcMar>
              <w:top w:w="0" w:type="dxa"/>
              <w:left w:w="0" w:type="dxa"/>
              <w:bottom w:w="0" w:type="dxa"/>
              <w:right w:w="0" w:type="dxa"/>
            </w:tcMar>
            <w:vAlign w:val="center"/>
          </w:tcPr>
          <w:p w:rsidR="00916F2E" w:rsidRPr="006F3E0A" w:rsidRDefault="00916F2E" w:rsidP="006F3E0A">
            <w:pPr>
              <w:spacing w:after="100" w:afterAutospacing="1" w:line="240" w:lineRule="auto"/>
              <w:rPr>
                <w:rFonts w:asciiTheme="minorHAnsi" w:hAnsiTheme="minorHAnsi" w:cstheme="minorHAnsi"/>
                <w:i/>
                <w:sz w:val="20"/>
                <w:szCs w:val="20"/>
              </w:rPr>
            </w:pPr>
            <w:r w:rsidRPr="006F3E0A">
              <w:rPr>
                <w:rFonts w:asciiTheme="minorHAnsi" w:hAnsiTheme="minorHAnsi" w:cstheme="minorHAnsi"/>
                <w:i/>
                <w:sz w:val="20"/>
                <w:szCs w:val="20"/>
              </w:rPr>
              <w:t xml:space="preserve"> What specific assessment(s) will be used to measure this goal? The assessment must align to the learning content of the course.</w:t>
            </w:r>
          </w:p>
          <w:p w:rsidR="00916F2E" w:rsidRPr="006F3E0A" w:rsidRDefault="00916F2E" w:rsidP="00D62EA7">
            <w:pPr>
              <w:spacing w:after="100" w:afterAutospacing="1" w:line="240" w:lineRule="auto"/>
              <w:ind w:left="146" w:hanging="146"/>
              <w:rPr>
                <w:rFonts w:ascii="Arial" w:hAnsi="Arial" w:cs="Arial"/>
                <w:color w:val="7030A0"/>
                <w:sz w:val="20"/>
                <w:szCs w:val="20"/>
              </w:rPr>
            </w:pPr>
            <w:r w:rsidRPr="006F3E0A">
              <w:rPr>
                <w:rFonts w:ascii="Arial" w:hAnsi="Arial" w:cs="Arial"/>
                <w:color w:val="7030A0"/>
                <w:sz w:val="20"/>
                <w:szCs w:val="20"/>
              </w:rPr>
              <w:t>Baseline assessment:  Given a set of graphs, charts, and tables containing scientific observations, data, and information, students will answer 10 multiple choice questions pertaining to the scientific method, inferences, and predictions.  Students will complete two short answer responses related to a written explana</w:t>
            </w:r>
            <w:r w:rsidR="006F3E0A">
              <w:rPr>
                <w:rFonts w:ascii="Arial" w:hAnsi="Arial" w:cs="Arial"/>
                <w:color w:val="7030A0"/>
                <w:sz w:val="20"/>
                <w:szCs w:val="20"/>
              </w:rPr>
              <w:t xml:space="preserve">tion of a scientific experiment (total points possible is 14 </w:t>
            </w:r>
            <w:r w:rsidR="00A0410D">
              <w:rPr>
                <w:rFonts w:ascii="Arial" w:hAnsi="Arial" w:cs="Arial"/>
                <w:color w:val="7030A0"/>
                <w:sz w:val="20"/>
                <w:szCs w:val="20"/>
              </w:rPr>
              <w:t>pts.</w:t>
            </w:r>
            <w:r w:rsidR="006F3E0A">
              <w:rPr>
                <w:rFonts w:ascii="Arial" w:hAnsi="Arial" w:cs="Arial"/>
                <w:color w:val="7030A0"/>
                <w:sz w:val="20"/>
                <w:szCs w:val="20"/>
              </w:rPr>
              <w:t>)</w:t>
            </w:r>
          </w:p>
          <w:p w:rsidR="00916F2E" w:rsidRPr="006F3E0A" w:rsidRDefault="00916F2E" w:rsidP="00D62EA7">
            <w:pPr>
              <w:spacing w:after="100" w:afterAutospacing="1" w:line="240" w:lineRule="auto"/>
              <w:ind w:left="146" w:hanging="146"/>
              <w:rPr>
                <w:rFonts w:ascii="Arial" w:hAnsi="Arial" w:cs="Arial"/>
                <w:color w:val="7030A0"/>
                <w:sz w:val="20"/>
                <w:szCs w:val="20"/>
              </w:rPr>
            </w:pPr>
            <w:r w:rsidRPr="006F3E0A">
              <w:rPr>
                <w:rFonts w:ascii="Arial" w:hAnsi="Arial" w:cs="Arial"/>
                <w:color w:val="7030A0"/>
                <w:sz w:val="20"/>
                <w:szCs w:val="20"/>
              </w:rPr>
              <w:t xml:space="preserve">Summative assessment:  Students will complete 20 questions (15 multiple choice, 5 short </w:t>
            </w:r>
            <w:r w:rsidR="00A0410D" w:rsidRPr="006F3E0A">
              <w:rPr>
                <w:rFonts w:ascii="Arial" w:hAnsi="Arial" w:cs="Arial"/>
                <w:color w:val="7030A0"/>
                <w:sz w:val="20"/>
                <w:szCs w:val="20"/>
              </w:rPr>
              <w:t>answers</w:t>
            </w:r>
            <w:r w:rsidRPr="006F3E0A">
              <w:rPr>
                <w:rFonts w:ascii="Arial" w:hAnsi="Arial" w:cs="Arial"/>
                <w:color w:val="7030A0"/>
                <w:sz w:val="20"/>
                <w:szCs w:val="20"/>
              </w:rPr>
              <w:t xml:space="preserve">) specific to Earth’s four spheres.  Students will answer four skill based questions pertaining to graphed </w:t>
            </w:r>
            <w:r w:rsidR="006F3E0A">
              <w:rPr>
                <w:rFonts w:ascii="Arial" w:hAnsi="Arial" w:cs="Arial"/>
                <w:color w:val="7030A0"/>
                <w:sz w:val="20"/>
                <w:szCs w:val="20"/>
              </w:rPr>
              <w:t xml:space="preserve">data and written explanations (total possible is 25 </w:t>
            </w:r>
            <w:r w:rsidR="00A0410D">
              <w:rPr>
                <w:rFonts w:ascii="Arial" w:hAnsi="Arial" w:cs="Arial"/>
                <w:color w:val="7030A0"/>
                <w:sz w:val="20"/>
                <w:szCs w:val="20"/>
              </w:rPr>
              <w:t>pts.</w:t>
            </w:r>
            <w:r w:rsidR="006F3E0A">
              <w:rPr>
                <w:rFonts w:ascii="Arial" w:hAnsi="Arial" w:cs="Arial"/>
                <w:color w:val="7030A0"/>
                <w:sz w:val="20"/>
                <w:szCs w:val="20"/>
              </w:rPr>
              <w:t>)</w:t>
            </w:r>
          </w:p>
          <w:p w:rsidR="00916F2E" w:rsidRPr="006F3E0A" w:rsidRDefault="00916F2E" w:rsidP="006F3E0A">
            <w:pPr>
              <w:pStyle w:val="ListParagraph"/>
              <w:spacing w:after="100" w:afterAutospacing="1" w:line="240" w:lineRule="auto"/>
              <w:ind w:left="288"/>
              <w:rPr>
                <w:rFonts w:asciiTheme="minorHAnsi" w:hAnsiTheme="minorHAnsi" w:cstheme="minorHAnsi"/>
                <w:sz w:val="20"/>
              </w:rPr>
            </w:pPr>
          </w:p>
        </w:tc>
      </w:tr>
      <w:tr w:rsidR="00916F2E">
        <w:trPr>
          <w:cantSplit/>
          <w:trHeight w:val="1200"/>
        </w:trPr>
        <w:tc>
          <w:tcPr>
            <w:tcW w:w="2014" w:type="dxa"/>
            <w:tcBorders>
              <w:top w:val="single" w:sz="18" w:space="0" w:color="000000"/>
              <w:left w:val="single" w:sz="18" w:space="0" w:color="000000"/>
              <w:bottom w:val="single" w:sz="18" w:space="0" w:color="000000"/>
              <w:right w:val="single" w:sz="18" w:space="0" w:color="000000"/>
            </w:tcBorders>
            <w:shd w:val="clear" w:color="auto" w:fill="D9D9D9"/>
            <w:tcMar>
              <w:top w:w="0" w:type="dxa"/>
              <w:left w:w="0" w:type="dxa"/>
              <w:bottom w:w="0" w:type="dxa"/>
              <w:right w:w="0" w:type="dxa"/>
            </w:tcMar>
            <w:vAlign w:val="center"/>
          </w:tcPr>
          <w:p w:rsidR="00916F2E" w:rsidRDefault="00916F2E">
            <w:pPr>
              <w:spacing w:after="0" w:line="240" w:lineRule="auto"/>
              <w:jc w:val="center"/>
              <w:rPr>
                <w:rFonts w:ascii="Arial Bold" w:hAnsi="Arial Bold"/>
                <w:sz w:val="28"/>
              </w:rPr>
            </w:pPr>
            <w:r>
              <w:rPr>
                <w:rFonts w:ascii="Arial Bold" w:hAnsi="Arial Bold"/>
                <w:sz w:val="28"/>
              </w:rPr>
              <w:lastRenderedPageBreak/>
              <w:t>Baseline</w:t>
            </w:r>
          </w:p>
        </w:tc>
        <w:tc>
          <w:tcPr>
            <w:tcW w:w="12247" w:type="dxa"/>
            <w:gridSpan w:val="21"/>
            <w:tcBorders>
              <w:top w:val="single" w:sz="18" w:space="0" w:color="000000"/>
              <w:left w:val="single" w:sz="18" w:space="0" w:color="000000"/>
              <w:bottom w:val="single" w:sz="18" w:space="0" w:color="000000"/>
              <w:right w:val="single" w:sz="18" w:space="0" w:color="000000"/>
            </w:tcBorders>
            <w:shd w:val="clear" w:color="auto" w:fill="FFFFFF"/>
            <w:tcMar>
              <w:top w:w="0" w:type="dxa"/>
              <w:left w:w="0" w:type="dxa"/>
              <w:bottom w:w="0" w:type="dxa"/>
              <w:right w:w="0" w:type="dxa"/>
            </w:tcMar>
            <w:vAlign w:val="center"/>
          </w:tcPr>
          <w:p w:rsidR="00916F2E" w:rsidRPr="006F3E0A" w:rsidRDefault="00916F2E" w:rsidP="006F3E0A">
            <w:pPr>
              <w:spacing w:after="100" w:afterAutospacing="1" w:line="240" w:lineRule="auto"/>
              <w:rPr>
                <w:rFonts w:asciiTheme="minorHAnsi" w:hAnsiTheme="minorHAnsi" w:cstheme="minorHAnsi"/>
                <w:color w:val="0D56BA"/>
                <w:sz w:val="20"/>
                <w:szCs w:val="20"/>
              </w:rPr>
            </w:pPr>
            <w:r w:rsidRPr="006F3E0A">
              <w:rPr>
                <w:rFonts w:asciiTheme="minorHAnsi" w:hAnsiTheme="minorHAnsi" w:cstheme="minorHAnsi"/>
                <w:sz w:val="20"/>
                <w:szCs w:val="20"/>
              </w:rPr>
              <w:t>What is the starting level of students’ knowledge of the learning content at the beginning of the instructional period?</w:t>
            </w:r>
          </w:p>
          <w:tbl>
            <w:tblPr>
              <w:tblStyle w:val="TableGrid"/>
              <w:tblW w:w="0" w:type="auto"/>
              <w:jc w:val="center"/>
              <w:tblLayout w:type="fixed"/>
              <w:tblLook w:val="04A0" w:firstRow="1" w:lastRow="0" w:firstColumn="1" w:lastColumn="0" w:noHBand="0" w:noVBand="1"/>
            </w:tblPr>
            <w:tblGrid>
              <w:gridCol w:w="1581"/>
              <w:gridCol w:w="1530"/>
              <w:gridCol w:w="1530"/>
              <w:gridCol w:w="1530"/>
            </w:tblGrid>
            <w:tr w:rsidR="006F3E0A" w:rsidTr="006F3E0A">
              <w:trPr>
                <w:jc w:val="center"/>
              </w:trPr>
              <w:tc>
                <w:tcPr>
                  <w:tcW w:w="1581" w:type="dxa"/>
                  <w:vAlign w:val="center"/>
                </w:tcPr>
                <w:p w:rsidR="006F3E0A" w:rsidRPr="006F3E0A" w:rsidRDefault="006F3E0A" w:rsidP="006F3E0A">
                  <w:pPr>
                    <w:spacing w:after="100" w:afterAutospacing="1" w:line="240" w:lineRule="auto"/>
                    <w:jc w:val="center"/>
                    <w:rPr>
                      <w:rFonts w:asciiTheme="minorHAnsi" w:hAnsiTheme="minorHAnsi" w:cstheme="minorHAnsi"/>
                      <w:b/>
                      <w:sz w:val="20"/>
                      <w:szCs w:val="20"/>
                    </w:rPr>
                  </w:pPr>
                  <w:r w:rsidRPr="006F3E0A">
                    <w:rPr>
                      <w:rFonts w:asciiTheme="minorHAnsi" w:hAnsiTheme="minorHAnsi" w:cstheme="minorHAnsi"/>
                      <w:b/>
                      <w:sz w:val="20"/>
                      <w:szCs w:val="20"/>
                    </w:rPr>
                    <w:t>points</w:t>
                  </w:r>
                </w:p>
              </w:tc>
              <w:tc>
                <w:tcPr>
                  <w:tcW w:w="1530" w:type="dxa"/>
                  <w:vAlign w:val="center"/>
                </w:tcPr>
                <w:p w:rsidR="006F3E0A" w:rsidRPr="006F3E0A" w:rsidRDefault="006F3E0A" w:rsidP="006F3E0A">
                  <w:pPr>
                    <w:spacing w:after="100" w:afterAutospacing="1" w:line="240" w:lineRule="auto"/>
                    <w:jc w:val="center"/>
                    <w:rPr>
                      <w:rFonts w:asciiTheme="minorHAnsi" w:hAnsiTheme="minorHAnsi" w:cstheme="minorHAnsi"/>
                      <w:b/>
                      <w:sz w:val="20"/>
                      <w:szCs w:val="20"/>
                    </w:rPr>
                  </w:pPr>
                  <w:r w:rsidRPr="006F3E0A">
                    <w:rPr>
                      <w:rFonts w:asciiTheme="minorHAnsi" w:hAnsiTheme="minorHAnsi" w:cstheme="minorHAnsi"/>
                      <w:b/>
                      <w:sz w:val="20"/>
                      <w:szCs w:val="20"/>
                    </w:rPr>
                    <w:t># of students</w:t>
                  </w:r>
                </w:p>
              </w:tc>
              <w:tc>
                <w:tcPr>
                  <w:tcW w:w="1530" w:type="dxa"/>
                  <w:vAlign w:val="center"/>
                </w:tcPr>
                <w:p w:rsidR="006F3E0A" w:rsidRPr="006F3E0A" w:rsidRDefault="006F3E0A" w:rsidP="006F3E0A">
                  <w:pPr>
                    <w:spacing w:after="100" w:afterAutospacing="1" w:line="240" w:lineRule="auto"/>
                    <w:jc w:val="center"/>
                    <w:rPr>
                      <w:rFonts w:asciiTheme="minorHAnsi" w:hAnsiTheme="minorHAnsi" w:cstheme="minorHAnsi"/>
                      <w:b/>
                      <w:sz w:val="20"/>
                      <w:szCs w:val="20"/>
                    </w:rPr>
                  </w:pPr>
                  <w:r w:rsidRPr="006F3E0A">
                    <w:rPr>
                      <w:rFonts w:asciiTheme="minorHAnsi" w:hAnsiTheme="minorHAnsi" w:cstheme="minorHAnsi"/>
                      <w:b/>
                      <w:sz w:val="20"/>
                      <w:szCs w:val="20"/>
                    </w:rPr>
                    <w:t>Points</w:t>
                  </w:r>
                </w:p>
              </w:tc>
              <w:tc>
                <w:tcPr>
                  <w:tcW w:w="1530" w:type="dxa"/>
                  <w:vAlign w:val="center"/>
                </w:tcPr>
                <w:p w:rsidR="006F3E0A" w:rsidRPr="006F3E0A" w:rsidRDefault="006F3E0A" w:rsidP="006F3E0A">
                  <w:pPr>
                    <w:spacing w:after="100" w:afterAutospacing="1" w:line="240" w:lineRule="auto"/>
                    <w:jc w:val="center"/>
                    <w:rPr>
                      <w:rFonts w:asciiTheme="minorHAnsi" w:hAnsiTheme="minorHAnsi" w:cstheme="minorHAnsi"/>
                      <w:b/>
                      <w:sz w:val="20"/>
                      <w:szCs w:val="20"/>
                    </w:rPr>
                  </w:pPr>
                  <w:r w:rsidRPr="006F3E0A">
                    <w:rPr>
                      <w:rFonts w:asciiTheme="minorHAnsi" w:hAnsiTheme="minorHAnsi" w:cstheme="minorHAnsi"/>
                      <w:b/>
                      <w:sz w:val="20"/>
                      <w:szCs w:val="20"/>
                    </w:rPr>
                    <w:t># of students</w:t>
                  </w:r>
                </w:p>
              </w:tc>
            </w:tr>
            <w:tr w:rsidR="006F3E0A" w:rsidTr="006F3E0A">
              <w:trPr>
                <w:jc w:val="center"/>
              </w:trPr>
              <w:tc>
                <w:tcPr>
                  <w:tcW w:w="1581" w:type="dxa"/>
                  <w:vAlign w:val="center"/>
                </w:tcPr>
                <w:p w:rsidR="006F3E0A" w:rsidRDefault="006F3E0A" w:rsidP="006F3E0A">
                  <w:pPr>
                    <w:spacing w:after="100" w:afterAutospacing="1" w:line="240" w:lineRule="auto"/>
                    <w:jc w:val="center"/>
                    <w:rPr>
                      <w:rFonts w:asciiTheme="minorHAnsi" w:hAnsiTheme="minorHAnsi" w:cstheme="minorHAnsi"/>
                      <w:sz w:val="20"/>
                      <w:szCs w:val="20"/>
                    </w:rPr>
                  </w:pPr>
                  <w:r>
                    <w:rPr>
                      <w:rFonts w:asciiTheme="minorHAnsi" w:hAnsiTheme="minorHAnsi" w:cstheme="minorHAnsi"/>
                      <w:sz w:val="20"/>
                      <w:szCs w:val="20"/>
                    </w:rPr>
                    <w:t>14</w:t>
                  </w:r>
                </w:p>
              </w:tc>
              <w:tc>
                <w:tcPr>
                  <w:tcW w:w="1530" w:type="dxa"/>
                  <w:vAlign w:val="center"/>
                </w:tcPr>
                <w:p w:rsidR="006F3E0A" w:rsidRDefault="006F3E0A" w:rsidP="006F3E0A">
                  <w:pPr>
                    <w:spacing w:after="100" w:afterAutospacing="1" w:line="240" w:lineRule="auto"/>
                    <w:jc w:val="center"/>
                    <w:rPr>
                      <w:rFonts w:asciiTheme="minorHAnsi" w:hAnsiTheme="minorHAnsi" w:cstheme="minorHAnsi"/>
                      <w:sz w:val="20"/>
                      <w:szCs w:val="20"/>
                    </w:rPr>
                  </w:pPr>
                  <w:r>
                    <w:rPr>
                      <w:rFonts w:asciiTheme="minorHAnsi" w:hAnsiTheme="minorHAnsi" w:cstheme="minorHAnsi"/>
                      <w:sz w:val="20"/>
                      <w:szCs w:val="20"/>
                    </w:rPr>
                    <w:t>0</w:t>
                  </w:r>
                </w:p>
              </w:tc>
              <w:tc>
                <w:tcPr>
                  <w:tcW w:w="1530" w:type="dxa"/>
                  <w:vAlign w:val="center"/>
                </w:tcPr>
                <w:p w:rsidR="006F3E0A" w:rsidRDefault="006F3E0A" w:rsidP="006F3E0A">
                  <w:pPr>
                    <w:spacing w:after="100" w:afterAutospacing="1" w:line="240" w:lineRule="auto"/>
                    <w:jc w:val="center"/>
                    <w:rPr>
                      <w:rFonts w:asciiTheme="minorHAnsi" w:hAnsiTheme="minorHAnsi" w:cstheme="minorHAnsi"/>
                      <w:sz w:val="20"/>
                      <w:szCs w:val="20"/>
                    </w:rPr>
                  </w:pPr>
                  <w:r>
                    <w:rPr>
                      <w:rFonts w:asciiTheme="minorHAnsi" w:hAnsiTheme="minorHAnsi" w:cstheme="minorHAnsi"/>
                      <w:sz w:val="20"/>
                      <w:szCs w:val="20"/>
                    </w:rPr>
                    <w:t>7</w:t>
                  </w:r>
                </w:p>
              </w:tc>
              <w:tc>
                <w:tcPr>
                  <w:tcW w:w="1530" w:type="dxa"/>
                  <w:vAlign w:val="center"/>
                </w:tcPr>
                <w:p w:rsidR="006F3E0A" w:rsidRDefault="006F3E0A" w:rsidP="006F3E0A">
                  <w:pPr>
                    <w:spacing w:after="100" w:afterAutospacing="1" w:line="240" w:lineRule="auto"/>
                    <w:jc w:val="center"/>
                    <w:rPr>
                      <w:rFonts w:asciiTheme="minorHAnsi" w:hAnsiTheme="minorHAnsi" w:cstheme="minorHAnsi"/>
                      <w:sz w:val="20"/>
                      <w:szCs w:val="20"/>
                    </w:rPr>
                  </w:pPr>
                  <w:r>
                    <w:rPr>
                      <w:rFonts w:asciiTheme="minorHAnsi" w:hAnsiTheme="minorHAnsi" w:cstheme="minorHAnsi"/>
                      <w:sz w:val="20"/>
                      <w:szCs w:val="20"/>
                    </w:rPr>
                    <w:t>5</w:t>
                  </w:r>
                </w:p>
              </w:tc>
            </w:tr>
            <w:tr w:rsidR="006F3E0A" w:rsidTr="006F3E0A">
              <w:trPr>
                <w:jc w:val="center"/>
              </w:trPr>
              <w:tc>
                <w:tcPr>
                  <w:tcW w:w="1581" w:type="dxa"/>
                  <w:vAlign w:val="center"/>
                </w:tcPr>
                <w:p w:rsidR="006F3E0A" w:rsidRDefault="006F3E0A" w:rsidP="006F3E0A">
                  <w:pPr>
                    <w:spacing w:after="100" w:afterAutospacing="1" w:line="240" w:lineRule="auto"/>
                    <w:jc w:val="center"/>
                    <w:rPr>
                      <w:rFonts w:asciiTheme="minorHAnsi" w:hAnsiTheme="minorHAnsi" w:cstheme="minorHAnsi"/>
                      <w:sz w:val="20"/>
                      <w:szCs w:val="20"/>
                    </w:rPr>
                  </w:pPr>
                  <w:r>
                    <w:rPr>
                      <w:rFonts w:asciiTheme="minorHAnsi" w:hAnsiTheme="minorHAnsi" w:cstheme="minorHAnsi"/>
                      <w:sz w:val="20"/>
                      <w:szCs w:val="20"/>
                    </w:rPr>
                    <w:t>13</w:t>
                  </w:r>
                </w:p>
              </w:tc>
              <w:tc>
                <w:tcPr>
                  <w:tcW w:w="1530" w:type="dxa"/>
                  <w:vAlign w:val="center"/>
                </w:tcPr>
                <w:p w:rsidR="006F3E0A" w:rsidRDefault="006F3E0A" w:rsidP="006F3E0A">
                  <w:pPr>
                    <w:spacing w:after="100" w:afterAutospacing="1" w:line="240" w:lineRule="auto"/>
                    <w:jc w:val="center"/>
                    <w:rPr>
                      <w:rFonts w:asciiTheme="minorHAnsi" w:hAnsiTheme="minorHAnsi" w:cstheme="minorHAnsi"/>
                      <w:sz w:val="20"/>
                      <w:szCs w:val="20"/>
                    </w:rPr>
                  </w:pPr>
                  <w:r>
                    <w:rPr>
                      <w:rFonts w:asciiTheme="minorHAnsi" w:hAnsiTheme="minorHAnsi" w:cstheme="minorHAnsi"/>
                      <w:sz w:val="20"/>
                      <w:szCs w:val="20"/>
                    </w:rPr>
                    <w:t>0</w:t>
                  </w:r>
                </w:p>
              </w:tc>
              <w:tc>
                <w:tcPr>
                  <w:tcW w:w="1530" w:type="dxa"/>
                  <w:vAlign w:val="center"/>
                </w:tcPr>
                <w:p w:rsidR="006F3E0A" w:rsidRDefault="006F3E0A" w:rsidP="006F3E0A">
                  <w:pPr>
                    <w:spacing w:after="100" w:afterAutospacing="1" w:line="240" w:lineRule="auto"/>
                    <w:jc w:val="center"/>
                    <w:rPr>
                      <w:rFonts w:asciiTheme="minorHAnsi" w:hAnsiTheme="minorHAnsi" w:cstheme="minorHAnsi"/>
                      <w:sz w:val="20"/>
                      <w:szCs w:val="20"/>
                    </w:rPr>
                  </w:pPr>
                  <w:r>
                    <w:rPr>
                      <w:rFonts w:asciiTheme="minorHAnsi" w:hAnsiTheme="minorHAnsi" w:cstheme="minorHAnsi"/>
                      <w:sz w:val="20"/>
                      <w:szCs w:val="20"/>
                    </w:rPr>
                    <w:t>6</w:t>
                  </w:r>
                </w:p>
              </w:tc>
              <w:tc>
                <w:tcPr>
                  <w:tcW w:w="1530" w:type="dxa"/>
                  <w:vAlign w:val="center"/>
                </w:tcPr>
                <w:p w:rsidR="006F3E0A" w:rsidRDefault="006F3E0A" w:rsidP="006F3E0A">
                  <w:pPr>
                    <w:spacing w:after="100" w:afterAutospacing="1" w:line="240" w:lineRule="auto"/>
                    <w:jc w:val="center"/>
                    <w:rPr>
                      <w:rFonts w:asciiTheme="minorHAnsi" w:hAnsiTheme="minorHAnsi" w:cstheme="minorHAnsi"/>
                      <w:sz w:val="20"/>
                      <w:szCs w:val="20"/>
                    </w:rPr>
                  </w:pPr>
                  <w:r>
                    <w:rPr>
                      <w:rFonts w:asciiTheme="minorHAnsi" w:hAnsiTheme="minorHAnsi" w:cstheme="minorHAnsi"/>
                      <w:sz w:val="20"/>
                      <w:szCs w:val="20"/>
                    </w:rPr>
                    <w:t>5</w:t>
                  </w:r>
                </w:p>
              </w:tc>
            </w:tr>
            <w:tr w:rsidR="006F3E0A" w:rsidTr="006F3E0A">
              <w:trPr>
                <w:jc w:val="center"/>
              </w:trPr>
              <w:tc>
                <w:tcPr>
                  <w:tcW w:w="1581" w:type="dxa"/>
                  <w:vAlign w:val="center"/>
                </w:tcPr>
                <w:p w:rsidR="006F3E0A" w:rsidRDefault="006F3E0A" w:rsidP="006F3E0A">
                  <w:pPr>
                    <w:spacing w:after="100" w:afterAutospacing="1" w:line="240" w:lineRule="auto"/>
                    <w:jc w:val="center"/>
                    <w:rPr>
                      <w:rFonts w:asciiTheme="minorHAnsi" w:hAnsiTheme="minorHAnsi" w:cstheme="minorHAnsi"/>
                      <w:sz w:val="20"/>
                      <w:szCs w:val="20"/>
                    </w:rPr>
                  </w:pPr>
                  <w:r>
                    <w:rPr>
                      <w:rFonts w:asciiTheme="minorHAnsi" w:hAnsiTheme="minorHAnsi" w:cstheme="minorHAnsi"/>
                      <w:sz w:val="20"/>
                      <w:szCs w:val="20"/>
                    </w:rPr>
                    <w:t>12</w:t>
                  </w:r>
                </w:p>
              </w:tc>
              <w:tc>
                <w:tcPr>
                  <w:tcW w:w="1530" w:type="dxa"/>
                  <w:vAlign w:val="center"/>
                </w:tcPr>
                <w:p w:rsidR="006F3E0A" w:rsidRDefault="006F3E0A" w:rsidP="006F3E0A">
                  <w:pPr>
                    <w:spacing w:after="100" w:afterAutospacing="1" w:line="240" w:lineRule="auto"/>
                    <w:jc w:val="center"/>
                    <w:rPr>
                      <w:rFonts w:asciiTheme="minorHAnsi" w:hAnsiTheme="minorHAnsi" w:cstheme="minorHAnsi"/>
                      <w:sz w:val="20"/>
                      <w:szCs w:val="20"/>
                    </w:rPr>
                  </w:pPr>
                  <w:r>
                    <w:rPr>
                      <w:rFonts w:asciiTheme="minorHAnsi" w:hAnsiTheme="minorHAnsi" w:cstheme="minorHAnsi"/>
                      <w:sz w:val="20"/>
                      <w:szCs w:val="20"/>
                    </w:rPr>
                    <w:t>3</w:t>
                  </w:r>
                </w:p>
              </w:tc>
              <w:tc>
                <w:tcPr>
                  <w:tcW w:w="1530" w:type="dxa"/>
                  <w:vAlign w:val="center"/>
                </w:tcPr>
                <w:p w:rsidR="006F3E0A" w:rsidRDefault="006F3E0A" w:rsidP="006F3E0A">
                  <w:pPr>
                    <w:spacing w:after="100" w:afterAutospacing="1" w:line="240" w:lineRule="auto"/>
                    <w:jc w:val="center"/>
                    <w:rPr>
                      <w:rFonts w:asciiTheme="minorHAnsi" w:hAnsiTheme="minorHAnsi" w:cstheme="minorHAnsi"/>
                      <w:sz w:val="20"/>
                      <w:szCs w:val="20"/>
                    </w:rPr>
                  </w:pPr>
                  <w:r>
                    <w:rPr>
                      <w:rFonts w:asciiTheme="minorHAnsi" w:hAnsiTheme="minorHAnsi" w:cstheme="minorHAnsi"/>
                      <w:sz w:val="20"/>
                      <w:szCs w:val="20"/>
                    </w:rPr>
                    <w:t>5</w:t>
                  </w:r>
                </w:p>
              </w:tc>
              <w:tc>
                <w:tcPr>
                  <w:tcW w:w="1530" w:type="dxa"/>
                  <w:vAlign w:val="center"/>
                </w:tcPr>
                <w:p w:rsidR="006F3E0A" w:rsidRDefault="006F3E0A" w:rsidP="006F3E0A">
                  <w:pPr>
                    <w:spacing w:after="100" w:afterAutospacing="1" w:line="240" w:lineRule="auto"/>
                    <w:jc w:val="center"/>
                    <w:rPr>
                      <w:rFonts w:asciiTheme="minorHAnsi" w:hAnsiTheme="minorHAnsi" w:cstheme="minorHAnsi"/>
                      <w:sz w:val="20"/>
                      <w:szCs w:val="20"/>
                    </w:rPr>
                  </w:pPr>
                  <w:r>
                    <w:rPr>
                      <w:rFonts w:asciiTheme="minorHAnsi" w:hAnsiTheme="minorHAnsi" w:cstheme="minorHAnsi"/>
                      <w:sz w:val="20"/>
                      <w:szCs w:val="20"/>
                    </w:rPr>
                    <w:t>5</w:t>
                  </w:r>
                </w:p>
              </w:tc>
            </w:tr>
            <w:tr w:rsidR="006F3E0A" w:rsidTr="006F3E0A">
              <w:trPr>
                <w:jc w:val="center"/>
              </w:trPr>
              <w:tc>
                <w:tcPr>
                  <w:tcW w:w="1581" w:type="dxa"/>
                  <w:vAlign w:val="center"/>
                </w:tcPr>
                <w:p w:rsidR="006F3E0A" w:rsidRDefault="006F3E0A" w:rsidP="006F3E0A">
                  <w:pPr>
                    <w:spacing w:after="100" w:afterAutospacing="1" w:line="240" w:lineRule="auto"/>
                    <w:jc w:val="center"/>
                    <w:rPr>
                      <w:rFonts w:asciiTheme="minorHAnsi" w:hAnsiTheme="minorHAnsi" w:cstheme="minorHAnsi"/>
                      <w:sz w:val="20"/>
                      <w:szCs w:val="20"/>
                    </w:rPr>
                  </w:pPr>
                  <w:r>
                    <w:rPr>
                      <w:rFonts w:asciiTheme="minorHAnsi" w:hAnsiTheme="minorHAnsi" w:cstheme="minorHAnsi"/>
                      <w:sz w:val="20"/>
                      <w:szCs w:val="20"/>
                    </w:rPr>
                    <w:t>11</w:t>
                  </w:r>
                </w:p>
              </w:tc>
              <w:tc>
                <w:tcPr>
                  <w:tcW w:w="1530" w:type="dxa"/>
                  <w:vAlign w:val="center"/>
                </w:tcPr>
                <w:p w:rsidR="006F3E0A" w:rsidRDefault="006F3E0A" w:rsidP="006F3E0A">
                  <w:pPr>
                    <w:spacing w:after="100" w:afterAutospacing="1" w:line="240" w:lineRule="auto"/>
                    <w:jc w:val="center"/>
                    <w:rPr>
                      <w:rFonts w:asciiTheme="minorHAnsi" w:hAnsiTheme="minorHAnsi" w:cstheme="minorHAnsi"/>
                      <w:sz w:val="20"/>
                      <w:szCs w:val="20"/>
                    </w:rPr>
                  </w:pPr>
                  <w:r>
                    <w:rPr>
                      <w:rFonts w:asciiTheme="minorHAnsi" w:hAnsiTheme="minorHAnsi" w:cstheme="minorHAnsi"/>
                      <w:sz w:val="20"/>
                      <w:szCs w:val="20"/>
                    </w:rPr>
                    <w:t>12</w:t>
                  </w:r>
                </w:p>
              </w:tc>
              <w:tc>
                <w:tcPr>
                  <w:tcW w:w="1530" w:type="dxa"/>
                  <w:vAlign w:val="center"/>
                </w:tcPr>
                <w:p w:rsidR="006F3E0A" w:rsidRDefault="006F3E0A" w:rsidP="006F3E0A">
                  <w:pPr>
                    <w:spacing w:after="100" w:afterAutospacing="1" w:line="240" w:lineRule="auto"/>
                    <w:jc w:val="center"/>
                    <w:rPr>
                      <w:rFonts w:asciiTheme="minorHAnsi" w:hAnsiTheme="minorHAnsi" w:cstheme="minorHAnsi"/>
                      <w:sz w:val="20"/>
                      <w:szCs w:val="20"/>
                    </w:rPr>
                  </w:pPr>
                  <w:r>
                    <w:rPr>
                      <w:rFonts w:asciiTheme="minorHAnsi" w:hAnsiTheme="minorHAnsi" w:cstheme="minorHAnsi"/>
                      <w:sz w:val="20"/>
                      <w:szCs w:val="20"/>
                    </w:rPr>
                    <w:t>4</w:t>
                  </w:r>
                </w:p>
              </w:tc>
              <w:tc>
                <w:tcPr>
                  <w:tcW w:w="1530" w:type="dxa"/>
                  <w:vAlign w:val="center"/>
                </w:tcPr>
                <w:p w:rsidR="006F3E0A" w:rsidRDefault="006F3E0A" w:rsidP="006F3E0A">
                  <w:pPr>
                    <w:spacing w:after="100" w:afterAutospacing="1" w:line="240" w:lineRule="auto"/>
                    <w:jc w:val="center"/>
                    <w:rPr>
                      <w:rFonts w:asciiTheme="minorHAnsi" w:hAnsiTheme="minorHAnsi" w:cstheme="minorHAnsi"/>
                      <w:sz w:val="20"/>
                      <w:szCs w:val="20"/>
                    </w:rPr>
                  </w:pPr>
                  <w:r>
                    <w:rPr>
                      <w:rFonts w:asciiTheme="minorHAnsi" w:hAnsiTheme="minorHAnsi" w:cstheme="minorHAnsi"/>
                      <w:sz w:val="20"/>
                      <w:szCs w:val="20"/>
                    </w:rPr>
                    <w:t>0</w:t>
                  </w:r>
                </w:p>
              </w:tc>
            </w:tr>
            <w:tr w:rsidR="006F3E0A" w:rsidTr="006F3E0A">
              <w:trPr>
                <w:jc w:val="center"/>
              </w:trPr>
              <w:tc>
                <w:tcPr>
                  <w:tcW w:w="1581" w:type="dxa"/>
                  <w:vAlign w:val="center"/>
                </w:tcPr>
                <w:p w:rsidR="006F3E0A" w:rsidRDefault="006F3E0A" w:rsidP="006F3E0A">
                  <w:pPr>
                    <w:spacing w:after="100" w:afterAutospacing="1" w:line="240" w:lineRule="auto"/>
                    <w:jc w:val="center"/>
                    <w:rPr>
                      <w:rFonts w:asciiTheme="minorHAnsi" w:hAnsiTheme="minorHAnsi" w:cstheme="minorHAnsi"/>
                      <w:sz w:val="20"/>
                      <w:szCs w:val="20"/>
                    </w:rPr>
                  </w:pPr>
                  <w:r>
                    <w:rPr>
                      <w:rFonts w:asciiTheme="minorHAnsi" w:hAnsiTheme="minorHAnsi" w:cstheme="minorHAnsi"/>
                      <w:sz w:val="20"/>
                      <w:szCs w:val="20"/>
                    </w:rPr>
                    <w:t>10</w:t>
                  </w:r>
                </w:p>
              </w:tc>
              <w:tc>
                <w:tcPr>
                  <w:tcW w:w="1530" w:type="dxa"/>
                  <w:vAlign w:val="center"/>
                </w:tcPr>
                <w:p w:rsidR="006F3E0A" w:rsidRDefault="006F3E0A" w:rsidP="006F3E0A">
                  <w:pPr>
                    <w:spacing w:after="100" w:afterAutospacing="1" w:line="240" w:lineRule="auto"/>
                    <w:jc w:val="center"/>
                    <w:rPr>
                      <w:rFonts w:asciiTheme="minorHAnsi" w:hAnsiTheme="minorHAnsi" w:cstheme="minorHAnsi"/>
                      <w:sz w:val="20"/>
                      <w:szCs w:val="20"/>
                    </w:rPr>
                  </w:pPr>
                  <w:r>
                    <w:rPr>
                      <w:rFonts w:asciiTheme="minorHAnsi" w:hAnsiTheme="minorHAnsi" w:cstheme="minorHAnsi"/>
                      <w:sz w:val="20"/>
                      <w:szCs w:val="20"/>
                    </w:rPr>
                    <w:t>15</w:t>
                  </w:r>
                </w:p>
              </w:tc>
              <w:tc>
                <w:tcPr>
                  <w:tcW w:w="1530" w:type="dxa"/>
                  <w:vAlign w:val="center"/>
                </w:tcPr>
                <w:p w:rsidR="006F3E0A" w:rsidRDefault="006F3E0A" w:rsidP="006F3E0A">
                  <w:pPr>
                    <w:spacing w:after="100" w:afterAutospacing="1" w:line="240" w:lineRule="auto"/>
                    <w:jc w:val="center"/>
                    <w:rPr>
                      <w:rFonts w:asciiTheme="minorHAnsi" w:hAnsiTheme="minorHAnsi" w:cstheme="minorHAnsi"/>
                      <w:sz w:val="20"/>
                      <w:szCs w:val="20"/>
                    </w:rPr>
                  </w:pPr>
                  <w:r>
                    <w:rPr>
                      <w:rFonts w:asciiTheme="minorHAnsi" w:hAnsiTheme="minorHAnsi" w:cstheme="minorHAnsi"/>
                      <w:sz w:val="20"/>
                      <w:szCs w:val="20"/>
                    </w:rPr>
                    <w:t>3</w:t>
                  </w:r>
                </w:p>
              </w:tc>
              <w:tc>
                <w:tcPr>
                  <w:tcW w:w="1530" w:type="dxa"/>
                  <w:vAlign w:val="center"/>
                </w:tcPr>
                <w:p w:rsidR="006F3E0A" w:rsidRDefault="006F3E0A" w:rsidP="006F3E0A">
                  <w:pPr>
                    <w:spacing w:after="100" w:afterAutospacing="1" w:line="240" w:lineRule="auto"/>
                    <w:jc w:val="center"/>
                    <w:rPr>
                      <w:rFonts w:asciiTheme="minorHAnsi" w:hAnsiTheme="minorHAnsi" w:cstheme="minorHAnsi"/>
                      <w:sz w:val="20"/>
                      <w:szCs w:val="20"/>
                    </w:rPr>
                  </w:pPr>
                  <w:r>
                    <w:rPr>
                      <w:rFonts w:asciiTheme="minorHAnsi" w:hAnsiTheme="minorHAnsi" w:cstheme="minorHAnsi"/>
                      <w:sz w:val="20"/>
                      <w:szCs w:val="20"/>
                    </w:rPr>
                    <w:t>0</w:t>
                  </w:r>
                </w:p>
              </w:tc>
            </w:tr>
            <w:tr w:rsidR="006F3E0A" w:rsidTr="006F3E0A">
              <w:trPr>
                <w:jc w:val="center"/>
              </w:trPr>
              <w:tc>
                <w:tcPr>
                  <w:tcW w:w="1581" w:type="dxa"/>
                  <w:vAlign w:val="center"/>
                </w:tcPr>
                <w:p w:rsidR="006F3E0A" w:rsidRDefault="006F3E0A" w:rsidP="006F3E0A">
                  <w:pPr>
                    <w:spacing w:after="100" w:afterAutospacing="1" w:line="240" w:lineRule="auto"/>
                    <w:jc w:val="center"/>
                    <w:rPr>
                      <w:rFonts w:asciiTheme="minorHAnsi" w:hAnsiTheme="minorHAnsi" w:cstheme="minorHAnsi"/>
                      <w:sz w:val="20"/>
                      <w:szCs w:val="20"/>
                    </w:rPr>
                  </w:pPr>
                  <w:r>
                    <w:rPr>
                      <w:rFonts w:asciiTheme="minorHAnsi" w:hAnsiTheme="minorHAnsi" w:cstheme="minorHAnsi"/>
                      <w:sz w:val="20"/>
                      <w:szCs w:val="20"/>
                    </w:rPr>
                    <w:t>9</w:t>
                  </w:r>
                </w:p>
              </w:tc>
              <w:tc>
                <w:tcPr>
                  <w:tcW w:w="1530" w:type="dxa"/>
                  <w:vAlign w:val="center"/>
                </w:tcPr>
                <w:p w:rsidR="006F3E0A" w:rsidRDefault="006F3E0A" w:rsidP="006F3E0A">
                  <w:pPr>
                    <w:spacing w:after="100" w:afterAutospacing="1" w:line="240" w:lineRule="auto"/>
                    <w:jc w:val="center"/>
                    <w:rPr>
                      <w:rFonts w:asciiTheme="minorHAnsi" w:hAnsiTheme="minorHAnsi" w:cstheme="minorHAnsi"/>
                      <w:sz w:val="20"/>
                      <w:szCs w:val="20"/>
                    </w:rPr>
                  </w:pPr>
                  <w:r>
                    <w:rPr>
                      <w:rFonts w:asciiTheme="minorHAnsi" w:hAnsiTheme="minorHAnsi" w:cstheme="minorHAnsi"/>
                      <w:sz w:val="20"/>
                      <w:szCs w:val="20"/>
                    </w:rPr>
                    <w:t>15</w:t>
                  </w:r>
                </w:p>
              </w:tc>
              <w:tc>
                <w:tcPr>
                  <w:tcW w:w="1530" w:type="dxa"/>
                  <w:vAlign w:val="center"/>
                </w:tcPr>
                <w:p w:rsidR="006F3E0A" w:rsidRDefault="006F3E0A" w:rsidP="006F3E0A">
                  <w:pPr>
                    <w:spacing w:after="100" w:afterAutospacing="1" w:line="240" w:lineRule="auto"/>
                    <w:jc w:val="center"/>
                    <w:rPr>
                      <w:rFonts w:asciiTheme="minorHAnsi" w:hAnsiTheme="minorHAnsi" w:cstheme="minorHAnsi"/>
                      <w:sz w:val="20"/>
                      <w:szCs w:val="20"/>
                    </w:rPr>
                  </w:pPr>
                  <w:r>
                    <w:rPr>
                      <w:rFonts w:asciiTheme="minorHAnsi" w:hAnsiTheme="minorHAnsi" w:cstheme="minorHAnsi"/>
                      <w:sz w:val="20"/>
                      <w:szCs w:val="20"/>
                    </w:rPr>
                    <w:t>2</w:t>
                  </w:r>
                </w:p>
              </w:tc>
              <w:tc>
                <w:tcPr>
                  <w:tcW w:w="1530" w:type="dxa"/>
                  <w:vAlign w:val="center"/>
                </w:tcPr>
                <w:p w:rsidR="006F3E0A" w:rsidRDefault="006F3E0A" w:rsidP="006F3E0A">
                  <w:pPr>
                    <w:spacing w:after="100" w:afterAutospacing="1" w:line="240" w:lineRule="auto"/>
                    <w:jc w:val="center"/>
                    <w:rPr>
                      <w:rFonts w:asciiTheme="minorHAnsi" w:hAnsiTheme="minorHAnsi" w:cstheme="minorHAnsi"/>
                      <w:sz w:val="20"/>
                      <w:szCs w:val="20"/>
                    </w:rPr>
                  </w:pPr>
                  <w:r>
                    <w:rPr>
                      <w:rFonts w:asciiTheme="minorHAnsi" w:hAnsiTheme="minorHAnsi" w:cstheme="minorHAnsi"/>
                      <w:sz w:val="20"/>
                      <w:szCs w:val="20"/>
                    </w:rPr>
                    <w:t>0</w:t>
                  </w:r>
                </w:p>
              </w:tc>
            </w:tr>
            <w:tr w:rsidR="006F3E0A" w:rsidTr="006F3E0A">
              <w:trPr>
                <w:jc w:val="center"/>
              </w:trPr>
              <w:tc>
                <w:tcPr>
                  <w:tcW w:w="1581" w:type="dxa"/>
                  <w:vAlign w:val="center"/>
                </w:tcPr>
                <w:p w:rsidR="006F3E0A" w:rsidRDefault="006F3E0A" w:rsidP="006F3E0A">
                  <w:pPr>
                    <w:spacing w:after="100" w:afterAutospacing="1" w:line="240" w:lineRule="auto"/>
                    <w:jc w:val="center"/>
                    <w:rPr>
                      <w:rFonts w:asciiTheme="minorHAnsi" w:hAnsiTheme="minorHAnsi" w:cstheme="minorHAnsi"/>
                      <w:sz w:val="20"/>
                      <w:szCs w:val="20"/>
                    </w:rPr>
                  </w:pPr>
                  <w:r>
                    <w:rPr>
                      <w:rFonts w:asciiTheme="minorHAnsi" w:hAnsiTheme="minorHAnsi" w:cstheme="minorHAnsi"/>
                      <w:sz w:val="20"/>
                      <w:szCs w:val="20"/>
                    </w:rPr>
                    <w:t>8</w:t>
                  </w:r>
                </w:p>
              </w:tc>
              <w:tc>
                <w:tcPr>
                  <w:tcW w:w="1530" w:type="dxa"/>
                  <w:vAlign w:val="center"/>
                </w:tcPr>
                <w:p w:rsidR="006F3E0A" w:rsidRDefault="006F3E0A" w:rsidP="006F3E0A">
                  <w:pPr>
                    <w:spacing w:after="100" w:afterAutospacing="1" w:line="240" w:lineRule="auto"/>
                    <w:jc w:val="center"/>
                    <w:rPr>
                      <w:rFonts w:asciiTheme="minorHAnsi" w:hAnsiTheme="minorHAnsi" w:cstheme="minorHAnsi"/>
                      <w:sz w:val="20"/>
                      <w:szCs w:val="20"/>
                    </w:rPr>
                  </w:pPr>
                  <w:r>
                    <w:rPr>
                      <w:rFonts w:asciiTheme="minorHAnsi" w:hAnsiTheme="minorHAnsi" w:cstheme="minorHAnsi"/>
                      <w:sz w:val="20"/>
                      <w:szCs w:val="20"/>
                    </w:rPr>
                    <w:t>5</w:t>
                  </w:r>
                </w:p>
              </w:tc>
              <w:tc>
                <w:tcPr>
                  <w:tcW w:w="1530" w:type="dxa"/>
                  <w:vAlign w:val="center"/>
                </w:tcPr>
                <w:p w:rsidR="006F3E0A" w:rsidRDefault="006F3E0A" w:rsidP="006F3E0A">
                  <w:pPr>
                    <w:spacing w:after="100" w:afterAutospacing="1" w:line="240"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1530" w:type="dxa"/>
                  <w:vAlign w:val="center"/>
                </w:tcPr>
                <w:p w:rsidR="006F3E0A" w:rsidRDefault="006F3E0A" w:rsidP="006F3E0A">
                  <w:pPr>
                    <w:spacing w:after="100" w:afterAutospacing="1" w:line="240" w:lineRule="auto"/>
                    <w:jc w:val="center"/>
                    <w:rPr>
                      <w:rFonts w:asciiTheme="minorHAnsi" w:hAnsiTheme="minorHAnsi" w:cstheme="minorHAnsi"/>
                      <w:sz w:val="20"/>
                      <w:szCs w:val="20"/>
                    </w:rPr>
                  </w:pPr>
                  <w:r>
                    <w:rPr>
                      <w:rFonts w:asciiTheme="minorHAnsi" w:hAnsiTheme="minorHAnsi" w:cstheme="minorHAnsi"/>
                      <w:sz w:val="20"/>
                      <w:szCs w:val="20"/>
                    </w:rPr>
                    <w:t>0</w:t>
                  </w:r>
                </w:p>
              </w:tc>
            </w:tr>
          </w:tbl>
          <w:p w:rsidR="00916F2E" w:rsidRPr="006F3E0A" w:rsidRDefault="00916F2E" w:rsidP="006F3E0A">
            <w:pPr>
              <w:spacing w:after="100" w:afterAutospacing="1" w:line="240" w:lineRule="auto"/>
              <w:rPr>
                <w:rFonts w:asciiTheme="minorHAnsi" w:hAnsiTheme="minorHAnsi" w:cstheme="minorHAnsi"/>
                <w:sz w:val="20"/>
                <w:szCs w:val="20"/>
              </w:rPr>
            </w:pPr>
          </w:p>
        </w:tc>
      </w:tr>
      <w:tr w:rsidR="00916F2E" w:rsidTr="006F3E0A">
        <w:trPr>
          <w:cantSplit/>
          <w:trHeight w:val="990"/>
        </w:trPr>
        <w:tc>
          <w:tcPr>
            <w:tcW w:w="2014" w:type="dxa"/>
            <w:tcBorders>
              <w:top w:val="single" w:sz="18" w:space="0" w:color="000000"/>
              <w:left w:val="single" w:sz="18" w:space="0" w:color="000000"/>
              <w:bottom w:val="single" w:sz="18" w:space="0" w:color="000000"/>
              <w:right w:val="single" w:sz="18" w:space="0" w:color="000000"/>
            </w:tcBorders>
            <w:shd w:val="clear" w:color="auto" w:fill="D9D9D9"/>
            <w:tcMar>
              <w:top w:w="0" w:type="dxa"/>
              <w:left w:w="0" w:type="dxa"/>
              <w:bottom w:w="0" w:type="dxa"/>
              <w:right w:w="0" w:type="dxa"/>
            </w:tcMar>
            <w:vAlign w:val="center"/>
          </w:tcPr>
          <w:p w:rsidR="00916F2E" w:rsidRDefault="00916F2E">
            <w:pPr>
              <w:spacing w:after="0" w:line="240" w:lineRule="auto"/>
              <w:jc w:val="center"/>
              <w:rPr>
                <w:rFonts w:ascii="Arial Bold" w:hAnsi="Arial Bold"/>
                <w:sz w:val="28"/>
              </w:rPr>
            </w:pPr>
            <w:r>
              <w:rPr>
                <w:rFonts w:ascii="Arial Bold" w:hAnsi="Arial Bold"/>
                <w:sz w:val="28"/>
              </w:rPr>
              <w:t xml:space="preserve">Target(s) </w:t>
            </w:r>
          </w:p>
          <w:p w:rsidR="00916F2E" w:rsidRDefault="00916F2E">
            <w:pPr>
              <w:spacing w:after="0" w:line="240" w:lineRule="auto"/>
              <w:jc w:val="center"/>
              <w:rPr>
                <w:rFonts w:ascii="Arial Bold" w:hAnsi="Arial Bold"/>
                <w:sz w:val="28"/>
              </w:rPr>
            </w:pPr>
          </w:p>
          <w:p w:rsidR="00916F2E" w:rsidRDefault="00916F2E">
            <w:pPr>
              <w:spacing w:after="0" w:line="240" w:lineRule="auto"/>
              <w:jc w:val="center"/>
            </w:pPr>
          </w:p>
        </w:tc>
        <w:tc>
          <w:tcPr>
            <w:tcW w:w="12247" w:type="dxa"/>
            <w:gridSpan w:val="21"/>
            <w:tcBorders>
              <w:top w:val="single" w:sz="18" w:space="0" w:color="000000"/>
              <w:left w:val="single" w:sz="18" w:space="0" w:color="000000"/>
              <w:bottom w:val="single" w:sz="18" w:space="0" w:color="000000"/>
              <w:right w:val="single" w:sz="18" w:space="0" w:color="000000"/>
            </w:tcBorders>
            <w:shd w:val="clear" w:color="auto" w:fill="FFFFFF"/>
            <w:tcMar>
              <w:top w:w="0" w:type="dxa"/>
              <w:left w:w="0" w:type="dxa"/>
              <w:bottom w:w="0" w:type="dxa"/>
              <w:right w:w="0" w:type="dxa"/>
            </w:tcMar>
            <w:vAlign w:val="center"/>
          </w:tcPr>
          <w:p w:rsidR="00916F2E" w:rsidRPr="006F3E0A" w:rsidRDefault="00916F2E" w:rsidP="006F3E0A">
            <w:pPr>
              <w:spacing w:after="100" w:afterAutospacing="1" w:line="240" w:lineRule="auto"/>
              <w:rPr>
                <w:rFonts w:asciiTheme="minorHAnsi" w:hAnsiTheme="minorHAnsi" w:cstheme="minorHAnsi"/>
                <w:sz w:val="20"/>
                <w:szCs w:val="20"/>
              </w:rPr>
            </w:pPr>
            <w:r w:rsidRPr="006F3E0A">
              <w:rPr>
                <w:rFonts w:asciiTheme="minorHAnsi" w:hAnsiTheme="minorHAnsi" w:cstheme="minorHAnsi"/>
                <w:sz w:val="20"/>
                <w:szCs w:val="20"/>
              </w:rPr>
              <w:t>What is the expected outcome (target) of students’ level of knowledge of the learning content at the end of the instructional period?</w:t>
            </w:r>
          </w:p>
          <w:p w:rsidR="00916F2E" w:rsidRPr="006F3E0A" w:rsidRDefault="006F3E0A" w:rsidP="006F3E0A">
            <w:pPr>
              <w:spacing w:after="100" w:afterAutospacing="1" w:line="240" w:lineRule="auto"/>
              <w:rPr>
                <w:rFonts w:ascii="Arial" w:hAnsi="Arial" w:cs="Arial"/>
                <w:color w:val="0D56BA"/>
                <w:sz w:val="20"/>
                <w:szCs w:val="20"/>
              </w:rPr>
            </w:pPr>
            <w:r w:rsidRPr="006F3E0A">
              <w:rPr>
                <w:rFonts w:ascii="Arial" w:hAnsi="Arial" w:cs="Arial"/>
                <w:color w:val="0D56BA"/>
                <w:sz w:val="20"/>
                <w:szCs w:val="20"/>
              </w:rPr>
              <w:t>S</w:t>
            </w:r>
            <w:r w:rsidR="00916F2E" w:rsidRPr="006F3E0A">
              <w:rPr>
                <w:rFonts w:ascii="Arial" w:hAnsi="Arial" w:cs="Arial"/>
                <w:color w:val="0D56BA"/>
                <w:sz w:val="20"/>
                <w:szCs w:val="20"/>
              </w:rPr>
              <w:t>eventy-five percen</w:t>
            </w:r>
            <w:r w:rsidRPr="006F3E0A">
              <w:rPr>
                <w:rFonts w:ascii="Arial" w:hAnsi="Arial" w:cs="Arial"/>
                <w:color w:val="0D56BA"/>
                <w:sz w:val="20"/>
                <w:szCs w:val="20"/>
              </w:rPr>
              <w:t>t of all students will score twenty or more points</w:t>
            </w:r>
          </w:p>
        </w:tc>
      </w:tr>
      <w:tr w:rsidR="00916F2E" w:rsidTr="006F3E0A">
        <w:trPr>
          <w:cantSplit/>
          <w:trHeight w:val="1278"/>
        </w:trPr>
        <w:tc>
          <w:tcPr>
            <w:tcW w:w="2014" w:type="dxa"/>
            <w:vMerge w:val="restart"/>
            <w:tcBorders>
              <w:top w:val="single" w:sz="18" w:space="0" w:color="000000"/>
              <w:left w:val="single" w:sz="18" w:space="0" w:color="000000"/>
              <w:bottom w:val="single" w:sz="18" w:space="0" w:color="000000"/>
              <w:right w:val="single" w:sz="18" w:space="0" w:color="000000"/>
            </w:tcBorders>
            <w:shd w:val="clear" w:color="auto" w:fill="D9D9D9"/>
            <w:tcMar>
              <w:top w:w="0" w:type="dxa"/>
              <w:left w:w="0" w:type="dxa"/>
              <w:bottom w:w="0" w:type="dxa"/>
              <w:right w:w="0" w:type="dxa"/>
            </w:tcMar>
            <w:vAlign w:val="center"/>
          </w:tcPr>
          <w:p w:rsidR="00916F2E" w:rsidRDefault="00916F2E">
            <w:pPr>
              <w:spacing w:after="0" w:line="240" w:lineRule="auto"/>
              <w:jc w:val="center"/>
              <w:rPr>
                <w:rFonts w:ascii="Arial Bold" w:hAnsi="Arial Bold"/>
                <w:sz w:val="28"/>
              </w:rPr>
            </w:pPr>
            <w:r>
              <w:rPr>
                <w:rFonts w:ascii="Arial Bold" w:hAnsi="Arial Bold"/>
                <w:sz w:val="28"/>
              </w:rPr>
              <w:t>HEDI Scoring</w:t>
            </w:r>
          </w:p>
        </w:tc>
        <w:tc>
          <w:tcPr>
            <w:tcW w:w="12247" w:type="dxa"/>
            <w:gridSpan w:val="21"/>
            <w:tcBorders>
              <w:top w:val="single" w:sz="18" w:space="0" w:color="000000"/>
              <w:left w:val="single" w:sz="18" w:space="0" w:color="000000"/>
              <w:bottom w:val="single" w:sz="18" w:space="0" w:color="000000"/>
              <w:right w:val="single" w:sz="18" w:space="0" w:color="000000"/>
            </w:tcBorders>
            <w:shd w:val="clear" w:color="auto" w:fill="FFFFFF"/>
            <w:tcMar>
              <w:top w:w="0" w:type="dxa"/>
              <w:left w:w="0" w:type="dxa"/>
              <w:bottom w:w="0" w:type="dxa"/>
              <w:right w:w="0" w:type="dxa"/>
            </w:tcMar>
            <w:vAlign w:val="center"/>
          </w:tcPr>
          <w:p w:rsidR="00916F2E" w:rsidRDefault="00916F2E" w:rsidP="006F3E0A">
            <w:pPr>
              <w:spacing w:after="100" w:afterAutospacing="1" w:line="240" w:lineRule="auto"/>
              <w:rPr>
                <w:rFonts w:asciiTheme="minorHAnsi" w:hAnsiTheme="minorHAnsi" w:cstheme="minorHAnsi"/>
                <w:sz w:val="20"/>
                <w:szCs w:val="20"/>
              </w:rPr>
            </w:pPr>
            <w:r w:rsidRPr="006F3E0A">
              <w:rPr>
                <w:rFonts w:asciiTheme="minorHAnsi" w:hAnsiTheme="minorHAnsi" w:cstheme="minorHAnsi"/>
                <w:sz w:val="20"/>
                <w:szCs w:val="20"/>
              </w:rPr>
              <w:t>How will evaluators determine what range of student performance “meets” the goal (effective) versus “well-below” (ineffective), “below” (developing), and “well-above” (highly effective)?</w:t>
            </w:r>
          </w:p>
          <w:p w:rsidR="006F3E0A" w:rsidRPr="006F3E0A" w:rsidRDefault="006F3E0A" w:rsidP="006F3E0A">
            <w:pPr>
              <w:spacing w:after="100" w:afterAutospacing="1" w:line="240" w:lineRule="auto"/>
              <w:rPr>
                <w:rFonts w:ascii="Arial" w:hAnsi="Arial" w:cs="Arial"/>
                <w:color w:val="7030A0"/>
                <w:sz w:val="20"/>
                <w:szCs w:val="20"/>
              </w:rPr>
            </w:pPr>
            <w:r w:rsidRPr="006F3E0A">
              <w:rPr>
                <w:rFonts w:ascii="Arial" w:hAnsi="Arial" w:cs="Arial"/>
                <w:color w:val="7030A0"/>
                <w:sz w:val="20"/>
                <w:szCs w:val="20"/>
              </w:rPr>
              <w:t>The targets below are based on the baseline and the district history.</w:t>
            </w:r>
          </w:p>
          <w:p w:rsidR="00916F2E" w:rsidRPr="006F3E0A" w:rsidRDefault="00916F2E" w:rsidP="006F3E0A">
            <w:pPr>
              <w:spacing w:after="100" w:afterAutospacing="1" w:line="240" w:lineRule="auto"/>
              <w:rPr>
                <w:rFonts w:asciiTheme="minorHAnsi" w:hAnsiTheme="minorHAnsi" w:cstheme="minorHAnsi"/>
                <w:sz w:val="20"/>
                <w:szCs w:val="20"/>
              </w:rPr>
            </w:pPr>
          </w:p>
        </w:tc>
      </w:tr>
      <w:tr w:rsidR="00916F2E">
        <w:trPr>
          <w:cantSplit/>
          <w:trHeight w:val="551"/>
        </w:trPr>
        <w:tc>
          <w:tcPr>
            <w:tcW w:w="2014" w:type="dxa"/>
            <w:vMerge/>
            <w:tcBorders>
              <w:top w:val="single" w:sz="8" w:space="0" w:color="000000"/>
              <w:left w:val="single" w:sz="18" w:space="0" w:color="000000"/>
              <w:bottom w:val="single" w:sz="8" w:space="0" w:color="000000"/>
              <w:right w:val="single" w:sz="18" w:space="0" w:color="000000"/>
            </w:tcBorders>
            <w:shd w:val="clear" w:color="auto" w:fill="D9D9D9"/>
            <w:tcMar>
              <w:top w:w="0" w:type="dxa"/>
              <w:left w:w="0" w:type="dxa"/>
              <w:bottom w:w="0" w:type="dxa"/>
              <w:right w:w="0" w:type="dxa"/>
            </w:tcMar>
            <w:vAlign w:val="center"/>
          </w:tcPr>
          <w:p w:rsidR="00916F2E" w:rsidRDefault="00916F2E">
            <w:pPr>
              <w:spacing w:after="0" w:line="240" w:lineRule="auto"/>
              <w:jc w:val="center"/>
            </w:pPr>
          </w:p>
        </w:tc>
        <w:tc>
          <w:tcPr>
            <w:tcW w:w="1749" w:type="dxa"/>
            <w:gridSpan w:val="3"/>
            <w:tcBorders>
              <w:top w:val="single" w:sz="18" w:space="0" w:color="000000"/>
              <w:left w:val="single" w:sz="18" w:space="0" w:color="000000"/>
              <w:bottom w:val="single" w:sz="18" w:space="0" w:color="000000"/>
              <w:right w:val="single" w:sz="18" w:space="0" w:color="000000"/>
            </w:tcBorders>
            <w:shd w:val="clear" w:color="auto" w:fill="17365D"/>
            <w:tcMar>
              <w:top w:w="0" w:type="dxa"/>
              <w:left w:w="0" w:type="dxa"/>
              <w:bottom w:w="0" w:type="dxa"/>
              <w:right w:w="0" w:type="dxa"/>
            </w:tcMar>
            <w:vAlign w:val="center"/>
          </w:tcPr>
          <w:p w:rsidR="00916F2E" w:rsidRPr="006F3E0A" w:rsidRDefault="00916F2E" w:rsidP="006F3E0A">
            <w:pPr>
              <w:spacing w:after="100" w:afterAutospacing="1" w:line="240" w:lineRule="auto"/>
              <w:jc w:val="center"/>
              <w:rPr>
                <w:rFonts w:asciiTheme="minorHAnsi" w:hAnsiTheme="minorHAnsi" w:cstheme="minorHAnsi"/>
                <w:color w:val="B7B07E"/>
                <w:sz w:val="20"/>
                <w:szCs w:val="20"/>
              </w:rPr>
            </w:pPr>
            <w:r w:rsidRPr="006F3E0A">
              <w:rPr>
                <w:rFonts w:asciiTheme="minorHAnsi" w:hAnsiTheme="minorHAnsi" w:cstheme="minorHAnsi"/>
                <w:color w:val="B7B07E"/>
                <w:sz w:val="20"/>
                <w:szCs w:val="20"/>
              </w:rPr>
              <w:t>HIGHLY EFFECTIVE</w:t>
            </w:r>
          </w:p>
        </w:tc>
        <w:tc>
          <w:tcPr>
            <w:tcW w:w="5248" w:type="dxa"/>
            <w:gridSpan w:val="9"/>
            <w:tcBorders>
              <w:top w:val="single" w:sz="18" w:space="0" w:color="000000"/>
              <w:left w:val="single" w:sz="18" w:space="0" w:color="000000"/>
              <w:bottom w:val="single" w:sz="18" w:space="0" w:color="000000"/>
              <w:right w:val="single" w:sz="18" w:space="0" w:color="000000"/>
            </w:tcBorders>
            <w:shd w:val="clear" w:color="auto" w:fill="548DD4"/>
            <w:tcMar>
              <w:top w:w="0" w:type="dxa"/>
              <w:left w:w="0" w:type="dxa"/>
              <w:bottom w:w="0" w:type="dxa"/>
              <w:right w:w="0" w:type="dxa"/>
            </w:tcMar>
            <w:vAlign w:val="center"/>
          </w:tcPr>
          <w:p w:rsidR="00916F2E" w:rsidRPr="006F3E0A" w:rsidRDefault="00916F2E" w:rsidP="006F3E0A">
            <w:pPr>
              <w:spacing w:after="100" w:afterAutospacing="1" w:line="240" w:lineRule="auto"/>
              <w:jc w:val="center"/>
              <w:rPr>
                <w:rFonts w:asciiTheme="minorHAnsi" w:hAnsiTheme="minorHAnsi" w:cstheme="minorHAnsi"/>
                <w:color w:val="B7B07E"/>
                <w:sz w:val="20"/>
                <w:szCs w:val="20"/>
              </w:rPr>
            </w:pPr>
            <w:r w:rsidRPr="006F3E0A">
              <w:rPr>
                <w:rFonts w:asciiTheme="minorHAnsi" w:hAnsiTheme="minorHAnsi" w:cstheme="minorHAnsi"/>
                <w:color w:val="B7B07E"/>
                <w:sz w:val="20"/>
                <w:szCs w:val="20"/>
              </w:rPr>
              <w:t>EFFECTIVE</w:t>
            </w:r>
          </w:p>
        </w:tc>
        <w:tc>
          <w:tcPr>
            <w:tcW w:w="3499" w:type="dxa"/>
            <w:gridSpan w:val="6"/>
            <w:tcBorders>
              <w:top w:val="single" w:sz="18" w:space="0" w:color="000000"/>
              <w:left w:val="single" w:sz="18" w:space="0" w:color="000000"/>
              <w:bottom w:val="single" w:sz="18" w:space="0" w:color="000000"/>
              <w:right w:val="single" w:sz="18" w:space="0" w:color="000000"/>
            </w:tcBorders>
            <w:shd w:val="clear" w:color="auto" w:fill="B8CCE4"/>
            <w:tcMar>
              <w:top w:w="0" w:type="dxa"/>
              <w:left w:w="0" w:type="dxa"/>
              <w:bottom w:w="0" w:type="dxa"/>
              <w:right w:w="0" w:type="dxa"/>
            </w:tcMar>
            <w:vAlign w:val="center"/>
          </w:tcPr>
          <w:p w:rsidR="00916F2E" w:rsidRPr="006F3E0A" w:rsidRDefault="00916F2E" w:rsidP="006F3E0A">
            <w:pPr>
              <w:spacing w:after="100" w:afterAutospacing="1" w:line="240" w:lineRule="auto"/>
              <w:jc w:val="center"/>
              <w:rPr>
                <w:rFonts w:asciiTheme="minorHAnsi" w:hAnsiTheme="minorHAnsi" w:cstheme="minorHAnsi"/>
                <w:sz w:val="20"/>
                <w:szCs w:val="20"/>
              </w:rPr>
            </w:pPr>
            <w:r w:rsidRPr="006F3E0A">
              <w:rPr>
                <w:rFonts w:asciiTheme="minorHAnsi" w:hAnsiTheme="minorHAnsi" w:cstheme="minorHAnsi"/>
                <w:sz w:val="20"/>
                <w:szCs w:val="20"/>
              </w:rPr>
              <w:t>DEVELOPING</w:t>
            </w:r>
          </w:p>
        </w:tc>
        <w:tc>
          <w:tcPr>
            <w:tcW w:w="1750" w:type="dxa"/>
            <w:gridSpan w:val="3"/>
            <w:tcBorders>
              <w:top w:val="single" w:sz="18" w:space="0" w:color="000000"/>
              <w:left w:val="single" w:sz="18" w:space="0" w:color="000000"/>
              <w:bottom w:val="single" w:sz="18" w:space="0" w:color="000000"/>
              <w:right w:val="single" w:sz="18" w:space="0" w:color="000000"/>
            </w:tcBorders>
            <w:shd w:val="clear" w:color="auto" w:fill="DAEEF3"/>
            <w:tcMar>
              <w:top w:w="0" w:type="dxa"/>
              <w:left w:w="0" w:type="dxa"/>
              <w:bottom w:w="0" w:type="dxa"/>
              <w:right w:w="0" w:type="dxa"/>
            </w:tcMar>
            <w:vAlign w:val="center"/>
          </w:tcPr>
          <w:p w:rsidR="00916F2E" w:rsidRPr="006F3E0A" w:rsidRDefault="00916F2E" w:rsidP="006F3E0A">
            <w:pPr>
              <w:spacing w:after="100" w:afterAutospacing="1" w:line="240" w:lineRule="auto"/>
              <w:jc w:val="center"/>
              <w:rPr>
                <w:rFonts w:asciiTheme="minorHAnsi" w:hAnsiTheme="minorHAnsi" w:cstheme="minorHAnsi"/>
                <w:sz w:val="20"/>
                <w:szCs w:val="20"/>
              </w:rPr>
            </w:pPr>
            <w:r w:rsidRPr="006F3E0A">
              <w:rPr>
                <w:rFonts w:asciiTheme="minorHAnsi" w:hAnsiTheme="minorHAnsi" w:cstheme="minorHAnsi"/>
                <w:sz w:val="20"/>
                <w:szCs w:val="20"/>
              </w:rPr>
              <w:t>INEFFECTIVE</w:t>
            </w:r>
          </w:p>
        </w:tc>
      </w:tr>
      <w:tr w:rsidR="00916F2E">
        <w:trPr>
          <w:cantSplit/>
          <w:trHeight w:val="551"/>
        </w:trPr>
        <w:tc>
          <w:tcPr>
            <w:tcW w:w="2014" w:type="dxa"/>
            <w:vMerge/>
            <w:tcBorders>
              <w:top w:val="single" w:sz="8" w:space="0" w:color="000000"/>
              <w:left w:val="single" w:sz="18" w:space="0" w:color="000000"/>
              <w:bottom w:val="single" w:sz="8" w:space="0" w:color="000000"/>
              <w:right w:val="single" w:sz="18" w:space="0" w:color="000000"/>
            </w:tcBorders>
            <w:shd w:val="clear" w:color="auto" w:fill="D9D9D9"/>
            <w:tcMar>
              <w:top w:w="0" w:type="dxa"/>
              <w:left w:w="0" w:type="dxa"/>
              <w:bottom w:w="0" w:type="dxa"/>
              <w:right w:w="0" w:type="dxa"/>
            </w:tcMar>
            <w:vAlign w:val="center"/>
          </w:tcPr>
          <w:p w:rsidR="00916F2E" w:rsidRDefault="00916F2E">
            <w:pPr>
              <w:spacing w:after="0" w:line="240" w:lineRule="auto"/>
              <w:jc w:val="center"/>
            </w:pPr>
          </w:p>
        </w:tc>
        <w:tc>
          <w:tcPr>
            <w:tcW w:w="583" w:type="dxa"/>
            <w:tcBorders>
              <w:top w:val="single" w:sz="18" w:space="0" w:color="000000"/>
              <w:left w:val="single" w:sz="18" w:space="0" w:color="000000"/>
              <w:bottom w:val="single" w:sz="18" w:space="0" w:color="000000"/>
              <w:right w:val="single" w:sz="18" w:space="0" w:color="000000"/>
            </w:tcBorders>
            <w:shd w:val="clear" w:color="auto" w:fill="17365D"/>
            <w:tcMar>
              <w:top w:w="0" w:type="dxa"/>
              <w:left w:w="0" w:type="dxa"/>
              <w:bottom w:w="0" w:type="dxa"/>
              <w:right w:w="0" w:type="dxa"/>
            </w:tcMar>
            <w:vAlign w:val="center"/>
          </w:tcPr>
          <w:p w:rsidR="00916F2E" w:rsidRPr="006F3E0A" w:rsidRDefault="00916F2E" w:rsidP="006F3E0A">
            <w:pPr>
              <w:spacing w:after="100" w:afterAutospacing="1" w:line="240" w:lineRule="auto"/>
              <w:jc w:val="center"/>
              <w:rPr>
                <w:rFonts w:asciiTheme="minorHAnsi" w:hAnsiTheme="minorHAnsi" w:cstheme="minorHAnsi"/>
                <w:sz w:val="20"/>
                <w:szCs w:val="20"/>
              </w:rPr>
            </w:pPr>
            <w:r w:rsidRPr="006F3E0A">
              <w:rPr>
                <w:rFonts w:asciiTheme="minorHAnsi" w:hAnsiTheme="minorHAnsi" w:cstheme="minorHAnsi"/>
                <w:sz w:val="20"/>
                <w:szCs w:val="20"/>
              </w:rPr>
              <w:t>20</w:t>
            </w:r>
          </w:p>
        </w:tc>
        <w:tc>
          <w:tcPr>
            <w:tcW w:w="583" w:type="dxa"/>
            <w:tcBorders>
              <w:top w:val="single" w:sz="18" w:space="0" w:color="000000"/>
              <w:left w:val="single" w:sz="18" w:space="0" w:color="000000"/>
              <w:bottom w:val="single" w:sz="18" w:space="0" w:color="000000"/>
              <w:right w:val="single" w:sz="18" w:space="0" w:color="000000"/>
            </w:tcBorders>
            <w:shd w:val="clear" w:color="auto" w:fill="17365D"/>
            <w:tcMar>
              <w:top w:w="0" w:type="dxa"/>
              <w:left w:w="0" w:type="dxa"/>
              <w:bottom w:w="0" w:type="dxa"/>
              <w:right w:w="0" w:type="dxa"/>
            </w:tcMar>
            <w:vAlign w:val="center"/>
          </w:tcPr>
          <w:p w:rsidR="00916F2E" w:rsidRPr="006F3E0A" w:rsidRDefault="00916F2E" w:rsidP="006F3E0A">
            <w:pPr>
              <w:spacing w:after="100" w:afterAutospacing="1" w:line="240" w:lineRule="auto"/>
              <w:jc w:val="center"/>
              <w:rPr>
                <w:rFonts w:asciiTheme="minorHAnsi" w:hAnsiTheme="minorHAnsi" w:cstheme="minorHAnsi"/>
                <w:sz w:val="20"/>
                <w:szCs w:val="20"/>
              </w:rPr>
            </w:pPr>
            <w:r w:rsidRPr="006F3E0A">
              <w:rPr>
                <w:rFonts w:asciiTheme="minorHAnsi" w:hAnsiTheme="minorHAnsi" w:cstheme="minorHAnsi"/>
                <w:sz w:val="20"/>
                <w:szCs w:val="20"/>
              </w:rPr>
              <w:t>19</w:t>
            </w:r>
          </w:p>
        </w:tc>
        <w:tc>
          <w:tcPr>
            <w:tcW w:w="583" w:type="dxa"/>
            <w:tcBorders>
              <w:top w:val="single" w:sz="18" w:space="0" w:color="000000"/>
              <w:left w:val="single" w:sz="18" w:space="0" w:color="000000"/>
              <w:bottom w:val="single" w:sz="18" w:space="0" w:color="000000"/>
              <w:right w:val="single" w:sz="18" w:space="0" w:color="000000"/>
            </w:tcBorders>
            <w:shd w:val="clear" w:color="auto" w:fill="17365D"/>
            <w:tcMar>
              <w:top w:w="0" w:type="dxa"/>
              <w:left w:w="0" w:type="dxa"/>
              <w:bottom w:w="0" w:type="dxa"/>
              <w:right w:w="0" w:type="dxa"/>
            </w:tcMar>
            <w:vAlign w:val="center"/>
          </w:tcPr>
          <w:p w:rsidR="00916F2E" w:rsidRPr="006F3E0A" w:rsidRDefault="00916F2E" w:rsidP="006F3E0A">
            <w:pPr>
              <w:spacing w:after="100" w:afterAutospacing="1" w:line="240" w:lineRule="auto"/>
              <w:jc w:val="center"/>
              <w:rPr>
                <w:rFonts w:asciiTheme="minorHAnsi" w:hAnsiTheme="minorHAnsi" w:cstheme="minorHAnsi"/>
                <w:sz w:val="20"/>
                <w:szCs w:val="20"/>
              </w:rPr>
            </w:pPr>
            <w:r w:rsidRPr="006F3E0A">
              <w:rPr>
                <w:rFonts w:asciiTheme="minorHAnsi" w:hAnsiTheme="minorHAnsi" w:cstheme="minorHAnsi"/>
                <w:sz w:val="20"/>
                <w:szCs w:val="20"/>
              </w:rPr>
              <w:t>18</w:t>
            </w:r>
          </w:p>
        </w:tc>
        <w:tc>
          <w:tcPr>
            <w:tcW w:w="583" w:type="dxa"/>
            <w:tcBorders>
              <w:top w:val="single" w:sz="18" w:space="0" w:color="000000"/>
              <w:left w:val="single" w:sz="18" w:space="0" w:color="000000"/>
              <w:bottom w:val="single" w:sz="18" w:space="0" w:color="000000"/>
              <w:right w:val="single" w:sz="18" w:space="0" w:color="000000"/>
            </w:tcBorders>
            <w:shd w:val="clear" w:color="auto" w:fill="548DD4"/>
            <w:tcMar>
              <w:top w:w="0" w:type="dxa"/>
              <w:left w:w="0" w:type="dxa"/>
              <w:bottom w:w="0" w:type="dxa"/>
              <w:right w:w="0" w:type="dxa"/>
            </w:tcMar>
            <w:vAlign w:val="center"/>
          </w:tcPr>
          <w:p w:rsidR="00916F2E" w:rsidRPr="006F3E0A" w:rsidRDefault="00916F2E" w:rsidP="006F3E0A">
            <w:pPr>
              <w:spacing w:after="100" w:afterAutospacing="1" w:line="240" w:lineRule="auto"/>
              <w:jc w:val="center"/>
              <w:rPr>
                <w:rFonts w:asciiTheme="minorHAnsi" w:hAnsiTheme="minorHAnsi" w:cstheme="minorHAnsi"/>
                <w:sz w:val="20"/>
                <w:szCs w:val="20"/>
              </w:rPr>
            </w:pPr>
            <w:r w:rsidRPr="006F3E0A">
              <w:rPr>
                <w:rFonts w:asciiTheme="minorHAnsi" w:hAnsiTheme="minorHAnsi" w:cstheme="minorHAnsi"/>
                <w:sz w:val="20"/>
                <w:szCs w:val="20"/>
              </w:rPr>
              <w:t>17</w:t>
            </w:r>
          </w:p>
        </w:tc>
        <w:tc>
          <w:tcPr>
            <w:tcW w:w="583" w:type="dxa"/>
            <w:tcBorders>
              <w:top w:val="single" w:sz="18" w:space="0" w:color="000000"/>
              <w:left w:val="single" w:sz="18" w:space="0" w:color="000000"/>
              <w:bottom w:val="single" w:sz="18" w:space="0" w:color="000000"/>
              <w:right w:val="single" w:sz="18" w:space="0" w:color="000000"/>
            </w:tcBorders>
            <w:shd w:val="clear" w:color="auto" w:fill="548DD4"/>
            <w:tcMar>
              <w:top w:w="0" w:type="dxa"/>
              <w:left w:w="0" w:type="dxa"/>
              <w:bottom w:w="0" w:type="dxa"/>
              <w:right w:w="0" w:type="dxa"/>
            </w:tcMar>
            <w:vAlign w:val="center"/>
          </w:tcPr>
          <w:p w:rsidR="00916F2E" w:rsidRPr="006F3E0A" w:rsidRDefault="00916F2E" w:rsidP="006F3E0A">
            <w:pPr>
              <w:spacing w:after="100" w:afterAutospacing="1" w:line="240" w:lineRule="auto"/>
              <w:jc w:val="center"/>
              <w:rPr>
                <w:rFonts w:asciiTheme="minorHAnsi" w:hAnsiTheme="minorHAnsi" w:cstheme="minorHAnsi"/>
                <w:sz w:val="20"/>
                <w:szCs w:val="20"/>
              </w:rPr>
            </w:pPr>
            <w:r w:rsidRPr="006F3E0A">
              <w:rPr>
                <w:rFonts w:asciiTheme="minorHAnsi" w:hAnsiTheme="minorHAnsi" w:cstheme="minorHAnsi"/>
                <w:sz w:val="20"/>
                <w:szCs w:val="20"/>
              </w:rPr>
              <w:t>16</w:t>
            </w:r>
          </w:p>
        </w:tc>
        <w:tc>
          <w:tcPr>
            <w:tcW w:w="583" w:type="dxa"/>
            <w:tcBorders>
              <w:top w:val="single" w:sz="18" w:space="0" w:color="000000"/>
              <w:left w:val="single" w:sz="18" w:space="0" w:color="000000"/>
              <w:bottom w:val="single" w:sz="18" w:space="0" w:color="000000"/>
              <w:right w:val="single" w:sz="18" w:space="0" w:color="000000"/>
            </w:tcBorders>
            <w:shd w:val="clear" w:color="auto" w:fill="548DD4"/>
            <w:tcMar>
              <w:top w:w="0" w:type="dxa"/>
              <w:left w:w="0" w:type="dxa"/>
              <w:bottom w:w="0" w:type="dxa"/>
              <w:right w:w="0" w:type="dxa"/>
            </w:tcMar>
            <w:vAlign w:val="center"/>
          </w:tcPr>
          <w:p w:rsidR="00916F2E" w:rsidRPr="006F3E0A" w:rsidRDefault="00916F2E" w:rsidP="006F3E0A">
            <w:pPr>
              <w:spacing w:after="100" w:afterAutospacing="1" w:line="240" w:lineRule="auto"/>
              <w:jc w:val="center"/>
              <w:rPr>
                <w:rFonts w:asciiTheme="minorHAnsi" w:hAnsiTheme="minorHAnsi" w:cstheme="minorHAnsi"/>
                <w:sz w:val="20"/>
                <w:szCs w:val="20"/>
              </w:rPr>
            </w:pPr>
            <w:r w:rsidRPr="006F3E0A">
              <w:rPr>
                <w:rFonts w:asciiTheme="minorHAnsi" w:hAnsiTheme="minorHAnsi" w:cstheme="minorHAnsi"/>
                <w:sz w:val="20"/>
                <w:szCs w:val="20"/>
              </w:rPr>
              <w:t>15</w:t>
            </w:r>
          </w:p>
        </w:tc>
        <w:tc>
          <w:tcPr>
            <w:tcW w:w="584" w:type="dxa"/>
            <w:tcBorders>
              <w:top w:val="single" w:sz="18" w:space="0" w:color="000000"/>
              <w:left w:val="single" w:sz="18" w:space="0" w:color="000000"/>
              <w:bottom w:val="single" w:sz="18" w:space="0" w:color="000000"/>
              <w:right w:val="single" w:sz="18" w:space="0" w:color="000000"/>
            </w:tcBorders>
            <w:shd w:val="clear" w:color="auto" w:fill="548DD4"/>
            <w:tcMar>
              <w:top w:w="0" w:type="dxa"/>
              <w:left w:w="0" w:type="dxa"/>
              <w:bottom w:w="0" w:type="dxa"/>
              <w:right w:w="0" w:type="dxa"/>
            </w:tcMar>
            <w:vAlign w:val="center"/>
          </w:tcPr>
          <w:p w:rsidR="00916F2E" w:rsidRPr="006F3E0A" w:rsidRDefault="00916F2E" w:rsidP="006F3E0A">
            <w:pPr>
              <w:spacing w:after="100" w:afterAutospacing="1" w:line="240" w:lineRule="auto"/>
              <w:jc w:val="center"/>
              <w:rPr>
                <w:rFonts w:asciiTheme="minorHAnsi" w:hAnsiTheme="minorHAnsi" w:cstheme="minorHAnsi"/>
                <w:sz w:val="20"/>
                <w:szCs w:val="20"/>
              </w:rPr>
            </w:pPr>
            <w:r w:rsidRPr="006F3E0A">
              <w:rPr>
                <w:rFonts w:asciiTheme="minorHAnsi" w:hAnsiTheme="minorHAnsi" w:cstheme="minorHAnsi"/>
                <w:sz w:val="20"/>
                <w:szCs w:val="20"/>
              </w:rPr>
              <w:t>14</w:t>
            </w:r>
          </w:p>
        </w:tc>
        <w:tc>
          <w:tcPr>
            <w:tcW w:w="583" w:type="dxa"/>
            <w:tcBorders>
              <w:top w:val="single" w:sz="18" w:space="0" w:color="000000"/>
              <w:left w:val="single" w:sz="18" w:space="0" w:color="000000"/>
              <w:bottom w:val="single" w:sz="18" w:space="0" w:color="000000"/>
              <w:right w:val="single" w:sz="18" w:space="0" w:color="000000"/>
            </w:tcBorders>
            <w:shd w:val="clear" w:color="auto" w:fill="548DD4"/>
            <w:tcMar>
              <w:top w:w="0" w:type="dxa"/>
              <w:left w:w="0" w:type="dxa"/>
              <w:bottom w:w="0" w:type="dxa"/>
              <w:right w:w="0" w:type="dxa"/>
            </w:tcMar>
            <w:vAlign w:val="center"/>
          </w:tcPr>
          <w:p w:rsidR="00916F2E" w:rsidRPr="006F3E0A" w:rsidRDefault="00916F2E" w:rsidP="006F3E0A">
            <w:pPr>
              <w:spacing w:after="100" w:afterAutospacing="1" w:line="240" w:lineRule="auto"/>
              <w:jc w:val="center"/>
              <w:rPr>
                <w:rFonts w:asciiTheme="minorHAnsi" w:hAnsiTheme="minorHAnsi" w:cstheme="minorHAnsi"/>
                <w:sz w:val="20"/>
                <w:szCs w:val="20"/>
                <w:u w:val="single"/>
              </w:rPr>
            </w:pPr>
            <w:r w:rsidRPr="006F3E0A">
              <w:rPr>
                <w:rFonts w:asciiTheme="minorHAnsi" w:hAnsiTheme="minorHAnsi" w:cstheme="minorHAnsi"/>
                <w:sz w:val="20"/>
                <w:szCs w:val="20"/>
                <w:u w:val="single"/>
              </w:rPr>
              <w:t>13</w:t>
            </w:r>
          </w:p>
        </w:tc>
        <w:tc>
          <w:tcPr>
            <w:tcW w:w="583" w:type="dxa"/>
            <w:tcBorders>
              <w:top w:val="single" w:sz="18" w:space="0" w:color="000000"/>
              <w:left w:val="single" w:sz="18" w:space="0" w:color="000000"/>
              <w:bottom w:val="single" w:sz="18" w:space="0" w:color="000000"/>
              <w:right w:val="single" w:sz="18" w:space="0" w:color="000000"/>
            </w:tcBorders>
            <w:shd w:val="clear" w:color="auto" w:fill="548DD4"/>
            <w:tcMar>
              <w:top w:w="0" w:type="dxa"/>
              <w:left w:w="0" w:type="dxa"/>
              <w:bottom w:w="0" w:type="dxa"/>
              <w:right w:w="0" w:type="dxa"/>
            </w:tcMar>
            <w:vAlign w:val="center"/>
          </w:tcPr>
          <w:p w:rsidR="00916F2E" w:rsidRPr="006F3E0A" w:rsidRDefault="00916F2E" w:rsidP="006F3E0A">
            <w:pPr>
              <w:spacing w:after="100" w:afterAutospacing="1" w:line="240" w:lineRule="auto"/>
              <w:jc w:val="center"/>
              <w:rPr>
                <w:rFonts w:asciiTheme="minorHAnsi" w:hAnsiTheme="minorHAnsi" w:cstheme="minorHAnsi"/>
                <w:sz w:val="20"/>
                <w:szCs w:val="20"/>
              </w:rPr>
            </w:pPr>
            <w:r w:rsidRPr="006F3E0A">
              <w:rPr>
                <w:rFonts w:asciiTheme="minorHAnsi" w:hAnsiTheme="minorHAnsi" w:cstheme="minorHAnsi"/>
                <w:sz w:val="20"/>
                <w:szCs w:val="20"/>
              </w:rPr>
              <w:t>12</w:t>
            </w:r>
          </w:p>
        </w:tc>
        <w:tc>
          <w:tcPr>
            <w:tcW w:w="583" w:type="dxa"/>
            <w:tcBorders>
              <w:top w:val="single" w:sz="18" w:space="0" w:color="000000"/>
              <w:left w:val="single" w:sz="18" w:space="0" w:color="000000"/>
              <w:bottom w:val="single" w:sz="18" w:space="0" w:color="000000"/>
              <w:right w:val="single" w:sz="18" w:space="0" w:color="000000"/>
            </w:tcBorders>
            <w:shd w:val="clear" w:color="auto" w:fill="548DD4"/>
            <w:tcMar>
              <w:top w:w="0" w:type="dxa"/>
              <w:left w:w="0" w:type="dxa"/>
              <w:bottom w:w="0" w:type="dxa"/>
              <w:right w:w="0" w:type="dxa"/>
            </w:tcMar>
            <w:vAlign w:val="center"/>
          </w:tcPr>
          <w:p w:rsidR="00916F2E" w:rsidRPr="006F3E0A" w:rsidRDefault="00916F2E" w:rsidP="006F3E0A">
            <w:pPr>
              <w:spacing w:after="100" w:afterAutospacing="1" w:line="240" w:lineRule="auto"/>
              <w:jc w:val="center"/>
              <w:rPr>
                <w:rFonts w:asciiTheme="minorHAnsi" w:hAnsiTheme="minorHAnsi" w:cstheme="minorHAnsi"/>
                <w:sz w:val="20"/>
                <w:szCs w:val="20"/>
              </w:rPr>
            </w:pPr>
            <w:r w:rsidRPr="006F3E0A">
              <w:rPr>
                <w:rFonts w:asciiTheme="minorHAnsi" w:hAnsiTheme="minorHAnsi" w:cstheme="minorHAnsi"/>
                <w:sz w:val="20"/>
                <w:szCs w:val="20"/>
              </w:rPr>
              <w:t>11</w:t>
            </w:r>
          </w:p>
        </w:tc>
        <w:tc>
          <w:tcPr>
            <w:tcW w:w="583" w:type="dxa"/>
            <w:tcBorders>
              <w:top w:val="single" w:sz="18" w:space="0" w:color="000000"/>
              <w:left w:val="single" w:sz="18" w:space="0" w:color="000000"/>
              <w:bottom w:val="single" w:sz="18" w:space="0" w:color="000000"/>
              <w:right w:val="single" w:sz="18" w:space="0" w:color="000000"/>
            </w:tcBorders>
            <w:shd w:val="clear" w:color="auto" w:fill="548DD4"/>
            <w:tcMar>
              <w:top w:w="0" w:type="dxa"/>
              <w:left w:w="0" w:type="dxa"/>
              <w:bottom w:w="0" w:type="dxa"/>
              <w:right w:w="0" w:type="dxa"/>
            </w:tcMar>
            <w:vAlign w:val="center"/>
          </w:tcPr>
          <w:p w:rsidR="00916F2E" w:rsidRPr="006F3E0A" w:rsidRDefault="00916F2E" w:rsidP="006F3E0A">
            <w:pPr>
              <w:spacing w:after="100" w:afterAutospacing="1" w:line="240" w:lineRule="auto"/>
              <w:jc w:val="center"/>
              <w:rPr>
                <w:rFonts w:asciiTheme="minorHAnsi" w:hAnsiTheme="minorHAnsi" w:cstheme="minorHAnsi"/>
                <w:sz w:val="20"/>
                <w:szCs w:val="20"/>
              </w:rPr>
            </w:pPr>
            <w:r w:rsidRPr="006F3E0A">
              <w:rPr>
                <w:rFonts w:asciiTheme="minorHAnsi" w:hAnsiTheme="minorHAnsi" w:cstheme="minorHAnsi"/>
                <w:sz w:val="20"/>
                <w:szCs w:val="20"/>
              </w:rPr>
              <w:t>10</w:t>
            </w:r>
          </w:p>
        </w:tc>
        <w:tc>
          <w:tcPr>
            <w:tcW w:w="583" w:type="dxa"/>
            <w:tcBorders>
              <w:top w:val="single" w:sz="18" w:space="0" w:color="000000"/>
              <w:left w:val="single" w:sz="18" w:space="0" w:color="000000"/>
              <w:bottom w:val="single" w:sz="18" w:space="0" w:color="000000"/>
              <w:right w:val="single" w:sz="18" w:space="0" w:color="000000"/>
            </w:tcBorders>
            <w:shd w:val="clear" w:color="auto" w:fill="548DD4"/>
            <w:tcMar>
              <w:top w:w="0" w:type="dxa"/>
              <w:left w:w="0" w:type="dxa"/>
              <w:bottom w:w="0" w:type="dxa"/>
              <w:right w:w="0" w:type="dxa"/>
            </w:tcMar>
            <w:vAlign w:val="center"/>
          </w:tcPr>
          <w:p w:rsidR="00916F2E" w:rsidRPr="006F3E0A" w:rsidRDefault="00916F2E" w:rsidP="006F3E0A">
            <w:pPr>
              <w:spacing w:after="100" w:afterAutospacing="1" w:line="240" w:lineRule="auto"/>
              <w:jc w:val="center"/>
              <w:rPr>
                <w:rFonts w:asciiTheme="minorHAnsi" w:hAnsiTheme="minorHAnsi" w:cstheme="minorHAnsi"/>
                <w:sz w:val="20"/>
                <w:szCs w:val="20"/>
              </w:rPr>
            </w:pPr>
            <w:r w:rsidRPr="006F3E0A">
              <w:rPr>
                <w:rFonts w:asciiTheme="minorHAnsi" w:hAnsiTheme="minorHAnsi" w:cstheme="minorHAnsi"/>
                <w:sz w:val="20"/>
                <w:szCs w:val="20"/>
              </w:rPr>
              <w:t>9</w:t>
            </w:r>
          </w:p>
        </w:tc>
        <w:tc>
          <w:tcPr>
            <w:tcW w:w="583" w:type="dxa"/>
            <w:tcBorders>
              <w:top w:val="single" w:sz="18" w:space="0" w:color="000000"/>
              <w:left w:val="single" w:sz="18" w:space="0" w:color="000000"/>
              <w:bottom w:val="single" w:sz="18" w:space="0" w:color="000000"/>
              <w:right w:val="single" w:sz="18" w:space="0" w:color="000000"/>
            </w:tcBorders>
            <w:shd w:val="clear" w:color="auto" w:fill="B8CCE4"/>
            <w:tcMar>
              <w:top w:w="0" w:type="dxa"/>
              <w:left w:w="0" w:type="dxa"/>
              <w:bottom w:w="0" w:type="dxa"/>
              <w:right w:w="0" w:type="dxa"/>
            </w:tcMar>
            <w:vAlign w:val="center"/>
          </w:tcPr>
          <w:p w:rsidR="00916F2E" w:rsidRPr="006F3E0A" w:rsidRDefault="00916F2E" w:rsidP="006F3E0A">
            <w:pPr>
              <w:spacing w:after="100" w:afterAutospacing="1" w:line="240" w:lineRule="auto"/>
              <w:jc w:val="center"/>
              <w:rPr>
                <w:rFonts w:asciiTheme="minorHAnsi" w:hAnsiTheme="minorHAnsi" w:cstheme="minorHAnsi"/>
                <w:sz w:val="20"/>
                <w:szCs w:val="20"/>
              </w:rPr>
            </w:pPr>
            <w:r w:rsidRPr="006F3E0A">
              <w:rPr>
                <w:rFonts w:asciiTheme="minorHAnsi" w:hAnsiTheme="minorHAnsi" w:cstheme="minorHAnsi"/>
                <w:sz w:val="20"/>
                <w:szCs w:val="20"/>
              </w:rPr>
              <w:t>8</w:t>
            </w:r>
          </w:p>
        </w:tc>
        <w:tc>
          <w:tcPr>
            <w:tcW w:w="584" w:type="dxa"/>
            <w:tcBorders>
              <w:top w:val="single" w:sz="18" w:space="0" w:color="000000"/>
              <w:left w:val="single" w:sz="18" w:space="0" w:color="000000"/>
              <w:bottom w:val="single" w:sz="18" w:space="0" w:color="000000"/>
              <w:right w:val="single" w:sz="18" w:space="0" w:color="000000"/>
            </w:tcBorders>
            <w:shd w:val="clear" w:color="auto" w:fill="B8CCE4"/>
            <w:tcMar>
              <w:top w:w="0" w:type="dxa"/>
              <w:left w:w="0" w:type="dxa"/>
              <w:bottom w:w="0" w:type="dxa"/>
              <w:right w:w="0" w:type="dxa"/>
            </w:tcMar>
            <w:vAlign w:val="center"/>
          </w:tcPr>
          <w:p w:rsidR="00916F2E" w:rsidRPr="006F3E0A" w:rsidRDefault="00916F2E" w:rsidP="006F3E0A">
            <w:pPr>
              <w:spacing w:after="100" w:afterAutospacing="1" w:line="240" w:lineRule="auto"/>
              <w:jc w:val="center"/>
              <w:rPr>
                <w:rFonts w:asciiTheme="minorHAnsi" w:hAnsiTheme="minorHAnsi" w:cstheme="minorHAnsi"/>
                <w:sz w:val="20"/>
                <w:szCs w:val="20"/>
              </w:rPr>
            </w:pPr>
            <w:r w:rsidRPr="006F3E0A">
              <w:rPr>
                <w:rFonts w:asciiTheme="minorHAnsi" w:hAnsiTheme="minorHAnsi" w:cstheme="minorHAnsi"/>
                <w:sz w:val="20"/>
                <w:szCs w:val="20"/>
              </w:rPr>
              <w:t>7</w:t>
            </w:r>
          </w:p>
        </w:tc>
        <w:tc>
          <w:tcPr>
            <w:tcW w:w="583" w:type="dxa"/>
            <w:tcBorders>
              <w:top w:val="single" w:sz="18" w:space="0" w:color="000000"/>
              <w:left w:val="single" w:sz="18" w:space="0" w:color="000000"/>
              <w:bottom w:val="single" w:sz="18" w:space="0" w:color="000000"/>
              <w:right w:val="single" w:sz="18" w:space="0" w:color="000000"/>
            </w:tcBorders>
            <w:shd w:val="clear" w:color="auto" w:fill="B8CCE4"/>
            <w:tcMar>
              <w:top w:w="0" w:type="dxa"/>
              <w:left w:w="0" w:type="dxa"/>
              <w:bottom w:w="0" w:type="dxa"/>
              <w:right w:w="0" w:type="dxa"/>
            </w:tcMar>
            <w:vAlign w:val="center"/>
          </w:tcPr>
          <w:p w:rsidR="00916F2E" w:rsidRPr="006F3E0A" w:rsidRDefault="00916F2E" w:rsidP="006F3E0A">
            <w:pPr>
              <w:spacing w:after="100" w:afterAutospacing="1" w:line="240" w:lineRule="auto"/>
              <w:jc w:val="center"/>
              <w:rPr>
                <w:rFonts w:asciiTheme="minorHAnsi" w:hAnsiTheme="minorHAnsi" w:cstheme="minorHAnsi"/>
                <w:sz w:val="20"/>
                <w:szCs w:val="20"/>
              </w:rPr>
            </w:pPr>
            <w:r w:rsidRPr="006F3E0A">
              <w:rPr>
                <w:rFonts w:asciiTheme="minorHAnsi" w:hAnsiTheme="minorHAnsi" w:cstheme="minorHAnsi"/>
                <w:sz w:val="20"/>
                <w:szCs w:val="20"/>
              </w:rPr>
              <w:t>6</w:t>
            </w:r>
          </w:p>
        </w:tc>
        <w:tc>
          <w:tcPr>
            <w:tcW w:w="583" w:type="dxa"/>
            <w:tcBorders>
              <w:top w:val="single" w:sz="18" w:space="0" w:color="000000"/>
              <w:left w:val="single" w:sz="18" w:space="0" w:color="000000"/>
              <w:bottom w:val="single" w:sz="18" w:space="0" w:color="000000"/>
              <w:right w:val="single" w:sz="18" w:space="0" w:color="000000"/>
            </w:tcBorders>
            <w:shd w:val="clear" w:color="auto" w:fill="B8CCE4"/>
            <w:tcMar>
              <w:top w:w="0" w:type="dxa"/>
              <w:left w:w="0" w:type="dxa"/>
              <w:bottom w:w="0" w:type="dxa"/>
              <w:right w:w="0" w:type="dxa"/>
            </w:tcMar>
            <w:vAlign w:val="center"/>
          </w:tcPr>
          <w:p w:rsidR="00916F2E" w:rsidRPr="006F3E0A" w:rsidRDefault="00916F2E" w:rsidP="006F3E0A">
            <w:pPr>
              <w:spacing w:after="100" w:afterAutospacing="1" w:line="240" w:lineRule="auto"/>
              <w:jc w:val="center"/>
              <w:rPr>
                <w:rFonts w:asciiTheme="minorHAnsi" w:hAnsiTheme="minorHAnsi" w:cstheme="minorHAnsi"/>
                <w:sz w:val="20"/>
                <w:szCs w:val="20"/>
              </w:rPr>
            </w:pPr>
            <w:r w:rsidRPr="006F3E0A">
              <w:rPr>
                <w:rFonts w:asciiTheme="minorHAnsi" w:hAnsiTheme="minorHAnsi" w:cstheme="minorHAnsi"/>
                <w:sz w:val="20"/>
                <w:szCs w:val="20"/>
              </w:rPr>
              <w:t>5</w:t>
            </w:r>
          </w:p>
        </w:tc>
        <w:tc>
          <w:tcPr>
            <w:tcW w:w="583" w:type="dxa"/>
            <w:tcBorders>
              <w:top w:val="single" w:sz="18" w:space="0" w:color="000000"/>
              <w:left w:val="single" w:sz="18" w:space="0" w:color="000000"/>
              <w:bottom w:val="single" w:sz="18" w:space="0" w:color="000000"/>
              <w:right w:val="single" w:sz="18" w:space="0" w:color="000000"/>
            </w:tcBorders>
            <w:shd w:val="clear" w:color="auto" w:fill="B8CCE4"/>
            <w:tcMar>
              <w:top w:w="0" w:type="dxa"/>
              <w:left w:w="0" w:type="dxa"/>
              <w:bottom w:w="0" w:type="dxa"/>
              <w:right w:w="0" w:type="dxa"/>
            </w:tcMar>
            <w:vAlign w:val="center"/>
          </w:tcPr>
          <w:p w:rsidR="00916F2E" w:rsidRPr="006F3E0A" w:rsidRDefault="00916F2E" w:rsidP="006F3E0A">
            <w:pPr>
              <w:spacing w:after="100" w:afterAutospacing="1" w:line="240" w:lineRule="auto"/>
              <w:jc w:val="center"/>
              <w:rPr>
                <w:rFonts w:asciiTheme="minorHAnsi" w:hAnsiTheme="minorHAnsi" w:cstheme="minorHAnsi"/>
                <w:sz w:val="20"/>
                <w:szCs w:val="20"/>
              </w:rPr>
            </w:pPr>
            <w:r w:rsidRPr="006F3E0A">
              <w:rPr>
                <w:rFonts w:asciiTheme="minorHAnsi" w:hAnsiTheme="minorHAnsi" w:cstheme="minorHAnsi"/>
                <w:sz w:val="20"/>
                <w:szCs w:val="20"/>
              </w:rPr>
              <w:t>4</w:t>
            </w:r>
          </w:p>
        </w:tc>
        <w:tc>
          <w:tcPr>
            <w:tcW w:w="583" w:type="dxa"/>
            <w:tcBorders>
              <w:top w:val="single" w:sz="18" w:space="0" w:color="000000"/>
              <w:left w:val="single" w:sz="18" w:space="0" w:color="000000"/>
              <w:bottom w:val="single" w:sz="18" w:space="0" w:color="000000"/>
              <w:right w:val="single" w:sz="18" w:space="0" w:color="000000"/>
            </w:tcBorders>
            <w:shd w:val="clear" w:color="auto" w:fill="B8CCE4"/>
            <w:tcMar>
              <w:top w:w="0" w:type="dxa"/>
              <w:left w:w="0" w:type="dxa"/>
              <w:bottom w:w="0" w:type="dxa"/>
              <w:right w:w="0" w:type="dxa"/>
            </w:tcMar>
            <w:vAlign w:val="center"/>
          </w:tcPr>
          <w:p w:rsidR="00916F2E" w:rsidRPr="006F3E0A" w:rsidRDefault="00916F2E" w:rsidP="006F3E0A">
            <w:pPr>
              <w:spacing w:after="100" w:afterAutospacing="1" w:line="240" w:lineRule="auto"/>
              <w:jc w:val="center"/>
              <w:rPr>
                <w:rFonts w:asciiTheme="minorHAnsi" w:hAnsiTheme="minorHAnsi" w:cstheme="minorHAnsi"/>
                <w:sz w:val="20"/>
                <w:szCs w:val="20"/>
              </w:rPr>
            </w:pPr>
            <w:r w:rsidRPr="006F3E0A">
              <w:rPr>
                <w:rFonts w:asciiTheme="minorHAnsi" w:hAnsiTheme="minorHAnsi" w:cstheme="minorHAnsi"/>
                <w:sz w:val="20"/>
                <w:szCs w:val="20"/>
              </w:rPr>
              <w:t>3</w:t>
            </w:r>
          </w:p>
        </w:tc>
        <w:tc>
          <w:tcPr>
            <w:tcW w:w="583" w:type="dxa"/>
            <w:tcBorders>
              <w:top w:val="single" w:sz="18" w:space="0" w:color="000000"/>
              <w:left w:val="single" w:sz="18" w:space="0" w:color="000000"/>
              <w:bottom w:val="single" w:sz="18" w:space="0" w:color="000000"/>
              <w:right w:val="single" w:sz="18" w:space="0" w:color="000000"/>
            </w:tcBorders>
            <w:shd w:val="clear" w:color="auto" w:fill="DAEEF3"/>
            <w:tcMar>
              <w:top w:w="0" w:type="dxa"/>
              <w:left w:w="0" w:type="dxa"/>
              <w:bottom w:w="0" w:type="dxa"/>
              <w:right w:w="0" w:type="dxa"/>
            </w:tcMar>
            <w:vAlign w:val="center"/>
          </w:tcPr>
          <w:p w:rsidR="00916F2E" w:rsidRPr="006F3E0A" w:rsidRDefault="00916F2E" w:rsidP="006F3E0A">
            <w:pPr>
              <w:spacing w:after="100" w:afterAutospacing="1" w:line="240" w:lineRule="auto"/>
              <w:jc w:val="center"/>
              <w:rPr>
                <w:rFonts w:asciiTheme="minorHAnsi" w:hAnsiTheme="minorHAnsi" w:cstheme="minorHAnsi"/>
                <w:sz w:val="20"/>
                <w:szCs w:val="20"/>
              </w:rPr>
            </w:pPr>
            <w:r w:rsidRPr="006F3E0A">
              <w:rPr>
                <w:rFonts w:asciiTheme="minorHAnsi" w:hAnsiTheme="minorHAnsi" w:cstheme="minorHAnsi"/>
                <w:sz w:val="20"/>
                <w:szCs w:val="20"/>
              </w:rPr>
              <w:t>2</w:t>
            </w:r>
          </w:p>
        </w:tc>
        <w:tc>
          <w:tcPr>
            <w:tcW w:w="583" w:type="dxa"/>
            <w:tcBorders>
              <w:top w:val="single" w:sz="18" w:space="0" w:color="000000"/>
              <w:left w:val="single" w:sz="18" w:space="0" w:color="000000"/>
              <w:bottom w:val="single" w:sz="18" w:space="0" w:color="000000"/>
              <w:right w:val="single" w:sz="18" w:space="0" w:color="000000"/>
            </w:tcBorders>
            <w:shd w:val="clear" w:color="auto" w:fill="DAEEF3"/>
            <w:tcMar>
              <w:top w:w="0" w:type="dxa"/>
              <w:left w:w="0" w:type="dxa"/>
              <w:bottom w:w="0" w:type="dxa"/>
              <w:right w:w="0" w:type="dxa"/>
            </w:tcMar>
            <w:vAlign w:val="center"/>
          </w:tcPr>
          <w:p w:rsidR="00916F2E" w:rsidRPr="006F3E0A" w:rsidRDefault="00916F2E" w:rsidP="006F3E0A">
            <w:pPr>
              <w:spacing w:after="100" w:afterAutospacing="1" w:line="240" w:lineRule="auto"/>
              <w:jc w:val="center"/>
              <w:rPr>
                <w:rFonts w:asciiTheme="minorHAnsi" w:hAnsiTheme="minorHAnsi" w:cstheme="minorHAnsi"/>
                <w:sz w:val="20"/>
                <w:szCs w:val="20"/>
              </w:rPr>
            </w:pPr>
            <w:r w:rsidRPr="006F3E0A">
              <w:rPr>
                <w:rFonts w:asciiTheme="minorHAnsi" w:hAnsiTheme="minorHAnsi" w:cstheme="minorHAnsi"/>
                <w:sz w:val="20"/>
                <w:szCs w:val="20"/>
              </w:rPr>
              <w:t>1</w:t>
            </w:r>
          </w:p>
        </w:tc>
        <w:tc>
          <w:tcPr>
            <w:tcW w:w="584" w:type="dxa"/>
            <w:tcBorders>
              <w:top w:val="single" w:sz="18" w:space="0" w:color="000000"/>
              <w:left w:val="single" w:sz="18" w:space="0" w:color="000000"/>
              <w:bottom w:val="single" w:sz="18" w:space="0" w:color="000000"/>
              <w:right w:val="single" w:sz="18" w:space="0" w:color="000000"/>
            </w:tcBorders>
            <w:shd w:val="clear" w:color="auto" w:fill="DAEEF3"/>
            <w:tcMar>
              <w:top w:w="0" w:type="dxa"/>
              <w:left w:w="0" w:type="dxa"/>
              <w:bottom w:w="0" w:type="dxa"/>
              <w:right w:w="0" w:type="dxa"/>
            </w:tcMar>
            <w:vAlign w:val="center"/>
          </w:tcPr>
          <w:p w:rsidR="00916F2E" w:rsidRPr="006F3E0A" w:rsidRDefault="00916F2E" w:rsidP="006F3E0A">
            <w:pPr>
              <w:spacing w:after="100" w:afterAutospacing="1" w:line="240" w:lineRule="auto"/>
              <w:jc w:val="center"/>
              <w:rPr>
                <w:rFonts w:asciiTheme="minorHAnsi" w:hAnsiTheme="minorHAnsi" w:cstheme="minorHAnsi"/>
                <w:sz w:val="20"/>
                <w:szCs w:val="20"/>
              </w:rPr>
            </w:pPr>
            <w:r w:rsidRPr="006F3E0A">
              <w:rPr>
                <w:rFonts w:asciiTheme="minorHAnsi" w:hAnsiTheme="minorHAnsi" w:cstheme="minorHAnsi"/>
                <w:sz w:val="20"/>
                <w:szCs w:val="20"/>
              </w:rPr>
              <w:t>0</w:t>
            </w:r>
          </w:p>
        </w:tc>
      </w:tr>
      <w:tr w:rsidR="00916F2E" w:rsidTr="006F3E0A">
        <w:trPr>
          <w:cantSplit/>
          <w:trHeight w:val="540"/>
        </w:trPr>
        <w:tc>
          <w:tcPr>
            <w:tcW w:w="2014" w:type="dxa"/>
            <w:vMerge/>
            <w:tcBorders>
              <w:top w:val="single" w:sz="8" w:space="0" w:color="000000"/>
              <w:left w:val="single" w:sz="18" w:space="0" w:color="000000"/>
              <w:bottom w:val="single" w:sz="18" w:space="0" w:color="000000"/>
              <w:right w:val="single" w:sz="18" w:space="0" w:color="000000"/>
            </w:tcBorders>
            <w:shd w:val="clear" w:color="auto" w:fill="D9D9D9"/>
            <w:tcMar>
              <w:top w:w="0" w:type="dxa"/>
              <w:left w:w="0" w:type="dxa"/>
              <w:bottom w:w="0" w:type="dxa"/>
              <w:right w:w="0" w:type="dxa"/>
            </w:tcMar>
            <w:vAlign w:val="center"/>
          </w:tcPr>
          <w:p w:rsidR="00916F2E" w:rsidRDefault="00916F2E">
            <w:pPr>
              <w:spacing w:after="0" w:line="240" w:lineRule="auto"/>
              <w:jc w:val="center"/>
            </w:pPr>
          </w:p>
        </w:tc>
        <w:tc>
          <w:tcPr>
            <w:tcW w:w="583"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0" w:type="dxa"/>
              <w:bottom w:w="0" w:type="dxa"/>
              <w:right w:w="0" w:type="dxa"/>
            </w:tcMar>
            <w:vAlign w:val="center"/>
          </w:tcPr>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99-</w:t>
            </w:r>
          </w:p>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100%</w:t>
            </w:r>
          </w:p>
        </w:tc>
        <w:tc>
          <w:tcPr>
            <w:tcW w:w="583"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0" w:type="dxa"/>
              <w:bottom w:w="0" w:type="dxa"/>
              <w:right w:w="0" w:type="dxa"/>
            </w:tcMar>
            <w:vAlign w:val="center"/>
          </w:tcPr>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95-</w:t>
            </w:r>
          </w:p>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98%</w:t>
            </w:r>
          </w:p>
        </w:tc>
        <w:tc>
          <w:tcPr>
            <w:tcW w:w="583"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0" w:type="dxa"/>
              <w:bottom w:w="0" w:type="dxa"/>
              <w:right w:w="0" w:type="dxa"/>
            </w:tcMar>
            <w:vAlign w:val="center"/>
          </w:tcPr>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90-</w:t>
            </w:r>
          </w:p>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94%</w:t>
            </w:r>
          </w:p>
        </w:tc>
        <w:tc>
          <w:tcPr>
            <w:tcW w:w="583"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0" w:type="dxa"/>
              <w:bottom w:w="0" w:type="dxa"/>
              <w:right w:w="0" w:type="dxa"/>
            </w:tcMar>
            <w:vAlign w:val="center"/>
          </w:tcPr>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87-</w:t>
            </w:r>
          </w:p>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89%</w:t>
            </w:r>
          </w:p>
        </w:tc>
        <w:tc>
          <w:tcPr>
            <w:tcW w:w="583"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0" w:type="dxa"/>
              <w:bottom w:w="0" w:type="dxa"/>
              <w:right w:w="0" w:type="dxa"/>
            </w:tcMar>
            <w:vAlign w:val="center"/>
          </w:tcPr>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83-</w:t>
            </w:r>
          </w:p>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86%</w:t>
            </w:r>
          </w:p>
        </w:tc>
        <w:tc>
          <w:tcPr>
            <w:tcW w:w="583"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0" w:type="dxa"/>
              <w:bottom w:w="0" w:type="dxa"/>
              <w:right w:w="0" w:type="dxa"/>
            </w:tcMar>
            <w:vAlign w:val="center"/>
          </w:tcPr>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80-</w:t>
            </w:r>
          </w:p>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82%</w:t>
            </w:r>
          </w:p>
        </w:tc>
        <w:tc>
          <w:tcPr>
            <w:tcW w:w="584"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0" w:type="dxa"/>
              <w:bottom w:w="0" w:type="dxa"/>
              <w:right w:w="0" w:type="dxa"/>
            </w:tcMar>
            <w:vAlign w:val="center"/>
          </w:tcPr>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76-</w:t>
            </w:r>
          </w:p>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79%</w:t>
            </w:r>
          </w:p>
        </w:tc>
        <w:tc>
          <w:tcPr>
            <w:tcW w:w="583"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0" w:type="dxa"/>
              <w:bottom w:w="0" w:type="dxa"/>
              <w:right w:w="0" w:type="dxa"/>
            </w:tcMar>
            <w:vAlign w:val="center"/>
          </w:tcPr>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73-</w:t>
            </w:r>
          </w:p>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75%</w:t>
            </w:r>
          </w:p>
        </w:tc>
        <w:tc>
          <w:tcPr>
            <w:tcW w:w="583"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0" w:type="dxa"/>
              <w:bottom w:w="0" w:type="dxa"/>
              <w:right w:w="0" w:type="dxa"/>
            </w:tcMar>
            <w:vAlign w:val="center"/>
          </w:tcPr>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71-</w:t>
            </w:r>
          </w:p>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73%</w:t>
            </w:r>
          </w:p>
        </w:tc>
        <w:tc>
          <w:tcPr>
            <w:tcW w:w="583"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0" w:type="dxa"/>
              <w:bottom w:w="0" w:type="dxa"/>
              <w:right w:w="0" w:type="dxa"/>
            </w:tcMar>
            <w:vAlign w:val="center"/>
          </w:tcPr>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69-</w:t>
            </w:r>
          </w:p>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70%</w:t>
            </w:r>
          </w:p>
        </w:tc>
        <w:tc>
          <w:tcPr>
            <w:tcW w:w="583"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0" w:type="dxa"/>
              <w:bottom w:w="0" w:type="dxa"/>
              <w:right w:w="0" w:type="dxa"/>
            </w:tcMar>
            <w:vAlign w:val="center"/>
          </w:tcPr>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67-</w:t>
            </w:r>
          </w:p>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68%</w:t>
            </w:r>
          </w:p>
        </w:tc>
        <w:tc>
          <w:tcPr>
            <w:tcW w:w="583"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0" w:type="dxa"/>
              <w:bottom w:w="0" w:type="dxa"/>
              <w:right w:w="0" w:type="dxa"/>
            </w:tcMar>
            <w:vAlign w:val="center"/>
          </w:tcPr>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65-</w:t>
            </w:r>
          </w:p>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66%</w:t>
            </w:r>
          </w:p>
        </w:tc>
        <w:tc>
          <w:tcPr>
            <w:tcW w:w="583"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0" w:type="dxa"/>
              <w:bottom w:w="0" w:type="dxa"/>
              <w:right w:w="0" w:type="dxa"/>
            </w:tcMar>
            <w:vAlign w:val="center"/>
          </w:tcPr>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63-</w:t>
            </w:r>
          </w:p>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64%</w:t>
            </w:r>
          </w:p>
        </w:tc>
        <w:tc>
          <w:tcPr>
            <w:tcW w:w="584"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0" w:type="dxa"/>
              <w:bottom w:w="0" w:type="dxa"/>
              <w:right w:w="0" w:type="dxa"/>
            </w:tcMar>
            <w:vAlign w:val="center"/>
          </w:tcPr>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61-</w:t>
            </w:r>
          </w:p>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62%</w:t>
            </w:r>
          </w:p>
        </w:tc>
        <w:tc>
          <w:tcPr>
            <w:tcW w:w="583"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0" w:type="dxa"/>
              <w:bottom w:w="0" w:type="dxa"/>
              <w:right w:w="0" w:type="dxa"/>
            </w:tcMar>
            <w:vAlign w:val="center"/>
          </w:tcPr>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59-</w:t>
            </w:r>
          </w:p>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60%</w:t>
            </w:r>
          </w:p>
        </w:tc>
        <w:tc>
          <w:tcPr>
            <w:tcW w:w="583"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0" w:type="dxa"/>
              <w:bottom w:w="0" w:type="dxa"/>
              <w:right w:w="0" w:type="dxa"/>
            </w:tcMar>
            <w:vAlign w:val="center"/>
          </w:tcPr>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57-</w:t>
            </w:r>
          </w:p>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58%</w:t>
            </w:r>
          </w:p>
        </w:tc>
        <w:tc>
          <w:tcPr>
            <w:tcW w:w="583"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0" w:type="dxa"/>
              <w:bottom w:w="0" w:type="dxa"/>
              <w:right w:w="0" w:type="dxa"/>
            </w:tcMar>
            <w:vAlign w:val="center"/>
          </w:tcPr>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55-</w:t>
            </w:r>
          </w:p>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56%</w:t>
            </w:r>
          </w:p>
        </w:tc>
        <w:tc>
          <w:tcPr>
            <w:tcW w:w="583"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0" w:type="dxa"/>
              <w:bottom w:w="0" w:type="dxa"/>
              <w:right w:w="0" w:type="dxa"/>
            </w:tcMar>
            <w:vAlign w:val="center"/>
          </w:tcPr>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53-</w:t>
            </w:r>
          </w:p>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54%</w:t>
            </w:r>
          </w:p>
        </w:tc>
        <w:tc>
          <w:tcPr>
            <w:tcW w:w="583"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0" w:type="dxa"/>
              <w:bottom w:w="0" w:type="dxa"/>
              <w:right w:w="0" w:type="dxa"/>
            </w:tcMar>
            <w:vAlign w:val="center"/>
          </w:tcPr>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51-</w:t>
            </w:r>
          </w:p>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52%</w:t>
            </w:r>
          </w:p>
        </w:tc>
        <w:tc>
          <w:tcPr>
            <w:tcW w:w="583"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0" w:type="dxa"/>
              <w:bottom w:w="0" w:type="dxa"/>
              <w:right w:w="0" w:type="dxa"/>
            </w:tcMar>
            <w:vAlign w:val="center"/>
          </w:tcPr>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49-</w:t>
            </w:r>
          </w:p>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50%</w:t>
            </w:r>
          </w:p>
        </w:tc>
        <w:tc>
          <w:tcPr>
            <w:tcW w:w="584"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0" w:type="dxa"/>
              <w:bottom w:w="0" w:type="dxa"/>
              <w:right w:w="0" w:type="dxa"/>
            </w:tcMar>
            <w:vAlign w:val="center"/>
          </w:tcPr>
          <w:p w:rsidR="00916F2E" w:rsidRPr="006F3E0A" w:rsidRDefault="00916F2E" w:rsidP="006F3E0A">
            <w:pPr>
              <w:spacing w:after="0" w:line="240" w:lineRule="auto"/>
              <w:jc w:val="center"/>
              <w:rPr>
                <w:rFonts w:asciiTheme="minorHAnsi" w:hAnsiTheme="minorHAnsi" w:cstheme="minorHAnsi"/>
                <w:sz w:val="20"/>
                <w:szCs w:val="20"/>
              </w:rPr>
            </w:pPr>
            <w:r w:rsidRPr="006F3E0A">
              <w:rPr>
                <w:rFonts w:asciiTheme="minorHAnsi" w:hAnsiTheme="minorHAnsi" w:cstheme="minorHAnsi"/>
                <w:sz w:val="20"/>
                <w:szCs w:val="20"/>
              </w:rPr>
              <w:t>&lt;48%</w:t>
            </w:r>
          </w:p>
        </w:tc>
      </w:tr>
      <w:tr w:rsidR="00916F2E">
        <w:trPr>
          <w:cantSplit/>
          <w:trHeight w:val="2140"/>
        </w:trPr>
        <w:tc>
          <w:tcPr>
            <w:tcW w:w="2014" w:type="dxa"/>
            <w:tcBorders>
              <w:top w:val="single" w:sz="18" w:space="0" w:color="000000"/>
              <w:left w:val="single" w:sz="18" w:space="0" w:color="000000"/>
              <w:bottom w:val="single" w:sz="18" w:space="0" w:color="000000"/>
              <w:right w:val="single" w:sz="18" w:space="0" w:color="000000"/>
            </w:tcBorders>
            <w:shd w:val="clear" w:color="auto" w:fill="D9D9D9"/>
            <w:tcMar>
              <w:top w:w="0" w:type="dxa"/>
              <w:left w:w="0" w:type="dxa"/>
              <w:bottom w:w="0" w:type="dxa"/>
              <w:right w:w="0" w:type="dxa"/>
            </w:tcMar>
            <w:vAlign w:val="center"/>
          </w:tcPr>
          <w:p w:rsidR="00916F2E" w:rsidRDefault="00916F2E">
            <w:pPr>
              <w:spacing w:after="0" w:line="240" w:lineRule="auto"/>
              <w:jc w:val="center"/>
              <w:rPr>
                <w:rFonts w:ascii="Arial Bold" w:hAnsi="Arial Bold"/>
                <w:sz w:val="28"/>
              </w:rPr>
            </w:pPr>
            <w:r>
              <w:rPr>
                <w:rFonts w:ascii="Arial Bold" w:hAnsi="Arial Bold"/>
                <w:sz w:val="28"/>
              </w:rPr>
              <w:t>Rationale</w:t>
            </w:r>
          </w:p>
        </w:tc>
        <w:tc>
          <w:tcPr>
            <w:tcW w:w="12247" w:type="dxa"/>
            <w:gridSpan w:val="21"/>
            <w:tcBorders>
              <w:top w:val="single" w:sz="18" w:space="0" w:color="000000"/>
              <w:left w:val="single" w:sz="18" w:space="0" w:color="000000"/>
              <w:bottom w:val="single" w:sz="18" w:space="0" w:color="000000"/>
              <w:right w:val="single" w:sz="18" w:space="0" w:color="000000"/>
            </w:tcBorders>
            <w:shd w:val="clear" w:color="auto" w:fill="FFFFFF"/>
            <w:tcMar>
              <w:top w:w="0" w:type="dxa"/>
              <w:left w:w="0" w:type="dxa"/>
              <w:bottom w:w="0" w:type="dxa"/>
              <w:right w:w="0" w:type="dxa"/>
            </w:tcMar>
            <w:vAlign w:val="center"/>
          </w:tcPr>
          <w:p w:rsidR="00916F2E" w:rsidRPr="006F3E0A" w:rsidRDefault="00916F2E" w:rsidP="006F3E0A">
            <w:pPr>
              <w:spacing w:after="100" w:afterAutospacing="1" w:line="240" w:lineRule="auto"/>
              <w:rPr>
                <w:rFonts w:asciiTheme="minorHAnsi" w:hAnsiTheme="minorHAnsi" w:cstheme="minorHAnsi"/>
                <w:i/>
                <w:sz w:val="20"/>
                <w:szCs w:val="20"/>
              </w:rPr>
            </w:pPr>
            <w:r w:rsidRPr="006F3E0A">
              <w:rPr>
                <w:rFonts w:asciiTheme="minorHAnsi" w:hAnsiTheme="minorHAnsi" w:cstheme="minorHAnsi"/>
                <w:i/>
                <w:sz w:val="20"/>
                <w:szCs w:val="20"/>
              </w:rPr>
              <w:t xml:space="preserve"> Describe the reasoning behind the choices regarding learning content, evidence, and target and how they will be used together to prepare students for future growth and development in subsequent grades/courses, as well as college and career readiness.</w:t>
            </w:r>
          </w:p>
          <w:p w:rsidR="00916F2E" w:rsidRPr="006F3E0A" w:rsidRDefault="00916F2E" w:rsidP="006F3E0A">
            <w:pPr>
              <w:spacing w:after="100" w:afterAutospacing="1" w:line="240" w:lineRule="auto"/>
              <w:rPr>
                <w:rFonts w:ascii="Arial" w:hAnsi="Arial" w:cs="Arial"/>
                <w:color w:val="0D56BA"/>
                <w:sz w:val="20"/>
                <w:szCs w:val="20"/>
              </w:rPr>
            </w:pPr>
            <w:r w:rsidRPr="006F3E0A">
              <w:rPr>
                <w:rFonts w:ascii="Arial" w:hAnsi="Arial" w:cs="Arial"/>
                <w:color w:val="0D56BA"/>
                <w:sz w:val="20"/>
                <w:szCs w:val="20"/>
              </w:rPr>
              <w:t>The Learning Content is based on the Intermediate Level Science Core Curriculum.  The baseline evidence will provide teachers with a basis of students’ abilities to explain, analyze, and interpret scientific processes and phenomena.  The summative assessment will combine the students’ abilities to explain, analyze and interpret scientific processes and phenomena specific to the atmosphere, hydrosphere, biosphere, and lithosphere.</w:t>
            </w:r>
          </w:p>
          <w:p w:rsidR="00916F2E" w:rsidRPr="006F3E0A" w:rsidRDefault="00916F2E" w:rsidP="006F3E0A">
            <w:pPr>
              <w:spacing w:after="100" w:afterAutospacing="1" w:line="240" w:lineRule="auto"/>
              <w:rPr>
                <w:rFonts w:asciiTheme="minorHAnsi" w:hAnsiTheme="minorHAnsi" w:cstheme="minorHAnsi"/>
                <w:sz w:val="20"/>
                <w:szCs w:val="20"/>
              </w:rPr>
            </w:pPr>
          </w:p>
        </w:tc>
      </w:tr>
    </w:tbl>
    <w:p w:rsidR="00916F2E" w:rsidRDefault="00916F2E">
      <w:pPr>
        <w:pStyle w:val="FreeForm"/>
        <w:ind w:left="93"/>
        <w:rPr>
          <w:b/>
          <w:sz w:val="32"/>
        </w:rPr>
      </w:pPr>
    </w:p>
    <w:p w:rsidR="00916F2E" w:rsidRDefault="00916F2E" w:rsidP="00916F2E">
      <w:pPr>
        <w:pStyle w:val="Default"/>
        <w:framePr w:w="13040" w:wrap="auto" w:vAnchor="page" w:hAnchor="page" w:x="1" w:y="1"/>
      </w:pPr>
      <w:r>
        <w:rPr>
          <w:rFonts w:eastAsia="Times New Roman"/>
          <w:color w:val="auto"/>
          <w:sz w:val="20"/>
          <w:lang w:bidi="x-none"/>
        </w:rPr>
        <w:lastRenderedPageBreak/>
        <w:br w:type="page"/>
      </w:r>
      <w:r w:rsidR="00D62EA7">
        <w:rPr>
          <w:noProof/>
        </w:rPr>
        <w:drawing>
          <wp:inline distT="0" distB="0" distL="0" distR="0">
            <wp:extent cx="4943475" cy="64008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43475" cy="6400800"/>
                    </a:xfrm>
                    <a:prstGeom prst="rect">
                      <a:avLst/>
                    </a:prstGeom>
                    <a:noFill/>
                    <a:ln>
                      <a:noFill/>
                    </a:ln>
                  </pic:spPr>
                </pic:pic>
              </a:graphicData>
            </a:graphic>
          </wp:inline>
        </w:drawing>
      </w:r>
    </w:p>
    <w:p w:rsidR="00916F2E" w:rsidRDefault="00916F2E" w:rsidP="00916F2E">
      <w:pPr>
        <w:pStyle w:val="Default"/>
        <w:framePr w:w="13040" w:wrap="auto" w:vAnchor="page" w:hAnchor="page" w:x="1" w:y="1"/>
      </w:pPr>
    </w:p>
    <w:p w:rsidR="00916F2E" w:rsidRDefault="00D62EA7" w:rsidP="00916F2E">
      <w:pPr>
        <w:pStyle w:val="Default"/>
        <w:pageBreakBefore/>
        <w:framePr w:w="13040" w:wrap="auto" w:vAnchor="page" w:hAnchor="page" w:x="1" w:y="1"/>
      </w:pPr>
      <w:r>
        <w:rPr>
          <w:noProof/>
        </w:rPr>
        <w:drawing>
          <wp:inline distT="0" distB="0" distL="0" distR="0">
            <wp:extent cx="7772400" cy="10058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p w:rsidR="00916F2E" w:rsidRDefault="00916F2E" w:rsidP="00916F2E">
      <w:pPr>
        <w:pStyle w:val="Default"/>
        <w:pageBreakBefore/>
        <w:framePr w:w="13040" w:wrap="auto" w:vAnchor="page" w:hAnchor="page" w:x="1" w:y="1"/>
      </w:pPr>
    </w:p>
    <w:p w:rsidR="00916F2E" w:rsidRDefault="00D62EA7" w:rsidP="00916F2E">
      <w:pPr>
        <w:pStyle w:val="Default"/>
        <w:pageBreakBefore/>
        <w:framePr w:w="13040" w:wrap="auto" w:vAnchor="page" w:hAnchor="page" w:x="1" w:y="1"/>
      </w:pPr>
      <w:r>
        <w:rPr>
          <w:noProof/>
        </w:rPr>
        <w:drawing>
          <wp:inline distT="0" distB="0" distL="0" distR="0">
            <wp:extent cx="7772400" cy="10058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p w:rsidR="00916F2E" w:rsidRDefault="00916F2E" w:rsidP="00916F2E">
      <w:pPr>
        <w:pStyle w:val="Default"/>
        <w:pageBreakBefore/>
        <w:framePr w:w="13040" w:wrap="auto" w:vAnchor="page" w:hAnchor="page" w:x="1" w:y="1"/>
      </w:pPr>
    </w:p>
    <w:p w:rsidR="00916F2E" w:rsidRDefault="00D62EA7" w:rsidP="00916F2E">
      <w:pPr>
        <w:pStyle w:val="Default"/>
        <w:pageBreakBefore/>
        <w:framePr w:w="13040" w:wrap="auto" w:vAnchor="page" w:hAnchor="page" w:x="1" w:y="1"/>
      </w:pPr>
      <w:r>
        <w:rPr>
          <w:noProof/>
        </w:rPr>
        <w:drawing>
          <wp:inline distT="0" distB="0" distL="0" distR="0">
            <wp:extent cx="7772400" cy="10058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p w:rsidR="00916F2E" w:rsidRDefault="00916F2E" w:rsidP="00916F2E">
      <w:pPr>
        <w:pStyle w:val="Default"/>
        <w:pageBreakBefore/>
        <w:framePr w:w="13040" w:wrap="auto" w:vAnchor="page" w:hAnchor="page" w:x="1" w:y="1"/>
      </w:pPr>
    </w:p>
    <w:p w:rsidR="00916F2E" w:rsidRDefault="00D62EA7" w:rsidP="00916F2E">
      <w:pPr>
        <w:pStyle w:val="Default"/>
        <w:pageBreakBefore/>
        <w:framePr w:w="13040" w:wrap="auto" w:vAnchor="page" w:hAnchor="page" w:x="1" w:y="1"/>
      </w:pPr>
      <w:r>
        <w:rPr>
          <w:noProof/>
        </w:rPr>
        <w:drawing>
          <wp:inline distT="0" distB="0" distL="0" distR="0">
            <wp:extent cx="7772400" cy="10058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p w:rsidR="00916F2E" w:rsidRDefault="00916F2E" w:rsidP="00916F2E">
      <w:pPr>
        <w:pStyle w:val="Default"/>
        <w:pageBreakBefore/>
        <w:framePr w:w="13040" w:wrap="auto" w:vAnchor="page" w:hAnchor="page" w:x="1" w:y="1"/>
      </w:pPr>
    </w:p>
    <w:p w:rsidR="00916F2E" w:rsidRDefault="00D62EA7" w:rsidP="00916F2E">
      <w:pPr>
        <w:pStyle w:val="Default"/>
        <w:pageBreakBefore/>
        <w:framePr w:w="13040" w:wrap="auto" w:vAnchor="page" w:hAnchor="page" w:x="1" w:y="1"/>
      </w:pPr>
      <w:r>
        <w:rPr>
          <w:noProof/>
        </w:rPr>
        <w:drawing>
          <wp:inline distT="0" distB="0" distL="0" distR="0">
            <wp:extent cx="7772400" cy="10058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p w:rsidR="00916F2E" w:rsidRDefault="00916F2E" w:rsidP="00916F2E">
      <w:pPr>
        <w:pStyle w:val="Body"/>
      </w:pPr>
      <w:r>
        <w:rPr>
          <w:rFonts w:ascii="Times New Roman" w:eastAsia="Times New Roman" w:hAnsi="Times New Roman"/>
          <w:color w:val="auto"/>
          <w:sz w:val="20"/>
          <w:lang w:bidi="x-none"/>
        </w:rPr>
        <w:br w:type="page"/>
      </w:r>
      <w:r>
        <w:t>Name:  _____________________________</w:t>
      </w:r>
      <w:r>
        <w:tab/>
      </w:r>
      <w:r>
        <w:tab/>
      </w:r>
      <w:r>
        <w:tab/>
        <w:t>Class:  _____________</w:t>
      </w:r>
    </w:p>
    <w:p w:rsidR="00916F2E" w:rsidRDefault="00916F2E" w:rsidP="00916F2E">
      <w:pPr>
        <w:pStyle w:val="Body"/>
      </w:pPr>
      <w:r>
        <w:t>6th Grade Science Summative Assessment</w:t>
      </w:r>
      <w:r>
        <w:tab/>
      </w:r>
      <w:r>
        <w:tab/>
      </w:r>
      <w:r>
        <w:tab/>
        <w:t>2012-2013</w:t>
      </w:r>
    </w:p>
    <w:p w:rsidR="00916F2E" w:rsidRDefault="00916F2E" w:rsidP="00916F2E">
      <w:pPr>
        <w:pStyle w:val="Body"/>
      </w:pPr>
    </w:p>
    <w:p w:rsidR="00916F2E" w:rsidRDefault="00916F2E" w:rsidP="00916F2E">
      <w:pPr>
        <w:pStyle w:val="Body"/>
      </w:pPr>
      <w:r>
        <w:t>Directions:  For questions 1 - 5, circle the letter of the correct answer.</w:t>
      </w:r>
    </w:p>
    <w:p w:rsidR="00916F2E" w:rsidRDefault="00916F2E" w:rsidP="00916F2E">
      <w:pPr>
        <w:pStyle w:val="Body"/>
      </w:pPr>
    </w:p>
    <w:p w:rsidR="00916F2E" w:rsidRDefault="00916F2E" w:rsidP="00916F2E">
      <w:pPr>
        <w:pStyle w:val="Body"/>
      </w:pPr>
    </w:p>
    <w:tbl>
      <w:tblPr>
        <w:tblW w:w="0" w:type="auto"/>
        <w:tblInd w:w="100" w:type="dxa"/>
        <w:tblLayout w:type="fixed"/>
        <w:tblLook w:val="0000" w:firstRow="0" w:lastRow="0" w:firstColumn="0" w:lastColumn="0" w:noHBand="0" w:noVBand="0"/>
      </w:tblPr>
      <w:tblGrid>
        <w:gridCol w:w="629"/>
        <w:gridCol w:w="8610"/>
      </w:tblGrid>
      <w:tr w:rsidR="00916F2E" w:rsidTr="00916F2E">
        <w:trPr>
          <w:cantSplit/>
          <w:trHeight w:val="5735"/>
        </w:trPr>
        <w:tc>
          <w:tcPr>
            <w:tcW w:w="629" w:type="dxa"/>
            <w:tcBorders>
              <w:top w:val="none" w:sz="2" w:space="0" w:color="000000"/>
              <w:left w:val="none" w:sz="2" w:space="0" w:color="000000"/>
              <w:bottom w:val="none" w:sz="2" w:space="0" w:color="000000"/>
              <w:right w:val="none" w:sz="2" w:space="0" w:color="000000"/>
            </w:tcBorders>
            <w:shd w:val="clear" w:color="auto" w:fill="auto"/>
            <w:tcMar>
              <w:top w:w="100" w:type="dxa"/>
              <w:left w:w="100" w:type="dxa"/>
              <w:bottom w:w="100" w:type="dxa"/>
              <w:right w:w="100" w:type="dxa"/>
            </w:tcMar>
          </w:tcPr>
          <w:p w:rsidR="00916F2E" w:rsidRDefault="00916F2E" w:rsidP="00916F2E">
            <w:pPr>
              <w:pStyle w:val="Body"/>
              <w:jc w:val="center"/>
              <w:rPr>
                <w:b/>
              </w:rPr>
            </w:pPr>
            <w:r>
              <w:rPr>
                <w:b/>
              </w:rPr>
              <w:t>1</w:t>
            </w:r>
          </w:p>
        </w:tc>
        <w:tc>
          <w:tcPr>
            <w:tcW w:w="8610" w:type="dxa"/>
            <w:tcBorders>
              <w:top w:val="none" w:sz="2" w:space="0" w:color="000000"/>
              <w:left w:val="none" w:sz="2" w:space="0" w:color="000000"/>
              <w:bottom w:val="none" w:sz="2" w:space="0" w:color="000000"/>
              <w:right w:val="none" w:sz="2" w:space="0" w:color="000000"/>
            </w:tcBorders>
            <w:shd w:val="clear" w:color="auto" w:fill="auto"/>
            <w:tcMar>
              <w:top w:w="100" w:type="dxa"/>
              <w:left w:w="100" w:type="dxa"/>
              <w:bottom w:w="100" w:type="dxa"/>
              <w:right w:w="100" w:type="dxa"/>
            </w:tcMar>
          </w:tcPr>
          <w:p w:rsidR="00916F2E" w:rsidRDefault="00D62EA7" w:rsidP="00916F2E">
            <w:pPr>
              <w:pStyle w:val="Body"/>
            </w:pPr>
            <w:r>
              <w:rPr>
                <w:noProof/>
              </w:rPr>
              <w:drawing>
                <wp:inline distT="0" distB="0" distL="0" distR="0">
                  <wp:extent cx="3263900" cy="34607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3900" cy="3460750"/>
                          </a:xfrm>
                          <a:prstGeom prst="rect">
                            <a:avLst/>
                          </a:prstGeom>
                          <a:noFill/>
                          <a:ln>
                            <a:noFill/>
                          </a:ln>
                        </pic:spPr>
                      </pic:pic>
                    </a:graphicData>
                  </a:graphic>
                </wp:inline>
              </w:drawing>
            </w:r>
          </w:p>
          <w:p w:rsidR="00916F2E" w:rsidRDefault="00916F2E" w:rsidP="00916F2E">
            <w:pPr>
              <w:pStyle w:val="Body"/>
            </w:pPr>
          </w:p>
        </w:tc>
      </w:tr>
      <w:tr w:rsidR="00916F2E" w:rsidTr="00916F2E">
        <w:trPr>
          <w:cantSplit/>
          <w:trHeight w:val="2495"/>
        </w:trPr>
        <w:tc>
          <w:tcPr>
            <w:tcW w:w="629" w:type="dxa"/>
            <w:tcBorders>
              <w:top w:val="none" w:sz="2" w:space="0" w:color="000000"/>
              <w:left w:val="none" w:sz="2" w:space="0" w:color="000000"/>
              <w:bottom w:val="none" w:sz="2" w:space="0" w:color="000000"/>
              <w:right w:val="none" w:sz="2" w:space="0" w:color="000000"/>
            </w:tcBorders>
            <w:shd w:val="clear" w:color="auto" w:fill="auto"/>
            <w:tcMar>
              <w:top w:w="100" w:type="dxa"/>
              <w:left w:w="100" w:type="dxa"/>
              <w:bottom w:w="100" w:type="dxa"/>
              <w:right w:w="100" w:type="dxa"/>
            </w:tcMar>
          </w:tcPr>
          <w:p w:rsidR="00916F2E" w:rsidRDefault="00916F2E" w:rsidP="00916F2E">
            <w:pPr>
              <w:pStyle w:val="Body"/>
              <w:jc w:val="center"/>
              <w:rPr>
                <w:b/>
              </w:rPr>
            </w:pPr>
            <w:r>
              <w:rPr>
                <w:b/>
              </w:rPr>
              <w:t>2</w:t>
            </w:r>
          </w:p>
        </w:tc>
        <w:tc>
          <w:tcPr>
            <w:tcW w:w="8610" w:type="dxa"/>
            <w:tcBorders>
              <w:top w:val="none" w:sz="2" w:space="0" w:color="000000"/>
              <w:left w:val="none" w:sz="2" w:space="0" w:color="000000"/>
              <w:bottom w:val="none" w:sz="2" w:space="0" w:color="000000"/>
              <w:right w:val="none" w:sz="2" w:space="0" w:color="000000"/>
            </w:tcBorders>
            <w:shd w:val="clear" w:color="auto" w:fill="auto"/>
            <w:tcMar>
              <w:top w:w="100" w:type="dxa"/>
              <w:left w:w="100" w:type="dxa"/>
              <w:bottom w:w="100" w:type="dxa"/>
              <w:right w:w="100" w:type="dxa"/>
            </w:tcMar>
          </w:tcPr>
          <w:p w:rsidR="00916F2E" w:rsidRDefault="00D62EA7" w:rsidP="00916F2E">
            <w:pPr>
              <w:pStyle w:val="Body"/>
            </w:pPr>
            <w:r>
              <w:rPr>
                <w:noProof/>
              </w:rPr>
              <w:drawing>
                <wp:inline distT="0" distB="0" distL="0" distR="0">
                  <wp:extent cx="3340100" cy="14141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0100" cy="1414145"/>
                          </a:xfrm>
                          <a:prstGeom prst="rect">
                            <a:avLst/>
                          </a:prstGeom>
                          <a:noFill/>
                          <a:ln>
                            <a:noFill/>
                          </a:ln>
                        </pic:spPr>
                      </pic:pic>
                    </a:graphicData>
                  </a:graphic>
                </wp:inline>
              </w:drawing>
            </w:r>
          </w:p>
          <w:p w:rsidR="00916F2E" w:rsidRDefault="00916F2E" w:rsidP="00916F2E">
            <w:pPr>
              <w:pStyle w:val="Body"/>
            </w:pPr>
          </w:p>
        </w:tc>
      </w:tr>
      <w:tr w:rsidR="00916F2E" w:rsidTr="00916F2E">
        <w:trPr>
          <w:cantSplit/>
          <w:trHeight w:val="2555"/>
        </w:trPr>
        <w:tc>
          <w:tcPr>
            <w:tcW w:w="629" w:type="dxa"/>
            <w:tcBorders>
              <w:top w:val="none" w:sz="2" w:space="0" w:color="000000"/>
              <w:left w:val="none" w:sz="2" w:space="0" w:color="000000"/>
              <w:bottom w:val="none" w:sz="2" w:space="0" w:color="000000"/>
              <w:right w:val="none" w:sz="2" w:space="0" w:color="000000"/>
            </w:tcBorders>
            <w:shd w:val="clear" w:color="auto" w:fill="auto"/>
            <w:tcMar>
              <w:top w:w="100" w:type="dxa"/>
              <w:left w:w="100" w:type="dxa"/>
              <w:bottom w:w="100" w:type="dxa"/>
              <w:right w:w="100" w:type="dxa"/>
            </w:tcMar>
          </w:tcPr>
          <w:p w:rsidR="00916F2E" w:rsidRDefault="00916F2E" w:rsidP="00916F2E">
            <w:pPr>
              <w:pStyle w:val="Body"/>
              <w:jc w:val="center"/>
              <w:rPr>
                <w:b/>
              </w:rPr>
            </w:pPr>
            <w:r>
              <w:rPr>
                <w:b/>
              </w:rPr>
              <w:t>3</w:t>
            </w:r>
          </w:p>
        </w:tc>
        <w:tc>
          <w:tcPr>
            <w:tcW w:w="8610" w:type="dxa"/>
            <w:tcBorders>
              <w:top w:val="none" w:sz="2" w:space="0" w:color="000000"/>
              <w:left w:val="none" w:sz="2" w:space="0" w:color="000000"/>
              <w:bottom w:val="none" w:sz="2" w:space="0" w:color="000000"/>
              <w:right w:val="none" w:sz="2" w:space="0" w:color="000000"/>
            </w:tcBorders>
            <w:shd w:val="clear" w:color="auto" w:fill="auto"/>
            <w:tcMar>
              <w:top w:w="100" w:type="dxa"/>
              <w:left w:w="100" w:type="dxa"/>
              <w:bottom w:w="100" w:type="dxa"/>
              <w:right w:w="100" w:type="dxa"/>
            </w:tcMar>
          </w:tcPr>
          <w:p w:rsidR="00916F2E" w:rsidRDefault="00D62EA7" w:rsidP="00916F2E">
            <w:pPr>
              <w:pStyle w:val="Body"/>
            </w:pPr>
            <w:r>
              <w:rPr>
                <w:noProof/>
              </w:rPr>
              <w:drawing>
                <wp:inline distT="0" distB="0" distL="0" distR="0">
                  <wp:extent cx="357822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8225" cy="1447800"/>
                          </a:xfrm>
                          <a:prstGeom prst="rect">
                            <a:avLst/>
                          </a:prstGeom>
                          <a:noFill/>
                          <a:ln>
                            <a:noFill/>
                          </a:ln>
                        </pic:spPr>
                      </pic:pic>
                    </a:graphicData>
                  </a:graphic>
                </wp:inline>
              </w:drawing>
            </w:r>
          </w:p>
          <w:p w:rsidR="00916F2E" w:rsidRDefault="00916F2E" w:rsidP="00916F2E">
            <w:pPr>
              <w:pStyle w:val="Body"/>
            </w:pPr>
          </w:p>
        </w:tc>
      </w:tr>
      <w:tr w:rsidR="00916F2E" w:rsidTr="00916F2E">
        <w:trPr>
          <w:cantSplit/>
          <w:trHeight w:val="1735"/>
        </w:trPr>
        <w:tc>
          <w:tcPr>
            <w:tcW w:w="629" w:type="dxa"/>
            <w:tcBorders>
              <w:top w:val="none" w:sz="2" w:space="0" w:color="000000"/>
              <w:left w:val="none" w:sz="2" w:space="0" w:color="000000"/>
              <w:bottom w:val="none" w:sz="2" w:space="0" w:color="000000"/>
              <w:right w:val="none" w:sz="2" w:space="0" w:color="000000"/>
            </w:tcBorders>
            <w:shd w:val="clear" w:color="auto" w:fill="auto"/>
            <w:tcMar>
              <w:top w:w="100" w:type="dxa"/>
              <w:left w:w="100" w:type="dxa"/>
              <w:bottom w:w="100" w:type="dxa"/>
              <w:right w:w="100" w:type="dxa"/>
            </w:tcMar>
          </w:tcPr>
          <w:p w:rsidR="00916F2E" w:rsidRDefault="00916F2E" w:rsidP="00916F2E">
            <w:pPr>
              <w:pStyle w:val="Body"/>
              <w:jc w:val="center"/>
              <w:rPr>
                <w:b/>
              </w:rPr>
            </w:pPr>
            <w:r>
              <w:rPr>
                <w:b/>
              </w:rPr>
              <w:t>4</w:t>
            </w:r>
          </w:p>
        </w:tc>
        <w:tc>
          <w:tcPr>
            <w:tcW w:w="8610" w:type="dxa"/>
            <w:tcBorders>
              <w:top w:val="none" w:sz="2" w:space="0" w:color="000000"/>
              <w:left w:val="none" w:sz="2" w:space="0" w:color="000000"/>
              <w:bottom w:val="none" w:sz="2" w:space="0" w:color="000000"/>
              <w:right w:val="none" w:sz="2" w:space="0" w:color="000000"/>
            </w:tcBorders>
            <w:shd w:val="clear" w:color="auto" w:fill="auto"/>
            <w:tcMar>
              <w:top w:w="100" w:type="dxa"/>
              <w:left w:w="100" w:type="dxa"/>
              <w:bottom w:w="100" w:type="dxa"/>
              <w:right w:w="100" w:type="dxa"/>
            </w:tcMar>
          </w:tcPr>
          <w:p w:rsidR="00916F2E" w:rsidRDefault="00D62EA7" w:rsidP="00916F2E">
            <w:pPr>
              <w:pStyle w:val="Body"/>
            </w:pPr>
            <w:r>
              <w:rPr>
                <w:noProof/>
              </w:rPr>
              <w:drawing>
                <wp:inline distT="0" distB="0" distL="0" distR="0">
                  <wp:extent cx="3801110" cy="927100"/>
                  <wp:effectExtent l="0" t="0" r="889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1110" cy="927100"/>
                          </a:xfrm>
                          <a:prstGeom prst="rect">
                            <a:avLst/>
                          </a:prstGeom>
                          <a:noFill/>
                          <a:ln>
                            <a:noFill/>
                          </a:ln>
                        </pic:spPr>
                      </pic:pic>
                    </a:graphicData>
                  </a:graphic>
                </wp:inline>
              </w:drawing>
            </w:r>
          </w:p>
          <w:p w:rsidR="00916F2E" w:rsidRDefault="00916F2E" w:rsidP="00916F2E">
            <w:pPr>
              <w:pStyle w:val="Body"/>
            </w:pPr>
          </w:p>
        </w:tc>
      </w:tr>
      <w:tr w:rsidR="00916F2E" w:rsidTr="00916F2E">
        <w:trPr>
          <w:cantSplit/>
          <w:trHeight w:val="1935"/>
        </w:trPr>
        <w:tc>
          <w:tcPr>
            <w:tcW w:w="629" w:type="dxa"/>
            <w:tcBorders>
              <w:top w:val="none" w:sz="2" w:space="0" w:color="000000"/>
              <w:left w:val="none" w:sz="2" w:space="0" w:color="000000"/>
              <w:bottom w:val="none" w:sz="2" w:space="0" w:color="000000"/>
              <w:right w:val="none" w:sz="2" w:space="0" w:color="000000"/>
            </w:tcBorders>
            <w:shd w:val="clear" w:color="auto" w:fill="auto"/>
            <w:tcMar>
              <w:top w:w="100" w:type="dxa"/>
              <w:left w:w="100" w:type="dxa"/>
              <w:bottom w:w="100" w:type="dxa"/>
              <w:right w:w="100" w:type="dxa"/>
            </w:tcMar>
          </w:tcPr>
          <w:p w:rsidR="00916F2E" w:rsidRDefault="00916F2E" w:rsidP="00916F2E">
            <w:pPr>
              <w:pStyle w:val="Body"/>
              <w:jc w:val="center"/>
              <w:rPr>
                <w:b/>
              </w:rPr>
            </w:pPr>
            <w:r>
              <w:rPr>
                <w:b/>
              </w:rPr>
              <w:t>5</w:t>
            </w:r>
          </w:p>
        </w:tc>
        <w:tc>
          <w:tcPr>
            <w:tcW w:w="8610" w:type="dxa"/>
            <w:tcBorders>
              <w:top w:val="none" w:sz="2" w:space="0" w:color="000000"/>
              <w:left w:val="none" w:sz="2" w:space="0" w:color="000000"/>
              <w:bottom w:val="none" w:sz="2" w:space="0" w:color="000000"/>
              <w:right w:val="none" w:sz="2" w:space="0" w:color="000000"/>
            </w:tcBorders>
            <w:shd w:val="clear" w:color="auto" w:fill="auto"/>
            <w:tcMar>
              <w:top w:w="100" w:type="dxa"/>
              <w:left w:w="100" w:type="dxa"/>
              <w:bottom w:w="100" w:type="dxa"/>
              <w:right w:w="100" w:type="dxa"/>
            </w:tcMar>
          </w:tcPr>
          <w:p w:rsidR="00916F2E" w:rsidRDefault="00D62EA7" w:rsidP="00916F2E">
            <w:pPr>
              <w:pStyle w:val="Body"/>
            </w:pPr>
            <w:r>
              <w:rPr>
                <w:noProof/>
              </w:rPr>
              <w:drawing>
                <wp:inline distT="0" distB="0" distL="0" distR="0">
                  <wp:extent cx="3435985" cy="1054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5985" cy="1054100"/>
                          </a:xfrm>
                          <a:prstGeom prst="rect">
                            <a:avLst/>
                          </a:prstGeom>
                          <a:noFill/>
                          <a:ln>
                            <a:noFill/>
                          </a:ln>
                        </pic:spPr>
                      </pic:pic>
                    </a:graphicData>
                  </a:graphic>
                </wp:inline>
              </w:drawing>
            </w:r>
          </w:p>
          <w:p w:rsidR="00916F2E" w:rsidRDefault="00916F2E" w:rsidP="00916F2E">
            <w:pPr>
              <w:pStyle w:val="Body"/>
            </w:pPr>
          </w:p>
        </w:tc>
      </w:tr>
      <w:tr w:rsidR="00916F2E" w:rsidTr="00916F2E">
        <w:trPr>
          <w:cantSplit/>
          <w:trHeight w:val="2675"/>
        </w:trPr>
        <w:tc>
          <w:tcPr>
            <w:tcW w:w="629" w:type="dxa"/>
            <w:tcBorders>
              <w:top w:val="none" w:sz="2" w:space="0" w:color="000000"/>
              <w:left w:val="none" w:sz="2" w:space="0" w:color="000000"/>
              <w:bottom w:val="none" w:sz="2" w:space="0" w:color="000000"/>
              <w:right w:val="none" w:sz="2" w:space="0" w:color="000000"/>
            </w:tcBorders>
            <w:shd w:val="clear" w:color="auto" w:fill="auto"/>
            <w:tcMar>
              <w:top w:w="100" w:type="dxa"/>
              <w:left w:w="100" w:type="dxa"/>
              <w:bottom w:w="100" w:type="dxa"/>
              <w:right w:w="100" w:type="dxa"/>
            </w:tcMar>
          </w:tcPr>
          <w:p w:rsidR="00916F2E" w:rsidRDefault="00916F2E" w:rsidP="00916F2E">
            <w:pPr>
              <w:pStyle w:val="Body"/>
              <w:jc w:val="center"/>
              <w:rPr>
                <w:b/>
              </w:rPr>
            </w:pPr>
            <w:r>
              <w:rPr>
                <w:b/>
              </w:rPr>
              <w:t>6</w:t>
            </w:r>
          </w:p>
        </w:tc>
        <w:tc>
          <w:tcPr>
            <w:tcW w:w="8610" w:type="dxa"/>
            <w:tcBorders>
              <w:top w:val="none" w:sz="2" w:space="0" w:color="000000"/>
              <w:left w:val="none" w:sz="2" w:space="0" w:color="000000"/>
              <w:bottom w:val="none" w:sz="2" w:space="0" w:color="000000"/>
              <w:right w:val="none" w:sz="2" w:space="0" w:color="000000"/>
            </w:tcBorders>
            <w:shd w:val="clear" w:color="auto" w:fill="auto"/>
            <w:tcMar>
              <w:top w:w="100" w:type="dxa"/>
              <w:left w:w="100" w:type="dxa"/>
              <w:bottom w:w="100" w:type="dxa"/>
              <w:right w:w="100" w:type="dxa"/>
            </w:tcMar>
          </w:tcPr>
          <w:p w:rsidR="00916F2E" w:rsidRDefault="00D62EA7" w:rsidP="00916F2E">
            <w:pPr>
              <w:pStyle w:val="Body"/>
            </w:pPr>
            <w:r>
              <w:rPr>
                <w:noProof/>
              </w:rPr>
              <w:drawing>
                <wp:inline distT="0" distB="0" distL="0" distR="0">
                  <wp:extent cx="3403600" cy="170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3600" cy="1701800"/>
                          </a:xfrm>
                          <a:prstGeom prst="rect">
                            <a:avLst/>
                          </a:prstGeom>
                          <a:noFill/>
                          <a:ln>
                            <a:noFill/>
                          </a:ln>
                        </pic:spPr>
                      </pic:pic>
                    </a:graphicData>
                  </a:graphic>
                </wp:inline>
              </w:drawing>
            </w:r>
          </w:p>
        </w:tc>
      </w:tr>
      <w:tr w:rsidR="00916F2E" w:rsidTr="00916F2E">
        <w:trPr>
          <w:cantSplit/>
          <w:trHeight w:val="7206"/>
        </w:trPr>
        <w:tc>
          <w:tcPr>
            <w:tcW w:w="629" w:type="dxa"/>
            <w:tcBorders>
              <w:top w:val="none" w:sz="2" w:space="0" w:color="000000"/>
              <w:left w:val="none" w:sz="2" w:space="0" w:color="000000"/>
              <w:bottom w:val="none" w:sz="2" w:space="0" w:color="000000"/>
              <w:right w:val="none" w:sz="2" w:space="0" w:color="000000"/>
            </w:tcBorders>
            <w:shd w:val="clear" w:color="auto" w:fill="auto"/>
            <w:tcMar>
              <w:top w:w="100" w:type="dxa"/>
              <w:left w:w="100" w:type="dxa"/>
              <w:bottom w:w="100" w:type="dxa"/>
              <w:right w:w="100" w:type="dxa"/>
            </w:tcMar>
          </w:tcPr>
          <w:p w:rsidR="00916F2E" w:rsidRDefault="00916F2E" w:rsidP="00916F2E">
            <w:pPr>
              <w:pStyle w:val="Body"/>
              <w:jc w:val="center"/>
              <w:rPr>
                <w:b/>
              </w:rPr>
            </w:pPr>
            <w:r>
              <w:rPr>
                <w:b/>
              </w:rPr>
              <w:t>7</w:t>
            </w:r>
          </w:p>
        </w:tc>
        <w:tc>
          <w:tcPr>
            <w:tcW w:w="8610" w:type="dxa"/>
            <w:tcBorders>
              <w:top w:val="none" w:sz="2" w:space="0" w:color="000000"/>
              <w:left w:val="none" w:sz="2" w:space="0" w:color="000000"/>
              <w:bottom w:val="none" w:sz="2" w:space="0" w:color="000000"/>
              <w:right w:val="none" w:sz="2" w:space="0" w:color="000000"/>
            </w:tcBorders>
            <w:shd w:val="clear" w:color="auto" w:fill="auto"/>
            <w:tcMar>
              <w:top w:w="100" w:type="dxa"/>
              <w:left w:w="100" w:type="dxa"/>
              <w:bottom w:w="100" w:type="dxa"/>
              <w:right w:w="100" w:type="dxa"/>
            </w:tcMar>
          </w:tcPr>
          <w:p w:rsidR="00916F2E" w:rsidRDefault="00D62EA7" w:rsidP="00916F2E">
            <w:pPr>
              <w:pStyle w:val="Body"/>
            </w:pPr>
            <w:r>
              <w:rPr>
                <w:noProof/>
              </w:rPr>
              <w:drawing>
                <wp:inline distT="0" distB="0" distL="0" distR="0">
                  <wp:extent cx="3548380" cy="457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8380" cy="4572000"/>
                          </a:xfrm>
                          <a:prstGeom prst="rect">
                            <a:avLst/>
                          </a:prstGeom>
                          <a:noFill/>
                          <a:ln>
                            <a:noFill/>
                          </a:ln>
                        </pic:spPr>
                      </pic:pic>
                    </a:graphicData>
                  </a:graphic>
                </wp:inline>
              </w:drawing>
            </w:r>
          </w:p>
        </w:tc>
      </w:tr>
      <w:tr w:rsidR="00916F2E" w:rsidTr="00916F2E">
        <w:trPr>
          <w:cantSplit/>
          <w:trHeight w:val="2335"/>
        </w:trPr>
        <w:tc>
          <w:tcPr>
            <w:tcW w:w="629" w:type="dxa"/>
            <w:tcBorders>
              <w:top w:val="none" w:sz="2" w:space="0" w:color="000000"/>
              <w:left w:val="none" w:sz="2" w:space="0" w:color="000000"/>
              <w:bottom w:val="none" w:sz="2" w:space="0" w:color="000000"/>
              <w:right w:val="none" w:sz="2" w:space="0" w:color="000000"/>
            </w:tcBorders>
            <w:shd w:val="clear" w:color="auto" w:fill="auto"/>
            <w:tcMar>
              <w:top w:w="100" w:type="dxa"/>
              <w:left w:w="100" w:type="dxa"/>
              <w:bottom w:w="100" w:type="dxa"/>
              <w:right w:w="100" w:type="dxa"/>
            </w:tcMar>
          </w:tcPr>
          <w:p w:rsidR="00916F2E" w:rsidRDefault="00916F2E" w:rsidP="00916F2E">
            <w:pPr>
              <w:pStyle w:val="Body"/>
              <w:jc w:val="center"/>
              <w:rPr>
                <w:b/>
              </w:rPr>
            </w:pPr>
            <w:r>
              <w:rPr>
                <w:b/>
              </w:rPr>
              <w:t>8</w:t>
            </w:r>
          </w:p>
        </w:tc>
        <w:tc>
          <w:tcPr>
            <w:tcW w:w="8610" w:type="dxa"/>
            <w:tcBorders>
              <w:top w:val="none" w:sz="2" w:space="0" w:color="000000"/>
              <w:left w:val="none" w:sz="2" w:space="0" w:color="000000"/>
              <w:bottom w:val="none" w:sz="2" w:space="0" w:color="000000"/>
              <w:right w:val="none" w:sz="2" w:space="0" w:color="000000"/>
            </w:tcBorders>
            <w:shd w:val="clear" w:color="auto" w:fill="auto"/>
            <w:tcMar>
              <w:top w:w="100" w:type="dxa"/>
              <w:left w:w="100" w:type="dxa"/>
              <w:bottom w:w="100" w:type="dxa"/>
              <w:right w:w="100" w:type="dxa"/>
            </w:tcMar>
          </w:tcPr>
          <w:p w:rsidR="00916F2E" w:rsidRDefault="00D62EA7" w:rsidP="00916F2E">
            <w:pPr>
              <w:pStyle w:val="Body"/>
            </w:pPr>
            <w:r>
              <w:rPr>
                <w:noProof/>
              </w:rPr>
              <w:drawing>
                <wp:inline distT="0" distB="0" distL="0" distR="0">
                  <wp:extent cx="3665220" cy="1485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5220" cy="1485900"/>
                          </a:xfrm>
                          <a:prstGeom prst="rect">
                            <a:avLst/>
                          </a:prstGeom>
                          <a:noFill/>
                          <a:ln>
                            <a:noFill/>
                          </a:ln>
                        </pic:spPr>
                      </pic:pic>
                    </a:graphicData>
                  </a:graphic>
                </wp:inline>
              </w:drawing>
            </w:r>
          </w:p>
        </w:tc>
      </w:tr>
      <w:tr w:rsidR="00916F2E" w:rsidTr="00916F2E">
        <w:trPr>
          <w:cantSplit/>
          <w:trHeight w:val="4835"/>
        </w:trPr>
        <w:tc>
          <w:tcPr>
            <w:tcW w:w="629" w:type="dxa"/>
            <w:tcBorders>
              <w:top w:val="none" w:sz="2" w:space="0" w:color="000000"/>
              <w:left w:val="none" w:sz="2" w:space="0" w:color="000000"/>
              <w:bottom w:val="none" w:sz="2" w:space="0" w:color="000000"/>
              <w:right w:val="none" w:sz="2" w:space="0" w:color="000000"/>
            </w:tcBorders>
            <w:shd w:val="clear" w:color="auto" w:fill="auto"/>
            <w:tcMar>
              <w:top w:w="100" w:type="dxa"/>
              <w:left w:w="100" w:type="dxa"/>
              <w:bottom w:w="100" w:type="dxa"/>
              <w:right w:w="100" w:type="dxa"/>
            </w:tcMar>
          </w:tcPr>
          <w:p w:rsidR="00916F2E" w:rsidRDefault="00916F2E" w:rsidP="00916F2E">
            <w:pPr>
              <w:pStyle w:val="Body"/>
              <w:jc w:val="center"/>
              <w:rPr>
                <w:b/>
              </w:rPr>
            </w:pPr>
            <w:r>
              <w:rPr>
                <w:b/>
              </w:rPr>
              <w:t>9</w:t>
            </w:r>
          </w:p>
        </w:tc>
        <w:tc>
          <w:tcPr>
            <w:tcW w:w="8610" w:type="dxa"/>
            <w:tcBorders>
              <w:top w:val="none" w:sz="2" w:space="0" w:color="000000"/>
              <w:left w:val="none" w:sz="2" w:space="0" w:color="000000"/>
              <w:bottom w:val="none" w:sz="2" w:space="0" w:color="000000"/>
              <w:right w:val="none" w:sz="2" w:space="0" w:color="000000"/>
            </w:tcBorders>
            <w:shd w:val="clear" w:color="auto" w:fill="auto"/>
            <w:tcMar>
              <w:top w:w="100" w:type="dxa"/>
              <w:left w:w="100" w:type="dxa"/>
              <w:bottom w:w="100" w:type="dxa"/>
              <w:right w:w="100" w:type="dxa"/>
            </w:tcMar>
          </w:tcPr>
          <w:p w:rsidR="00916F2E" w:rsidRDefault="00D62EA7" w:rsidP="00916F2E">
            <w:pPr>
              <w:pStyle w:val="Body"/>
            </w:pPr>
            <w:r>
              <w:rPr>
                <w:noProof/>
              </w:rPr>
              <w:drawing>
                <wp:inline distT="0" distB="0" distL="0" distR="0">
                  <wp:extent cx="5345430" cy="30708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5430" cy="3070860"/>
                          </a:xfrm>
                          <a:prstGeom prst="rect">
                            <a:avLst/>
                          </a:prstGeom>
                          <a:noFill/>
                          <a:ln>
                            <a:noFill/>
                          </a:ln>
                        </pic:spPr>
                      </pic:pic>
                    </a:graphicData>
                  </a:graphic>
                </wp:inline>
              </w:drawing>
            </w:r>
          </w:p>
        </w:tc>
      </w:tr>
      <w:tr w:rsidR="00916F2E" w:rsidTr="00916F2E">
        <w:trPr>
          <w:cantSplit/>
          <w:trHeight w:val="1415"/>
        </w:trPr>
        <w:tc>
          <w:tcPr>
            <w:tcW w:w="629" w:type="dxa"/>
            <w:tcBorders>
              <w:top w:val="none" w:sz="2" w:space="0" w:color="000000"/>
              <w:left w:val="none" w:sz="2" w:space="0" w:color="000000"/>
              <w:bottom w:val="none" w:sz="2" w:space="0" w:color="000000"/>
              <w:right w:val="none" w:sz="2" w:space="0" w:color="000000"/>
            </w:tcBorders>
            <w:shd w:val="clear" w:color="auto" w:fill="auto"/>
            <w:tcMar>
              <w:top w:w="100" w:type="dxa"/>
              <w:left w:w="100" w:type="dxa"/>
              <w:bottom w:w="100" w:type="dxa"/>
              <w:right w:w="100" w:type="dxa"/>
            </w:tcMar>
          </w:tcPr>
          <w:p w:rsidR="00916F2E" w:rsidRDefault="00916F2E" w:rsidP="00916F2E">
            <w:pPr>
              <w:pStyle w:val="Body"/>
              <w:jc w:val="center"/>
              <w:rPr>
                <w:b/>
              </w:rPr>
            </w:pPr>
            <w:r>
              <w:rPr>
                <w:b/>
              </w:rPr>
              <w:t>10</w:t>
            </w:r>
          </w:p>
        </w:tc>
        <w:tc>
          <w:tcPr>
            <w:tcW w:w="8610" w:type="dxa"/>
            <w:tcBorders>
              <w:top w:val="none" w:sz="2" w:space="0" w:color="000000"/>
              <w:left w:val="none" w:sz="2" w:space="0" w:color="000000"/>
              <w:bottom w:val="none" w:sz="2" w:space="0" w:color="000000"/>
              <w:right w:val="none" w:sz="2" w:space="0" w:color="000000"/>
            </w:tcBorders>
            <w:shd w:val="clear" w:color="auto" w:fill="auto"/>
            <w:tcMar>
              <w:top w:w="100" w:type="dxa"/>
              <w:left w:w="100" w:type="dxa"/>
              <w:bottom w:w="100" w:type="dxa"/>
              <w:right w:w="100" w:type="dxa"/>
            </w:tcMar>
          </w:tcPr>
          <w:p w:rsidR="00916F2E" w:rsidRDefault="00D62EA7" w:rsidP="00916F2E">
            <w:pPr>
              <w:pStyle w:val="Body"/>
            </w:pPr>
            <w:r>
              <w:rPr>
                <w:noProof/>
              </w:rPr>
              <w:drawing>
                <wp:inline distT="0" distB="0" distL="0" distR="0">
                  <wp:extent cx="2870200" cy="901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0200" cy="901700"/>
                          </a:xfrm>
                          <a:prstGeom prst="rect">
                            <a:avLst/>
                          </a:prstGeom>
                          <a:noFill/>
                          <a:ln>
                            <a:noFill/>
                          </a:ln>
                        </pic:spPr>
                      </pic:pic>
                    </a:graphicData>
                  </a:graphic>
                </wp:inline>
              </w:drawing>
            </w:r>
          </w:p>
        </w:tc>
      </w:tr>
      <w:tr w:rsidR="00916F2E" w:rsidTr="00916F2E">
        <w:trPr>
          <w:cantSplit/>
          <w:trHeight w:val="2055"/>
        </w:trPr>
        <w:tc>
          <w:tcPr>
            <w:tcW w:w="629" w:type="dxa"/>
            <w:tcBorders>
              <w:top w:val="none" w:sz="2" w:space="0" w:color="000000"/>
              <w:left w:val="none" w:sz="2" w:space="0" w:color="000000"/>
              <w:bottom w:val="none" w:sz="2" w:space="0" w:color="000000"/>
              <w:right w:val="none" w:sz="2" w:space="0" w:color="000000"/>
            </w:tcBorders>
            <w:shd w:val="clear" w:color="auto" w:fill="auto"/>
            <w:tcMar>
              <w:top w:w="100" w:type="dxa"/>
              <w:left w:w="100" w:type="dxa"/>
              <w:bottom w:w="100" w:type="dxa"/>
              <w:right w:w="100" w:type="dxa"/>
            </w:tcMar>
          </w:tcPr>
          <w:p w:rsidR="00916F2E" w:rsidRDefault="00916F2E" w:rsidP="00916F2E">
            <w:pPr>
              <w:pStyle w:val="Body"/>
              <w:jc w:val="center"/>
              <w:rPr>
                <w:b/>
              </w:rPr>
            </w:pPr>
            <w:r>
              <w:rPr>
                <w:b/>
              </w:rPr>
              <w:t>11</w:t>
            </w:r>
          </w:p>
        </w:tc>
        <w:tc>
          <w:tcPr>
            <w:tcW w:w="8610" w:type="dxa"/>
            <w:tcBorders>
              <w:top w:val="none" w:sz="2" w:space="0" w:color="000000"/>
              <w:left w:val="none" w:sz="2" w:space="0" w:color="000000"/>
              <w:bottom w:val="none" w:sz="2" w:space="0" w:color="000000"/>
              <w:right w:val="none" w:sz="2" w:space="0" w:color="000000"/>
            </w:tcBorders>
            <w:shd w:val="clear" w:color="auto" w:fill="auto"/>
            <w:tcMar>
              <w:top w:w="100" w:type="dxa"/>
              <w:left w:w="100" w:type="dxa"/>
              <w:bottom w:w="100" w:type="dxa"/>
              <w:right w:w="100" w:type="dxa"/>
            </w:tcMar>
          </w:tcPr>
          <w:p w:rsidR="00916F2E" w:rsidRDefault="00D62EA7" w:rsidP="00916F2E">
            <w:pPr>
              <w:pStyle w:val="Body"/>
            </w:pPr>
            <w:r>
              <w:rPr>
                <w:noProof/>
              </w:rPr>
              <w:drawing>
                <wp:inline distT="0" distB="0" distL="0" distR="0">
                  <wp:extent cx="3314700" cy="1295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4700" cy="1295400"/>
                          </a:xfrm>
                          <a:prstGeom prst="rect">
                            <a:avLst/>
                          </a:prstGeom>
                          <a:noFill/>
                          <a:ln>
                            <a:noFill/>
                          </a:ln>
                        </pic:spPr>
                      </pic:pic>
                    </a:graphicData>
                  </a:graphic>
                </wp:inline>
              </w:drawing>
            </w:r>
          </w:p>
        </w:tc>
      </w:tr>
      <w:tr w:rsidR="00916F2E" w:rsidTr="00916F2E">
        <w:trPr>
          <w:cantSplit/>
          <w:trHeight w:val="2075"/>
        </w:trPr>
        <w:tc>
          <w:tcPr>
            <w:tcW w:w="629" w:type="dxa"/>
            <w:tcBorders>
              <w:top w:val="none" w:sz="2" w:space="0" w:color="000000"/>
              <w:left w:val="none" w:sz="2" w:space="0" w:color="000000"/>
              <w:bottom w:val="none" w:sz="2" w:space="0" w:color="000000"/>
              <w:right w:val="none" w:sz="2" w:space="0" w:color="000000"/>
            </w:tcBorders>
            <w:shd w:val="clear" w:color="auto" w:fill="auto"/>
            <w:tcMar>
              <w:top w:w="100" w:type="dxa"/>
              <w:left w:w="100" w:type="dxa"/>
              <w:bottom w:w="100" w:type="dxa"/>
              <w:right w:w="100" w:type="dxa"/>
            </w:tcMar>
          </w:tcPr>
          <w:p w:rsidR="00916F2E" w:rsidRDefault="00916F2E" w:rsidP="00916F2E">
            <w:pPr>
              <w:pStyle w:val="Body"/>
              <w:jc w:val="center"/>
              <w:rPr>
                <w:b/>
              </w:rPr>
            </w:pPr>
            <w:r>
              <w:rPr>
                <w:b/>
              </w:rPr>
              <w:t>12</w:t>
            </w:r>
          </w:p>
        </w:tc>
        <w:tc>
          <w:tcPr>
            <w:tcW w:w="8610" w:type="dxa"/>
            <w:tcBorders>
              <w:top w:val="none" w:sz="2" w:space="0" w:color="000000"/>
              <w:left w:val="none" w:sz="2" w:space="0" w:color="000000"/>
              <w:bottom w:val="none" w:sz="2" w:space="0" w:color="000000"/>
              <w:right w:val="none" w:sz="2" w:space="0" w:color="000000"/>
            </w:tcBorders>
            <w:shd w:val="clear" w:color="auto" w:fill="auto"/>
            <w:tcMar>
              <w:top w:w="100" w:type="dxa"/>
              <w:left w:w="100" w:type="dxa"/>
              <w:bottom w:w="100" w:type="dxa"/>
              <w:right w:w="100" w:type="dxa"/>
            </w:tcMar>
          </w:tcPr>
          <w:p w:rsidR="00916F2E" w:rsidRDefault="00D62EA7" w:rsidP="00916F2E">
            <w:pPr>
              <w:pStyle w:val="Body"/>
            </w:pPr>
            <w:r>
              <w:rPr>
                <w:noProof/>
              </w:rPr>
              <w:drawing>
                <wp:inline distT="0" distB="0" distL="0" distR="0">
                  <wp:extent cx="3162300" cy="1320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2300" cy="1320800"/>
                          </a:xfrm>
                          <a:prstGeom prst="rect">
                            <a:avLst/>
                          </a:prstGeom>
                          <a:noFill/>
                          <a:ln>
                            <a:noFill/>
                          </a:ln>
                        </pic:spPr>
                      </pic:pic>
                    </a:graphicData>
                  </a:graphic>
                </wp:inline>
              </w:drawing>
            </w:r>
          </w:p>
        </w:tc>
      </w:tr>
      <w:tr w:rsidR="00916F2E" w:rsidTr="00916F2E">
        <w:trPr>
          <w:cantSplit/>
          <w:trHeight w:val="3015"/>
        </w:trPr>
        <w:tc>
          <w:tcPr>
            <w:tcW w:w="629" w:type="dxa"/>
            <w:tcBorders>
              <w:top w:val="none" w:sz="2" w:space="0" w:color="000000"/>
              <w:left w:val="none" w:sz="2" w:space="0" w:color="000000"/>
              <w:bottom w:val="none" w:sz="2" w:space="0" w:color="000000"/>
              <w:right w:val="none" w:sz="2" w:space="0" w:color="000000"/>
            </w:tcBorders>
            <w:shd w:val="clear" w:color="auto" w:fill="auto"/>
            <w:tcMar>
              <w:top w:w="100" w:type="dxa"/>
              <w:left w:w="100" w:type="dxa"/>
              <w:bottom w:w="100" w:type="dxa"/>
              <w:right w:w="100" w:type="dxa"/>
            </w:tcMar>
          </w:tcPr>
          <w:p w:rsidR="00916F2E" w:rsidRDefault="00916F2E" w:rsidP="00916F2E">
            <w:pPr>
              <w:pStyle w:val="Body"/>
              <w:jc w:val="center"/>
              <w:rPr>
                <w:b/>
              </w:rPr>
            </w:pPr>
            <w:r>
              <w:rPr>
                <w:b/>
              </w:rPr>
              <w:t>13</w:t>
            </w:r>
          </w:p>
        </w:tc>
        <w:tc>
          <w:tcPr>
            <w:tcW w:w="8610" w:type="dxa"/>
            <w:tcBorders>
              <w:top w:val="none" w:sz="2" w:space="0" w:color="000000"/>
              <w:left w:val="none" w:sz="2" w:space="0" w:color="000000"/>
              <w:bottom w:val="none" w:sz="2" w:space="0" w:color="000000"/>
              <w:right w:val="none" w:sz="2" w:space="0" w:color="000000"/>
            </w:tcBorders>
            <w:shd w:val="clear" w:color="auto" w:fill="auto"/>
            <w:tcMar>
              <w:top w:w="100" w:type="dxa"/>
              <w:left w:w="100" w:type="dxa"/>
              <w:bottom w:w="100" w:type="dxa"/>
              <w:right w:w="100" w:type="dxa"/>
            </w:tcMar>
          </w:tcPr>
          <w:p w:rsidR="00916F2E" w:rsidRDefault="00D62EA7" w:rsidP="00916F2E">
            <w:pPr>
              <w:pStyle w:val="Body"/>
            </w:pPr>
            <w:r>
              <w:rPr>
                <w:noProof/>
              </w:rPr>
              <w:drawing>
                <wp:inline distT="0" distB="0" distL="0" distR="0">
                  <wp:extent cx="3289300" cy="19177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9300" cy="1917700"/>
                          </a:xfrm>
                          <a:prstGeom prst="rect">
                            <a:avLst/>
                          </a:prstGeom>
                          <a:noFill/>
                          <a:ln>
                            <a:noFill/>
                          </a:ln>
                        </pic:spPr>
                      </pic:pic>
                    </a:graphicData>
                  </a:graphic>
                </wp:inline>
              </w:drawing>
            </w:r>
          </w:p>
        </w:tc>
      </w:tr>
      <w:tr w:rsidR="00916F2E" w:rsidTr="00916F2E">
        <w:trPr>
          <w:cantSplit/>
          <w:trHeight w:val="2155"/>
        </w:trPr>
        <w:tc>
          <w:tcPr>
            <w:tcW w:w="629" w:type="dxa"/>
            <w:tcBorders>
              <w:top w:val="none" w:sz="2" w:space="0" w:color="000000"/>
              <w:left w:val="none" w:sz="2" w:space="0" w:color="000000"/>
              <w:bottom w:val="none" w:sz="2" w:space="0" w:color="000000"/>
              <w:right w:val="none" w:sz="2" w:space="0" w:color="000000"/>
            </w:tcBorders>
            <w:shd w:val="clear" w:color="auto" w:fill="auto"/>
            <w:tcMar>
              <w:top w:w="100" w:type="dxa"/>
              <w:left w:w="100" w:type="dxa"/>
              <w:bottom w:w="100" w:type="dxa"/>
              <w:right w:w="100" w:type="dxa"/>
            </w:tcMar>
          </w:tcPr>
          <w:p w:rsidR="00916F2E" w:rsidRDefault="00916F2E" w:rsidP="00916F2E">
            <w:pPr>
              <w:pStyle w:val="Body"/>
              <w:jc w:val="center"/>
              <w:rPr>
                <w:b/>
              </w:rPr>
            </w:pPr>
            <w:r>
              <w:rPr>
                <w:b/>
              </w:rPr>
              <w:t>14</w:t>
            </w:r>
          </w:p>
        </w:tc>
        <w:tc>
          <w:tcPr>
            <w:tcW w:w="8610" w:type="dxa"/>
            <w:tcBorders>
              <w:top w:val="none" w:sz="2" w:space="0" w:color="000000"/>
              <w:left w:val="none" w:sz="2" w:space="0" w:color="000000"/>
              <w:bottom w:val="none" w:sz="2" w:space="0" w:color="000000"/>
              <w:right w:val="none" w:sz="2" w:space="0" w:color="000000"/>
            </w:tcBorders>
            <w:shd w:val="clear" w:color="auto" w:fill="auto"/>
            <w:tcMar>
              <w:top w:w="100" w:type="dxa"/>
              <w:left w:w="100" w:type="dxa"/>
              <w:bottom w:w="100" w:type="dxa"/>
              <w:right w:w="100" w:type="dxa"/>
            </w:tcMar>
          </w:tcPr>
          <w:p w:rsidR="00916F2E" w:rsidRDefault="00D62EA7" w:rsidP="00916F2E">
            <w:pPr>
              <w:pStyle w:val="Body"/>
            </w:pPr>
            <w:r>
              <w:rPr>
                <w:noProof/>
              </w:rPr>
              <w:drawing>
                <wp:inline distT="0" distB="0" distL="0" distR="0">
                  <wp:extent cx="3124200" cy="1371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4200" cy="1371600"/>
                          </a:xfrm>
                          <a:prstGeom prst="rect">
                            <a:avLst/>
                          </a:prstGeom>
                          <a:noFill/>
                          <a:ln>
                            <a:noFill/>
                          </a:ln>
                        </pic:spPr>
                      </pic:pic>
                    </a:graphicData>
                  </a:graphic>
                </wp:inline>
              </w:drawing>
            </w:r>
          </w:p>
        </w:tc>
      </w:tr>
      <w:tr w:rsidR="00916F2E" w:rsidTr="00916F2E">
        <w:trPr>
          <w:cantSplit/>
          <w:trHeight w:val="5795"/>
        </w:trPr>
        <w:tc>
          <w:tcPr>
            <w:tcW w:w="629" w:type="dxa"/>
            <w:tcBorders>
              <w:top w:val="none" w:sz="2" w:space="0" w:color="000000"/>
              <w:left w:val="none" w:sz="2" w:space="0" w:color="000000"/>
              <w:bottom w:val="none" w:sz="2" w:space="0" w:color="000000"/>
              <w:right w:val="none" w:sz="2" w:space="0" w:color="000000"/>
            </w:tcBorders>
            <w:shd w:val="clear" w:color="auto" w:fill="auto"/>
            <w:tcMar>
              <w:top w:w="100" w:type="dxa"/>
              <w:left w:w="100" w:type="dxa"/>
              <w:bottom w:w="100" w:type="dxa"/>
              <w:right w:w="100" w:type="dxa"/>
            </w:tcMar>
          </w:tcPr>
          <w:p w:rsidR="00916F2E" w:rsidRDefault="00916F2E" w:rsidP="00916F2E">
            <w:pPr>
              <w:pStyle w:val="Body"/>
              <w:jc w:val="center"/>
              <w:rPr>
                <w:b/>
              </w:rPr>
            </w:pPr>
            <w:r>
              <w:rPr>
                <w:b/>
              </w:rPr>
              <w:t>15</w:t>
            </w:r>
          </w:p>
        </w:tc>
        <w:tc>
          <w:tcPr>
            <w:tcW w:w="8610" w:type="dxa"/>
            <w:tcBorders>
              <w:top w:val="none" w:sz="2" w:space="0" w:color="000000"/>
              <w:left w:val="none" w:sz="2" w:space="0" w:color="000000"/>
              <w:bottom w:val="none" w:sz="2" w:space="0" w:color="000000"/>
              <w:right w:val="none" w:sz="2" w:space="0" w:color="000000"/>
            </w:tcBorders>
            <w:shd w:val="clear" w:color="auto" w:fill="auto"/>
            <w:tcMar>
              <w:top w:w="100" w:type="dxa"/>
              <w:left w:w="100" w:type="dxa"/>
              <w:bottom w:w="100" w:type="dxa"/>
              <w:right w:w="100" w:type="dxa"/>
            </w:tcMar>
          </w:tcPr>
          <w:p w:rsidR="00916F2E" w:rsidRDefault="00D62EA7" w:rsidP="00916F2E">
            <w:pPr>
              <w:pStyle w:val="Body"/>
            </w:pPr>
            <w:r>
              <w:rPr>
                <w:noProof/>
              </w:rPr>
              <w:drawing>
                <wp:inline distT="0" distB="0" distL="0" distR="0">
                  <wp:extent cx="3187700" cy="3683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7700" cy="3683000"/>
                          </a:xfrm>
                          <a:prstGeom prst="rect">
                            <a:avLst/>
                          </a:prstGeom>
                          <a:noFill/>
                          <a:ln>
                            <a:noFill/>
                          </a:ln>
                        </pic:spPr>
                      </pic:pic>
                    </a:graphicData>
                  </a:graphic>
                </wp:inline>
              </w:drawing>
            </w:r>
          </w:p>
        </w:tc>
      </w:tr>
    </w:tbl>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r>
        <w:t>16.</w:t>
      </w:r>
    </w:p>
    <w:p w:rsidR="00916F2E" w:rsidRDefault="00916F2E" w:rsidP="00916F2E">
      <w:pPr>
        <w:pStyle w:val="Body"/>
      </w:pPr>
    </w:p>
    <w:p w:rsidR="00916F2E" w:rsidRDefault="00D62EA7" w:rsidP="00916F2E">
      <w:pPr>
        <w:pStyle w:val="Body"/>
      </w:pPr>
      <w:r>
        <w:rPr>
          <w:noProof/>
        </w:rPr>
        <w:drawing>
          <wp:inline distT="0" distB="0" distL="0" distR="0">
            <wp:extent cx="5765800" cy="33147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5800" cy="3314700"/>
                    </a:xfrm>
                    <a:prstGeom prst="rect">
                      <a:avLst/>
                    </a:prstGeom>
                    <a:noFill/>
                    <a:ln>
                      <a:noFill/>
                    </a:ln>
                  </pic:spPr>
                </pic:pic>
              </a:graphicData>
            </a:graphic>
          </wp:inline>
        </w:drawing>
      </w: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r>
        <w:t>17.</w:t>
      </w:r>
    </w:p>
    <w:p w:rsidR="00916F2E" w:rsidRDefault="00916F2E" w:rsidP="00916F2E">
      <w:pPr>
        <w:pStyle w:val="Body"/>
      </w:pPr>
    </w:p>
    <w:p w:rsidR="00916F2E" w:rsidRDefault="00916F2E" w:rsidP="00916F2E">
      <w:pPr>
        <w:pStyle w:val="Body"/>
      </w:pPr>
      <w:r>
        <w:t>This diagram shows a boundary between crustal plates.  The arrows show the direction of plate movement.</w:t>
      </w:r>
    </w:p>
    <w:p w:rsidR="00916F2E" w:rsidRDefault="00916F2E" w:rsidP="00916F2E">
      <w:pPr>
        <w:pStyle w:val="Body"/>
      </w:pPr>
    </w:p>
    <w:p w:rsidR="00916F2E" w:rsidRDefault="00D62EA7" w:rsidP="00916F2E">
      <w:pPr>
        <w:pStyle w:val="Body"/>
      </w:pPr>
      <w:r>
        <w:rPr>
          <w:noProof/>
        </w:rPr>
        <w:drawing>
          <wp:inline distT="0" distB="0" distL="0" distR="0">
            <wp:extent cx="5949315" cy="36023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9315" cy="3602355"/>
                    </a:xfrm>
                    <a:prstGeom prst="rect">
                      <a:avLst/>
                    </a:prstGeom>
                    <a:noFill/>
                    <a:ln>
                      <a:noFill/>
                    </a:ln>
                  </pic:spPr>
                </pic:pic>
              </a:graphicData>
            </a:graphic>
          </wp:inline>
        </w:drawing>
      </w: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r>
        <w:t xml:space="preserve">18.   </w:t>
      </w:r>
      <w:r>
        <w:tab/>
        <w:t xml:space="preserve">Base your answer to the questions on the diagram below and your knowledge of </w:t>
      </w:r>
      <w:r>
        <w:tab/>
        <w:t>science.  The diagram shows the rock cycle in Earth’s crust.</w:t>
      </w:r>
    </w:p>
    <w:p w:rsidR="00916F2E" w:rsidRDefault="00916F2E" w:rsidP="00916F2E">
      <w:pPr>
        <w:pStyle w:val="Body"/>
      </w:pPr>
    </w:p>
    <w:p w:rsidR="00916F2E" w:rsidRDefault="00916F2E" w:rsidP="00916F2E">
      <w:pPr>
        <w:pStyle w:val="Body"/>
      </w:pPr>
    </w:p>
    <w:p w:rsidR="00916F2E" w:rsidRDefault="00D62EA7" w:rsidP="00916F2E">
      <w:pPr>
        <w:pStyle w:val="Body"/>
      </w:pPr>
      <w:r>
        <w:rPr>
          <w:noProof/>
        </w:rPr>
        <w:drawing>
          <wp:inline distT="0" distB="0" distL="0" distR="0">
            <wp:extent cx="5953125" cy="52755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3125" cy="5275580"/>
                    </a:xfrm>
                    <a:prstGeom prst="rect">
                      <a:avLst/>
                    </a:prstGeom>
                    <a:noFill/>
                    <a:ln>
                      <a:noFill/>
                    </a:ln>
                  </pic:spPr>
                </pic:pic>
              </a:graphicData>
            </a:graphic>
          </wp:inline>
        </w:drawing>
      </w: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r>
        <w:t xml:space="preserve">19.  </w:t>
      </w:r>
    </w:p>
    <w:p w:rsidR="00916F2E" w:rsidRDefault="00916F2E" w:rsidP="00916F2E">
      <w:pPr>
        <w:pStyle w:val="Body"/>
      </w:pPr>
    </w:p>
    <w:p w:rsidR="00916F2E" w:rsidRDefault="00D62EA7" w:rsidP="00916F2E">
      <w:pPr>
        <w:pStyle w:val="Body"/>
      </w:pPr>
      <w:r>
        <w:rPr>
          <w:noProof/>
        </w:rPr>
        <w:drawing>
          <wp:inline distT="0" distB="0" distL="0" distR="0">
            <wp:extent cx="5946775" cy="37331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6775" cy="3733165"/>
                    </a:xfrm>
                    <a:prstGeom prst="rect">
                      <a:avLst/>
                    </a:prstGeom>
                    <a:noFill/>
                    <a:ln>
                      <a:noFill/>
                    </a:ln>
                  </pic:spPr>
                </pic:pic>
              </a:graphicData>
            </a:graphic>
          </wp:inline>
        </w:drawing>
      </w: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Default="00916F2E" w:rsidP="00916F2E">
      <w:pPr>
        <w:pStyle w:val="Body"/>
      </w:pPr>
      <w:r>
        <w:t>20.</w:t>
      </w:r>
      <w:r>
        <w:tab/>
        <w:t>Base your answers on the map below and your knowledge of science.  The map shows the seven continents and several lithospheric plates.  The dark lines between the plates represent the boundaries that separate them.  Three of the plates are labeled.</w:t>
      </w:r>
    </w:p>
    <w:p w:rsidR="00916F2E" w:rsidRDefault="00916F2E" w:rsidP="00916F2E">
      <w:pPr>
        <w:pStyle w:val="Body"/>
      </w:pPr>
    </w:p>
    <w:p w:rsidR="00916F2E" w:rsidRDefault="00D62EA7" w:rsidP="00916F2E">
      <w:pPr>
        <w:pStyle w:val="Body"/>
      </w:pPr>
      <w:r>
        <w:rPr>
          <w:noProof/>
        </w:rPr>
        <w:drawing>
          <wp:inline distT="0" distB="0" distL="0" distR="0">
            <wp:extent cx="5951220" cy="55086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1220" cy="5508625"/>
                    </a:xfrm>
                    <a:prstGeom prst="rect">
                      <a:avLst/>
                    </a:prstGeom>
                    <a:noFill/>
                    <a:ln>
                      <a:noFill/>
                    </a:ln>
                  </pic:spPr>
                </pic:pic>
              </a:graphicData>
            </a:graphic>
          </wp:inline>
        </w:drawing>
      </w:r>
    </w:p>
    <w:p w:rsidR="00916F2E" w:rsidRDefault="00916F2E" w:rsidP="00916F2E">
      <w:pPr>
        <w:pStyle w:val="Body"/>
      </w:pPr>
    </w:p>
    <w:p w:rsidR="00916F2E" w:rsidRDefault="00916F2E" w:rsidP="00916F2E">
      <w:pPr>
        <w:pStyle w:val="Body"/>
      </w:pPr>
    </w:p>
    <w:p w:rsidR="00916F2E" w:rsidRDefault="00916F2E" w:rsidP="00916F2E">
      <w:pPr>
        <w:pStyle w:val="Body"/>
      </w:pPr>
    </w:p>
    <w:p w:rsidR="00916F2E" w:rsidRPr="00916F2E" w:rsidRDefault="00916F2E">
      <w:pPr>
        <w:rPr>
          <w:rFonts w:ascii="Times New Roman" w:eastAsia="Times New Roman" w:hAnsi="Times New Roman"/>
          <w:color w:val="auto"/>
          <w:sz w:val="20"/>
          <w:lang w:bidi="x-none"/>
        </w:rPr>
      </w:pPr>
    </w:p>
    <w:sectPr w:rsidR="00916F2E" w:rsidRPr="00916F2E">
      <w:footerReference w:type="even" r:id="rId33"/>
      <w:footerReference w:type="default" r:id="rId34"/>
      <w:pgSz w:w="15840" w:h="12240" w:orient="landscape"/>
      <w:pgMar w:top="144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E0A" w:rsidRDefault="006F3E0A">
      <w:pPr>
        <w:spacing w:after="0" w:line="240" w:lineRule="auto"/>
      </w:pPr>
      <w:r>
        <w:separator/>
      </w:r>
    </w:p>
  </w:endnote>
  <w:endnote w:type="continuationSeparator" w:id="0">
    <w:p w:rsidR="006F3E0A" w:rsidRDefault="006F3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roman"/>
    <w:pitch w:val="default"/>
  </w:font>
  <w:font w:name="ヒラギノ角ゴ Pro W3">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Arial Bold">
    <w:panose1 w:val="020B07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E0A" w:rsidRDefault="006F3E0A">
    <w:pPr>
      <w:pStyle w:val="Footer1"/>
      <w:jc w:val="right"/>
      <w:rPr>
        <w:rFonts w:ascii="Times New Roman" w:eastAsia="Times New Roman" w:hAnsi="Times New Roman"/>
        <w:color w:val="auto"/>
        <w:sz w:val="20"/>
        <w:lang w:bidi="x-non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E0A" w:rsidRDefault="006F3E0A">
    <w:pPr>
      <w:pStyle w:val="Footer1"/>
      <w:jc w:val="right"/>
      <w:rPr>
        <w:rFonts w:ascii="Times New Roman" w:eastAsia="Times New Roman" w:hAnsi="Times New Roman"/>
        <w:color w:val="auto"/>
        <w:sz w:val="20"/>
        <w:lang w:bidi="x-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E0A" w:rsidRDefault="006F3E0A">
      <w:pPr>
        <w:spacing w:after="0" w:line="240" w:lineRule="auto"/>
      </w:pPr>
      <w:r>
        <w:separator/>
      </w:r>
    </w:p>
  </w:footnote>
  <w:footnote w:type="continuationSeparator" w:id="0">
    <w:p w:rsidR="006F3E0A" w:rsidRDefault="006F3E0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F2E"/>
    <w:rsid w:val="0004107F"/>
    <w:rsid w:val="006F3E0A"/>
    <w:rsid w:val="00916F2E"/>
    <w:rsid w:val="00953E65"/>
    <w:rsid w:val="00A0410D"/>
    <w:rsid w:val="00D62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pPr>
      <w:spacing w:after="200" w:line="276" w:lineRule="auto"/>
    </w:pPr>
    <w:rPr>
      <w:rFonts w:ascii="Lucida Grande" w:eastAsia="ヒラギノ角ゴ Pro W3" w:hAnsi="Lucida Grande"/>
      <w:color w:val="000000"/>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ascii="Lucida Grande" w:eastAsia="ヒラギノ角ゴ Pro W3" w:hAnsi="Lucida Grande"/>
      <w:color w:val="000000"/>
    </w:rPr>
  </w:style>
  <w:style w:type="paragraph" w:customStyle="1" w:styleId="Footer1">
    <w:name w:val="Footer1"/>
    <w:pPr>
      <w:tabs>
        <w:tab w:val="center" w:pos="4680"/>
        <w:tab w:val="right" w:pos="9360"/>
      </w:tabs>
    </w:pPr>
    <w:rPr>
      <w:rFonts w:ascii="Lucida Grande" w:eastAsia="ヒラギノ角ゴ Pro W3" w:hAnsi="Lucida Grande"/>
      <w:color w:val="000000"/>
      <w:sz w:val="22"/>
    </w:rPr>
  </w:style>
  <w:style w:type="paragraph" w:styleId="ListParagraph">
    <w:name w:val="List Paragraph"/>
    <w:qFormat/>
    <w:pPr>
      <w:spacing w:after="200" w:line="276" w:lineRule="auto"/>
      <w:ind w:left="720"/>
    </w:pPr>
    <w:rPr>
      <w:rFonts w:ascii="Lucida Grande" w:eastAsia="ヒラギノ角ゴ Pro W3" w:hAnsi="Lucida Grande"/>
      <w:color w:val="000000"/>
      <w:sz w:val="22"/>
    </w:rPr>
  </w:style>
  <w:style w:type="paragraph" w:customStyle="1" w:styleId="Body">
    <w:name w:val="Body"/>
    <w:rPr>
      <w:rFonts w:ascii="Helvetica" w:eastAsia="ヒラギノ角ゴ Pro W3" w:hAnsi="Helvetica"/>
      <w:color w:val="000000"/>
      <w:sz w:val="24"/>
    </w:rPr>
  </w:style>
  <w:style w:type="paragraph" w:customStyle="1" w:styleId="Default">
    <w:name w:val="Default"/>
    <w:rsid w:val="00916F2E"/>
    <w:pPr>
      <w:widowControl w:val="0"/>
      <w:autoSpaceDE w:val="0"/>
      <w:autoSpaceDN w:val="0"/>
      <w:adjustRightInd w:val="0"/>
    </w:pPr>
    <w:rPr>
      <w:rFonts w:eastAsiaTheme="minorEastAsia"/>
      <w:color w:val="000000"/>
      <w:sz w:val="24"/>
      <w:szCs w:val="24"/>
    </w:rPr>
  </w:style>
  <w:style w:type="table" w:styleId="TableGrid">
    <w:name w:val="Table Grid"/>
    <w:basedOn w:val="TableNormal"/>
    <w:locked/>
    <w:rsid w:val="006F3E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pPr>
      <w:spacing w:after="200" w:line="276" w:lineRule="auto"/>
    </w:pPr>
    <w:rPr>
      <w:rFonts w:ascii="Lucida Grande" w:eastAsia="ヒラギノ角ゴ Pro W3" w:hAnsi="Lucida Grande"/>
      <w:color w:val="000000"/>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ascii="Lucida Grande" w:eastAsia="ヒラギノ角ゴ Pro W3" w:hAnsi="Lucida Grande"/>
      <w:color w:val="000000"/>
    </w:rPr>
  </w:style>
  <w:style w:type="paragraph" w:customStyle="1" w:styleId="Footer1">
    <w:name w:val="Footer1"/>
    <w:pPr>
      <w:tabs>
        <w:tab w:val="center" w:pos="4680"/>
        <w:tab w:val="right" w:pos="9360"/>
      </w:tabs>
    </w:pPr>
    <w:rPr>
      <w:rFonts w:ascii="Lucida Grande" w:eastAsia="ヒラギノ角ゴ Pro W3" w:hAnsi="Lucida Grande"/>
      <w:color w:val="000000"/>
      <w:sz w:val="22"/>
    </w:rPr>
  </w:style>
  <w:style w:type="paragraph" w:styleId="ListParagraph">
    <w:name w:val="List Paragraph"/>
    <w:qFormat/>
    <w:pPr>
      <w:spacing w:after="200" w:line="276" w:lineRule="auto"/>
      <w:ind w:left="720"/>
    </w:pPr>
    <w:rPr>
      <w:rFonts w:ascii="Lucida Grande" w:eastAsia="ヒラギノ角ゴ Pro W3" w:hAnsi="Lucida Grande"/>
      <w:color w:val="000000"/>
      <w:sz w:val="22"/>
    </w:rPr>
  </w:style>
  <w:style w:type="paragraph" w:customStyle="1" w:styleId="Body">
    <w:name w:val="Body"/>
    <w:rPr>
      <w:rFonts w:ascii="Helvetica" w:eastAsia="ヒラギノ角ゴ Pro W3" w:hAnsi="Helvetica"/>
      <w:color w:val="000000"/>
      <w:sz w:val="24"/>
    </w:rPr>
  </w:style>
  <w:style w:type="paragraph" w:customStyle="1" w:styleId="Default">
    <w:name w:val="Default"/>
    <w:rsid w:val="00916F2E"/>
    <w:pPr>
      <w:widowControl w:val="0"/>
      <w:autoSpaceDE w:val="0"/>
      <w:autoSpaceDN w:val="0"/>
      <w:adjustRightInd w:val="0"/>
    </w:pPr>
    <w:rPr>
      <w:rFonts w:eastAsiaTheme="minorEastAsia"/>
      <w:color w:val="000000"/>
      <w:sz w:val="24"/>
      <w:szCs w:val="24"/>
    </w:rPr>
  </w:style>
  <w:style w:type="table" w:styleId="TableGrid">
    <w:name w:val="Table Grid"/>
    <w:basedOn w:val="TableNormal"/>
    <w:locked/>
    <w:rsid w:val="006F3E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666</Words>
  <Characters>3713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New York State Student Learning Objective Template</vt:lpstr>
    </vt:vector>
  </TitlesOfParts>
  <Company/>
  <LinksUpToDate>false</LinksUpToDate>
  <CharactersWithSpaces>4371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York State Student Learning Objective Template</dc:title>
  <dc:creator>NYSED</dc:creator>
  <cp:lastModifiedBy>Jeff Craig</cp:lastModifiedBy>
  <cp:revision>5</cp:revision>
  <cp:lastPrinted>2012-05-08T12:06:00Z</cp:lastPrinted>
  <dcterms:created xsi:type="dcterms:W3CDTF">2012-05-03T00:43:00Z</dcterms:created>
  <dcterms:modified xsi:type="dcterms:W3CDTF">2012-05-08T12:06:00Z</dcterms:modified>
</cp:coreProperties>
</file>