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CD" w:rsidRPr="00DD3C7E" w:rsidRDefault="005316CD" w:rsidP="00DD3C7E">
      <w:pPr>
        <w:ind w:left="360"/>
        <w:jc w:val="center"/>
        <w:rPr>
          <w:rFonts w:ascii="Gill Sans MT" w:hAnsi="Gill Sans MT"/>
          <w:b/>
          <w:sz w:val="18"/>
          <w:szCs w:val="18"/>
        </w:rPr>
      </w:pPr>
      <w:bookmarkStart w:id="0" w:name="_GoBack"/>
      <w:bookmarkEnd w:id="0"/>
      <w:r w:rsidRPr="00DD3C7E">
        <w:rPr>
          <w:rFonts w:ascii="Gill Sans MT" w:hAnsi="Gill Sans MT"/>
          <w:b/>
          <w:sz w:val="32"/>
        </w:rPr>
        <w:t>New York State Stud</w:t>
      </w:r>
      <w:r w:rsidR="0089117A" w:rsidRPr="00DD3C7E">
        <w:rPr>
          <w:rFonts w:ascii="Gill Sans MT" w:hAnsi="Gill Sans MT"/>
          <w:b/>
          <w:sz w:val="32"/>
        </w:rPr>
        <w:t xml:space="preserve">ent Learning Objective: </w:t>
      </w:r>
      <w:r w:rsidR="00DD3C7E" w:rsidRPr="00DD3C7E">
        <w:rPr>
          <w:rFonts w:ascii="Gill Sans MT" w:hAnsi="Gill Sans MT"/>
          <w:b/>
          <w:color w:val="7030A0"/>
          <w:sz w:val="32"/>
        </w:rPr>
        <w:t>Special Class ELA 9</w:t>
      </w:r>
    </w:p>
    <w:tbl>
      <w:tblPr>
        <w:tblW w:w="1450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49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</w:tblGrid>
      <w:tr w:rsidR="005316CD" w:rsidRPr="00292D85" w:rsidTr="00906EA5">
        <w:trPr>
          <w:trHeight w:val="323"/>
        </w:trPr>
        <w:tc>
          <w:tcPr>
            <w:tcW w:w="1450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292D85" w:rsidRDefault="005316CD" w:rsidP="00906EA5">
            <w:pPr>
              <w:jc w:val="center"/>
              <w:rPr>
                <w:rFonts w:ascii="Gill Sans MT" w:hAnsi="Gill Sans MT"/>
                <w:i/>
                <w:sz w:val="28"/>
                <w:u w:val="single"/>
              </w:rPr>
            </w:pPr>
            <w:r w:rsidRPr="00292D85">
              <w:rPr>
                <w:i/>
                <w:u w:val="single"/>
              </w:rPr>
              <w:t>All SLOs MUST include the following basic components:</w:t>
            </w:r>
          </w:p>
        </w:tc>
      </w:tr>
      <w:tr w:rsidR="005316CD" w:rsidRPr="00292D85" w:rsidTr="00906EA5">
        <w:trPr>
          <w:trHeight w:val="86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Population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Default="005316CD" w:rsidP="00906EA5">
            <w:pPr>
              <w:rPr>
                <w:i/>
                <w:sz w:val="20"/>
              </w:rPr>
            </w:pPr>
            <w:r w:rsidRPr="00292D85">
              <w:rPr>
                <w:i/>
                <w:sz w:val="20"/>
              </w:rPr>
              <w:t>These are the students assigned to the course section(s) in this SLO - all students who are assigned to the course section(s) must be included in the SLO. (Full class rosters of all students must be provided for all included course sections.)</w:t>
            </w:r>
          </w:p>
          <w:p w:rsidR="005316CD" w:rsidRPr="00DD3C7E" w:rsidRDefault="00E51B97" w:rsidP="00DD3C7E">
            <w:pPr>
              <w:rPr>
                <w:rFonts w:ascii="Arial" w:hAnsi="Arial" w:cs="Arial"/>
                <w:color w:val="0070C0"/>
                <w:sz w:val="20"/>
              </w:rPr>
            </w:pPr>
            <w:r w:rsidRPr="00DD3C7E">
              <w:rPr>
                <w:rFonts w:ascii="Arial" w:hAnsi="Arial" w:cs="Arial"/>
                <w:color w:val="0070C0"/>
                <w:sz w:val="20"/>
              </w:rPr>
              <w:t>One se</w:t>
            </w:r>
            <w:r w:rsidR="00DD3C7E" w:rsidRPr="00DD3C7E">
              <w:rPr>
                <w:rFonts w:ascii="Arial" w:hAnsi="Arial" w:cs="Arial"/>
                <w:color w:val="0070C0"/>
                <w:sz w:val="20"/>
              </w:rPr>
              <w:t xml:space="preserve">ction of ELA 9, self-contained special education 15:1, </w:t>
            </w:r>
            <w:r w:rsidRPr="00DD3C7E">
              <w:rPr>
                <w:rFonts w:ascii="Arial" w:hAnsi="Arial" w:cs="Arial"/>
                <w:color w:val="0070C0"/>
                <w:sz w:val="20"/>
              </w:rPr>
              <w:t xml:space="preserve">15 students. </w:t>
            </w: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Learning Content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A335E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 xml:space="preserve">What is being taught over the instructional period covered?  </w:t>
            </w:r>
            <w:smartTag w:uri="urn:schemas-microsoft-com:office:smarttags" w:element="place"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Common</w:t>
                </w:r>
              </w:smartTag>
              <w:r w:rsidRPr="00292D85">
                <w:rPr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Core</w:t>
                </w:r>
              </w:smartTag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/National/</w:t>
                </w:r>
              </w:smartTag>
              <w:smartTag w:uri="urn:schemas-microsoft-com:office:smarttags" w:element="PlaceType">
                <w:r w:rsidRPr="00292D85">
                  <w:rPr>
                    <w:i/>
                    <w:sz w:val="20"/>
                    <w:szCs w:val="20"/>
                  </w:rPr>
                  <w:t>State</w:t>
                </w:r>
              </w:smartTag>
            </w:smartTag>
            <w:r w:rsidRPr="00292D85">
              <w:rPr>
                <w:i/>
                <w:sz w:val="20"/>
                <w:szCs w:val="20"/>
              </w:rPr>
              <w:t xml:space="preserve"> standards? Will this goal apply to all standards applicable to a course or just to specific priority standards? </w:t>
            </w:r>
          </w:p>
          <w:p w:rsidR="005316CD" w:rsidRPr="00DD3C7E" w:rsidRDefault="006C6E51" w:rsidP="006C6E5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D3C7E">
              <w:rPr>
                <w:rFonts w:ascii="Arial" w:hAnsi="Arial" w:cs="Arial"/>
                <w:color w:val="0070C0"/>
                <w:sz w:val="20"/>
                <w:szCs w:val="20"/>
              </w:rPr>
              <w:t xml:space="preserve">Analyze a particular point of view or cultural experience reflected in a work of literature from outside the United States, drawing on a wide reading of world literature. </w:t>
            </w:r>
            <w:r w:rsidR="00ED2D55" w:rsidRPr="00DD3C7E">
              <w:rPr>
                <w:rFonts w:ascii="Arial" w:hAnsi="Arial" w:cs="Arial"/>
                <w:color w:val="0070C0"/>
                <w:sz w:val="20"/>
                <w:szCs w:val="20"/>
              </w:rPr>
              <w:t>Read and comprehend traditional and contemporary works of literature independently and proficiently.</w:t>
            </w:r>
          </w:p>
        </w:tc>
      </w:tr>
      <w:tr w:rsidR="005316CD" w:rsidRPr="00292D85" w:rsidTr="00906EA5">
        <w:trPr>
          <w:trHeight w:val="915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Interval of Instructional Time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instructional period covered (if not a year, rationale for semester/quarter/etc)?</w:t>
            </w:r>
          </w:p>
          <w:p w:rsidR="005316CD" w:rsidRPr="00DD3C7E" w:rsidRDefault="006C6E51" w:rsidP="00E10A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D3C7E">
              <w:rPr>
                <w:rFonts w:ascii="Arial" w:hAnsi="Arial" w:cs="Arial"/>
                <w:color w:val="0070C0"/>
                <w:sz w:val="20"/>
                <w:szCs w:val="20"/>
              </w:rPr>
              <w:t>2012- 2013 school year</w:t>
            </w:r>
          </w:p>
          <w:p w:rsidR="005316CD" w:rsidRPr="00E10A04" w:rsidRDefault="005316CD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952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Evidence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0551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What specific assessment(s) will be used to measure this goal? The assessment must align to the learning content of the course.</w:t>
            </w:r>
          </w:p>
          <w:p w:rsidR="000F7672" w:rsidRPr="00DD3C7E" w:rsidRDefault="00DD3C7E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Baseline: </w:t>
            </w:r>
            <w:r w:rsidR="008C71D5" w:rsidRPr="00DD3C7E">
              <w:rPr>
                <w:rFonts w:ascii="Arial" w:hAnsi="Arial" w:cs="Arial"/>
                <w:color w:val="0070C0"/>
                <w:sz w:val="20"/>
                <w:szCs w:val="20"/>
              </w:rPr>
              <w:t xml:space="preserve">8th Grade </w:t>
            </w:r>
            <w:r w:rsidR="000F7672" w:rsidRPr="00DD3C7E">
              <w:rPr>
                <w:rFonts w:ascii="Arial" w:hAnsi="Arial" w:cs="Arial"/>
                <w:color w:val="0070C0"/>
                <w:sz w:val="20"/>
                <w:szCs w:val="20"/>
              </w:rPr>
              <w:t>ELA Results. Common writing prompt</w:t>
            </w:r>
            <w:r w:rsidR="007944A6" w:rsidRPr="00DD3C7E">
              <w:rPr>
                <w:rFonts w:ascii="Arial" w:hAnsi="Arial" w:cs="Arial"/>
                <w:color w:val="0070C0"/>
                <w:sz w:val="20"/>
                <w:szCs w:val="20"/>
              </w:rPr>
              <w:t xml:space="preserve">: Students provide a written analysis of </w:t>
            </w:r>
            <w:r w:rsidR="007944A6" w:rsidRPr="00DD3C7E">
              <w:rPr>
                <w:rFonts w:ascii="Arial" w:eastAsia="Calibri" w:hAnsi="Arial" w:cs="Arial"/>
                <w:bCs/>
                <w:i/>
                <w:iCs/>
                <w:color w:val="0070C0"/>
                <w:sz w:val="20"/>
                <w:szCs w:val="20"/>
              </w:rPr>
              <w:t>Harriet Tubman: Conductor on the Underground Railroad</w:t>
            </w:r>
            <w:r w:rsidR="00880045" w:rsidRPr="00DD3C7E">
              <w:rPr>
                <w:rFonts w:ascii="Arial" w:eastAsia="Calibri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. </w:t>
            </w:r>
            <w:r w:rsidR="00880045" w:rsidRPr="00DD3C7E">
              <w:rPr>
                <w:rFonts w:ascii="Arial" w:eastAsia="Calibri" w:hAnsi="Arial" w:cs="Arial"/>
                <w:bCs/>
                <w:iCs/>
                <w:color w:val="0070C0"/>
                <w:sz w:val="20"/>
                <w:szCs w:val="20"/>
              </w:rPr>
              <w:t>They will analyze how the central idea regarding the escape from slavery is conveyed and devel</w:t>
            </w:r>
            <w:r>
              <w:rPr>
                <w:rFonts w:ascii="Arial" w:eastAsia="Calibri" w:hAnsi="Arial" w:cs="Arial"/>
                <w:bCs/>
                <w:iCs/>
                <w:color w:val="0070C0"/>
                <w:sz w:val="20"/>
                <w:szCs w:val="20"/>
              </w:rPr>
              <w:t>oped throughout the text (will be scored with the district rubric).</w:t>
            </w:r>
          </w:p>
          <w:p w:rsidR="000F7672" w:rsidRPr="00DD3C7E" w:rsidRDefault="00DD3C7E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Summative:</w:t>
            </w:r>
            <w:r w:rsidRPr="00DD3C7E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0F7672" w:rsidRPr="00DD3C7E">
              <w:rPr>
                <w:rFonts w:ascii="Arial" w:hAnsi="Arial" w:cs="Arial"/>
                <w:color w:val="0070C0"/>
                <w:sz w:val="20"/>
                <w:szCs w:val="20"/>
              </w:rPr>
              <w:t xml:space="preserve">Ten reading comprehension questions based on the selection from JFK’s </w:t>
            </w:r>
            <w:r w:rsidR="007944A6" w:rsidRPr="00DD3C7E">
              <w:rPr>
                <w:rFonts w:ascii="Arial" w:hAnsi="Arial" w:cs="Arial"/>
                <w:i/>
                <w:color w:val="0070C0"/>
                <w:sz w:val="20"/>
                <w:szCs w:val="20"/>
              </w:rPr>
              <w:t>I</w:t>
            </w:r>
            <w:r w:rsidR="000F7672" w:rsidRPr="00DD3C7E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ch bin ein Berliner </w:t>
            </w:r>
            <w:r w:rsidR="000F7672" w:rsidRPr="00DD3C7E">
              <w:rPr>
                <w:rFonts w:ascii="Arial" w:hAnsi="Arial" w:cs="Arial"/>
                <w:color w:val="0070C0"/>
                <w:sz w:val="20"/>
                <w:szCs w:val="20"/>
              </w:rPr>
              <w:t xml:space="preserve">speech and analyze how Kenney uses detail and repetition to emphasize his position. </w:t>
            </w:r>
            <w:r w:rsidR="007944A6" w:rsidRPr="00DD3C7E">
              <w:rPr>
                <w:rFonts w:ascii="Arial" w:hAnsi="Arial" w:cs="Arial"/>
                <w:color w:val="0070C0"/>
                <w:sz w:val="20"/>
                <w:szCs w:val="20"/>
              </w:rPr>
              <w:t xml:space="preserve">Ten comprehension questions based on the selection from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The Odyssey</w:t>
            </w:r>
            <w:r w:rsidR="007944A6" w:rsidRPr="00DD3C7E">
              <w:rPr>
                <w:rFonts w:ascii="Arial" w:hAnsi="Arial" w:cs="Arial"/>
                <w:i/>
                <w:color w:val="0070C0"/>
                <w:sz w:val="20"/>
                <w:szCs w:val="20"/>
              </w:rPr>
              <w:t>.</w:t>
            </w:r>
            <w:r w:rsidR="00ED2D55" w:rsidRPr="00DD3C7E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 </w:t>
            </w:r>
            <w:r w:rsidR="00ED2D55" w:rsidRPr="00DD3C7E">
              <w:rPr>
                <w:rFonts w:ascii="Arial" w:hAnsi="Arial" w:cs="Arial"/>
                <w:color w:val="0070C0"/>
                <w:sz w:val="20"/>
                <w:szCs w:val="20"/>
              </w:rPr>
              <w:t>Ten comprehension questions b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ased on Shakespeare’s </w:t>
            </w:r>
            <w:r w:rsidRPr="00DD3C7E">
              <w:rPr>
                <w:rFonts w:ascii="Arial" w:hAnsi="Arial" w:cs="Arial"/>
                <w:i/>
                <w:color w:val="0070C0"/>
                <w:sz w:val="20"/>
                <w:szCs w:val="20"/>
              </w:rPr>
              <w:t>The Tragedy of Macbeth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:rsidR="005316CD" w:rsidRPr="000F7672" w:rsidRDefault="005316CD" w:rsidP="000F767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1104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Baseline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starting level of students’ knowledge of the learning content at the beginning of the instructional period?</w:t>
            </w:r>
          </w:p>
          <w:p w:rsidR="005316CD" w:rsidRPr="00DD3C7E" w:rsidRDefault="000F7672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D3C7E">
              <w:rPr>
                <w:rFonts w:ascii="Arial" w:hAnsi="Arial" w:cs="Arial"/>
                <w:color w:val="0070C0"/>
                <w:sz w:val="20"/>
                <w:szCs w:val="20"/>
              </w:rPr>
              <w:t xml:space="preserve">On last year’s ELA 8: 18% scored 1; </w:t>
            </w:r>
            <w:r w:rsidR="00227CAC" w:rsidRPr="00DD3C7E">
              <w:rPr>
                <w:rFonts w:ascii="Arial" w:hAnsi="Arial" w:cs="Arial"/>
                <w:color w:val="0070C0"/>
                <w:sz w:val="20"/>
                <w:szCs w:val="20"/>
              </w:rPr>
              <w:t>67% scored 2, 11% scored 3, 1% scored 4.</w:t>
            </w:r>
          </w:p>
          <w:p w:rsidR="00227CAC" w:rsidRPr="00DD3C7E" w:rsidRDefault="00227CAC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D3C7E">
              <w:rPr>
                <w:rFonts w:ascii="Arial" w:hAnsi="Arial" w:cs="Arial"/>
                <w:color w:val="0070C0"/>
                <w:sz w:val="20"/>
                <w:szCs w:val="20"/>
              </w:rPr>
              <w:t>On the four point district- wide writing rubric: 30% scored 1, 58% scored 2, 10% scored 3, and 2% scored 4.</w:t>
            </w:r>
          </w:p>
          <w:p w:rsidR="005316CD" w:rsidRPr="004462A2" w:rsidRDefault="005316CD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 xml:space="preserve">Target(s) </w:t>
            </w:r>
          </w:p>
          <w:p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736D27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expected outcome (target) of students’ level of knowledge of the learning content at the end of the instructional period?</w:t>
            </w:r>
          </w:p>
          <w:p w:rsidR="005316CD" w:rsidRPr="00DD3C7E" w:rsidRDefault="00994546" w:rsidP="00906EA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D3C7E">
              <w:rPr>
                <w:rFonts w:ascii="Arial" w:hAnsi="Arial" w:cs="Arial"/>
                <w:color w:val="7030A0"/>
                <w:sz w:val="20"/>
                <w:szCs w:val="20"/>
              </w:rPr>
              <w:t>75</w:t>
            </w:r>
            <w:r w:rsidR="00227CAC" w:rsidRPr="00DD3C7E">
              <w:rPr>
                <w:rFonts w:ascii="Arial" w:hAnsi="Arial" w:cs="Arial"/>
                <w:color w:val="7030A0"/>
                <w:sz w:val="20"/>
                <w:szCs w:val="20"/>
              </w:rPr>
              <w:t>% of students will score 55 points or higher on the summative assessment, out of 64 points.</w:t>
            </w: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HEDI Scoring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How will evaluators determine what range of student performance “meets” the goal (effective) versus “well-below” (ineffective), “below” (developing), and “well-above” (highly effective)?</w:t>
            </w:r>
          </w:p>
          <w:p w:rsidR="005316CD" w:rsidRPr="00DD3C7E" w:rsidRDefault="00ED2D55" w:rsidP="00906EA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D3C7E">
              <w:rPr>
                <w:rFonts w:ascii="Arial" w:hAnsi="Arial" w:cs="Arial"/>
                <w:color w:val="7030A0"/>
                <w:sz w:val="20"/>
                <w:szCs w:val="20"/>
              </w:rPr>
              <w:t>See ranges as specified from target above</w:t>
            </w:r>
          </w:p>
          <w:p w:rsidR="005316CD" w:rsidRPr="00E10A04" w:rsidRDefault="005316CD" w:rsidP="005673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8A6B39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HIGHLY EFFECTIVE</w:t>
            </w:r>
          </w:p>
        </w:tc>
        <w:tc>
          <w:tcPr>
            <w:tcW w:w="533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EFFECTIVE</w:t>
            </w:r>
          </w:p>
        </w:tc>
        <w:tc>
          <w:tcPr>
            <w:tcW w:w="355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szCs w:val="20"/>
              </w:rPr>
              <w:t>DEVELOPING</w:t>
            </w:r>
          </w:p>
        </w:tc>
        <w:tc>
          <w:tcPr>
            <w:tcW w:w="1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000000"/>
                <w:szCs w:val="20"/>
              </w:rPr>
              <w:t>INEFFECTIVE</w:t>
            </w:r>
          </w:p>
        </w:tc>
      </w:tr>
      <w:tr w:rsidR="005316CD" w:rsidRPr="00292D85" w:rsidTr="00982347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54459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4459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316CD" w:rsidRPr="00292D85" w:rsidTr="00906EA5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DD3C7E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D3C7E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994546" w:rsidRPr="00DD3C7E">
              <w:rPr>
                <w:rFonts w:ascii="Arial" w:hAnsi="Arial" w:cs="Arial"/>
                <w:color w:val="7030A0"/>
                <w:sz w:val="20"/>
                <w:szCs w:val="20"/>
              </w:rPr>
              <w:t>97</w:t>
            </w:r>
            <w:r w:rsidR="00ED2D55" w:rsidRPr="00DD3C7E">
              <w:rPr>
                <w:rFonts w:ascii="Arial" w:hAnsi="Arial" w:cs="Arial"/>
                <w:color w:val="7030A0"/>
                <w:sz w:val="20"/>
                <w:szCs w:val="20"/>
              </w:rPr>
              <w:t>-100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DD3C7E" w:rsidRDefault="00994546" w:rsidP="004462A2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D3C7E">
              <w:rPr>
                <w:rFonts w:ascii="Arial" w:hAnsi="Arial" w:cs="Arial"/>
                <w:color w:val="7030A0"/>
                <w:sz w:val="20"/>
                <w:szCs w:val="20"/>
              </w:rPr>
              <w:t>93-96</w:t>
            </w:r>
            <w:r w:rsidR="005316CD" w:rsidRPr="00DD3C7E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DD3C7E" w:rsidRDefault="00994546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D3C7E">
              <w:rPr>
                <w:rFonts w:ascii="Arial" w:hAnsi="Arial" w:cs="Arial"/>
                <w:color w:val="7030A0"/>
                <w:sz w:val="20"/>
                <w:szCs w:val="20"/>
              </w:rPr>
              <w:t>89-92</w:t>
            </w:r>
            <w:r w:rsidR="005316CD" w:rsidRPr="00DD3C7E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DD3C7E" w:rsidRDefault="00994546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D3C7E">
              <w:rPr>
                <w:rFonts w:ascii="Arial" w:hAnsi="Arial" w:cs="Arial"/>
                <w:color w:val="7030A0"/>
                <w:sz w:val="20"/>
                <w:szCs w:val="20"/>
              </w:rPr>
              <w:t>86-88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DD3C7E" w:rsidRDefault="00994546" w:rsidP="00994546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D3C7E">
              <w:rPr>
                <w:rFonts w:ascii="Arial" w:hAnsi="Arial" w:cs="Arial"/>
                <w:color w:val="7030A0"/>
                <w:sz w:val="20"/>
                <w:szCs w:val="20"/>
              </w:rPr>
              <w:t>83-85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DD3C7E" w:rsidRDefault="00994546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D3C7E">
              <w:rPr>
                <w:rFonts w:ascii="Arial" w:hAnsi="Arial" w:cs="Arial"/>
                <w:color w:val="7030A0"/>
                <w:sz w:val="20"/>
                <w:szCs w:val="20"/>
              </w:rPr>
              <w:t>80-82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DD3C7E" w:rsidRDefault="00994546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D3C7E">
              <w:rPr>
                <w:rFonts w:ascii="Arial" w:hAnsi="Arial" w:cs="Arial"/>
                <w:color w:val="7030A0"/>
                <w:sz w:val="20"/>
                <w:szCs w:val="20"/>
              </w:rPr>
              <w:t>77-79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DD3C7E" w:rsidRDefault="00994546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D3C7E">
              <w:rPr>
                <w:rFonts w:ascii="Arial" w:hAnsi="Arial" w:cs="Arial"/>
                <w:color w:val="7030A0"/>
                <w:sz w:val="20"/>
                <w:szCs w:val="20"/>
              </w:rPr>
              <w:t>74-76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DD3C7E" w:rsidRDefault="00994546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D3C7E">
              <w:rPr>
                <w:rFonts w:ascii="Arial" w:hAnsi="Arial" w:cs="Arial"/>
                <w:color w:val="7030A0"/>
                <w:sz w:val="20"/>
                <w:szCs w:val="20"/>
              </w:rPr>
              <w:t>71-73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DD3C7E" w:rsidRDefault="00994546" w:rsidP="00994546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D3C7E">
              <w:rPr>
                <w:rFonts w:ascii="Arial" w:hAnsi="Arial" w:cs="Arial"/>
                <w:color w:val="7030A0"/>
                <w:sz w:val="20"/>
                <w:szCs w:val="20"/>
              </w:rPr>
              <w:t>68-70</w:t>
            </w:r>
            <w:r w:rsidR="005316CD" w:rsidRPr="00DD3C7E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DD3C7E" w:rsidRDefault="00994546" w:rsidP="00994546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D3C7E">
              <w:rPr>
                <w:rFonts w:ascii="Arial" w:hAnsi="Arial" w:cs="Arial"/>
                <w:color w:val="7030A0"/>
                <w:sz w:val="20"/>
                <w:szCs w:val="20"/>
              </w:rPr>
              <w:t>65-67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DD3C7E" w:rsidRDefault="00994546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D3C7E">
              <w:rPr>
                <w:rFonts w:ascii="Arial" w:hAnsi="Arial" w:cs="Arial"/>
                <w:color w:val="7030A0"/>
                <w:sz w:val="20"/>
                <w:szCs w:val="20"/>
              </w:rPr>
              <w:t>62-64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DD3C7E" w:rsidRDefault="005316CD" w:rsidP="00994546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D3C7E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994546" w:rsidRPr="00DD3C7E">
              <w:rPr>
                <w:rFonts w:ascii="Arial" w:hAnsi="Arial" w:cs="Arial"/>
                <w:color w:val="7030A0"/>
                <w:sz w:val="20"/>
                <w:szCs w:val="20"/>
              </w:rPr>
              <w:t>57-61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DD3C7E" w:rsidRDefault="00994546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D3C7E">
              <w:rPr>
                <w:rFonts w:ascii="Arial" w:hAnsi="Arial" w:cs="Arial"/>
                <w:color w:val="7030A0"/>
                <w:sz w:val="20"/>
                <w:szCs w:val="20"/>
              </w:rPr>
              <w:t>52-56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DD3C7E" w:rsidRDefault="00994546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D3C7E">
              <w:rPr>
                <w:rFonts w:ascii="Arial" w:hAnsi="Arial" w:cs="Arial"/>
                <w:color w:val="7030A0"/>
                <w:sz w:val="20"/>
                <w:szCs w:val="20"/>
              </w:rPr>
              <w:t>47-51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DD3C7E" w:rsidRDefault="005316CD" w:rsidP="00994546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D3C7E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994546" w:rsidRPr="00DD3C7E">
              <w:rPr>
                <w:rFonts w:ascii="Arial" w:hAnsi="Arial" w:cs="Arial"/>
                <w:color w:val="7030A0"/>
                <w:sz w:val="20"/>
                <w:szCs w:val="20"/>
              </w:rPr>
              <w:t>42-46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DD3C7E" w:rsidRDefault="00994546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D3C7E">
              <w:rPr>
                <w:rFonts w:ascii="Arial" w:hAnsi="Arial" w:cs="Arial"/>
                <w:color w:val="7030A0"/>
                <w:sz w:val="20"/>
                <w:szCs w:val="20"/>
              </w:rPr>
              <w:t>37-41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DD3C7E" w:rsidRDefault="00994546" w:rsidP="00994546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D3C7E">
              <w:rPr>
                <w:rFonts w:ascii="Arial" w:hAnsi="Arial" w:cs="Arial"/>
                <w:color w:val="7030A0"/>
                <w:sz w:val="20"/>
                <w:szCs w:val="20"/>
              </w:rPr>
              <w:t>32-36</w:t>
            </w:r>
            <w:r w:rsidR="005316CD" w:rsidRPr="00DD3C7E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DD3C7E" w:rsidRDefault="00994546" w:rsidP="004462A2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D3C7E">
              <w:rPr>
                <w:rFonts w:ascii="Arial" w:hAnsi="Arial" w:cs="Arial"/>
                <w:color w:val="7030A0"/>
                <w:sz w:val="20"/>
                <w:szCs w:val="20"/>
              </w:rPr>
              <w:t>27-31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DD3C7E" w:rsidRDefault="00994546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D3C7E">
              <w:rPr>
                <w:rFonts w:ascii="Arial" w:hAnsi="Arial" w:cs="Arial"/>
                <w:color w:val="7030A0"/>
                <w:sz w:val="20"/>
                <w:szCs w:val="20"/>
              </w:rPr>
              <w:t>22-26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DD3C7E" w:rsidRDefault="00ED2D55" w:rsidP="00994546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D3C7E">
              <w:rPr>
                <w:rFonts w:ascii="Arial" w:hAnsi="Arial" w:cs="Arial"/>
                <w:color w:val="7030A0"/>
                <w:sz w:val="20"/>
                <w:szCs w:val="20"/>
              </w:rPr>
              <w:t>&lt;</w:t>
            </w:r>
            <w:r w:rsidR="00994546" w:rsidRPr="00DD3C7E">
              <w:rPr>
                <w:rFonts w:ascii="Arial" w:hAnsi="Arial" w:cs="Arial"/>
                <w:color w:val="7030A0"/>
                <w:sz w:val="20"/>
                <w:szCs w:val="20"/>
              </w:rPr>
              <w:t>21%</w:t>
            </w:r>
            <w:r w:rsidR="005316CD" w:rsidRPr="00DD3C7E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</w:p>
        </w:tc>
      </w:tr>
      <w:tr w:rsidR="005316CD" w:rsidRPr="00292D85" w:rsidTr="00906EA5">
        <w:trPr>
          <w:trHeight w:val="180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Rationale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Describe the reasoning behind the choices regarding learning content, evidence, and target and how they will be used together to prepare students for future growth and development in subsequent grades/courses, as well as college and career readiness.</w:t>
            </w:r>
          </w:p>
          <w:p w:rsidR="005316CD" w:rsidRPr="006B476C" w:rsidRDefault="00880045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D3C7E">
              <w:rPr>
                <w:rFonts w:ascii="Arial" w:hAnsi="Arial" w:cs="Arial"/>
                <w:color w:val="0070C0"/>
                <w:sz w:val="20"/>
                <w:szCs w:val="20"/>
              </w:rPr>
              <w:t>The learning content is based on the CCLS anchor standards. The baseline evidence combines state test assessment with and on- demand</w:t>
            </w:r>
            <w:r w:rsidR="00B26E23" w:rsidRPr="00DD3C7E">
              <w:rPr>
                <w:rFonts w:ascii="Arial" w:hAnsi="Arial" w:cs="Arial"/>
                <w:color w:val="0070C0"/>
                <w:sz w:val="20"/>
                <w:szCs w:val="20"/>
              </w:rPr>
              <w:t xml:space="preserve"> assessment taken from the 8</w:t>
            </w:r>
            <w:r w:rsidR="00B26E23" w:rsidRPr="00DD3C7E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th</w:t>
            </w:r>
            <w:r w:rsidR="00B26E23" w:rsidRPr="00DD3C7E">
              <w:rPr>
                <w:rFonts w:ascii="Arial" w:hAnsi="Arial" w:cs="Arial"/>
                <w:color w:val="0070C0"/>
                <w:sz w:val="20"/>
                <w:szCs w:val="20"/>
              </w:rPr>
              <w:t xml:space="preserve"> grade performance tasks in Appendix B and the district’s curriculum. The summative assessment is based on the performance tasks for 9</w:t>
            </w:r>
            <w:r w:rsidR="00B26E23" w:rsidRPr="00DD3C7E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th</w:t>
            </w:r>
            <w:r w:rsidR="00B26E23" w:rsidRPr="00DD3C7E">
              <w:rPr>
                <w:rFonts w:ascii="Arial" w:hAnsi="Arial" w:cs="Arial"/>
                <w:color w:val="0070C0"/>
                <w:sz w:val="20"/>
                <w:szCs w:val="20"/>
              </w:rPr>
              <w:t xml:space="preserve"> grade in Appendix B of the CCLS. </w:t>
            </w:r>
            <w:r w:rsidR="00ED2D55" w:rsidRPr="00DD3C7E">
              <w:rPr>
                <w:rFonts w:ascii="Arial" w:hAnsi="Arial" w:cs="Arial"/>
                <w:color w:val="0070C0"/>
                <w:sz w:val="20"/>
                <w:szCs w:val="20"/>
              </w:rPr>
              <w:t xml:space="preserve">  The summative score is calculated by adding 2 points per reading comprehension question answered correctly for a total possible of 40 points.  The writing prompt will be graded with a district created rubric with 6 elements on a 4 point scale for a total of 24 points.</w:t>
            </w:r>
          </w:p>
          <w:p w:rsidR="005316CD" w:rsidRPr="00E10A04" w:rsidRDefault="005316CD" w:rsidP="00055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316CD" w:rsidRDefault="005316CD"/>
    <w:sectPr w:rsidR="005316CD" w:rsidSect="000551D7">
      <w:footerReference w:type="default" r:id="rId8"/>
      <w:pgSz w:w="15840" w:h="12240" w:orient="landscape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8E" w:rsidRDefault="00682E8E" w:rsidP="005673D9">
      <w:pPr>
        <w:spacing w:after="0" w:line="240" w:lineRule="auto"/>
      </w:pPr>
      <w:r>
        <w:separator/>
      </w:r>
    </w:p>
  </w:endnote>
  <w:endnote w:type="continuationSeparator" w:id="0">
    <w:p w:rsidR="00682E8E" w:rsidRDefault="00682E8E" w:rsidP="005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9" w:rsidRPr="005673D9" w:rsidRDefault="00D12449" w:rsidP="005673D9">
    <w:pPr>
      <w:pStyle w:val="Footer"/>
      <w:jc w:val="righ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8E" w:rsidRDefault="00682E8E" w:rsidP="005673D9">
      <w:pPr>
        <w:spacing w:after="0" w:line="240" w:lineRule="auto"/>
      </w:pPr>
      <w:r>
        <w:separator/>
      </w:r>
    </w:p>
  </w:footnote>
  <w:footnote w:type="continuationSeparator" w:id="0">
    <w:p w:rsidR="00682E8E" w:rsidRDefault="00682E8E" w:rsidP="0056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C1A"/>
    <w:multiLevelType w:val="hybridMultilevel"/>
    <w:tmpl w:val="139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E54C4F"/>
    <w:multiLevelType w:val="hybridMultilevel"/>
    <w:tmpl w:val="6AF80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94866"/>
    <w:multiLevelType w:val="hybridMultilevel"/>
    <w:tmpl w:val="AEB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04"/>
    <w:rsid w:val="0000103E"/>
    <w:rsid w:val="00026025"/>
    <w:rsid w:val="000551D7"/>
    <w:rsid w:val="000F7672"/>
    <w:rsid w:val="00227CAC"/>
    <w:rsid w:val="00292D85"/>
    <w:rsid w:val="003A7612"/>
    <w:rsid w:val="003C2591"/>
    <w:rsid w:val="003D17C1"/>
    <w:rsid w:val="004462A2"/>
    <w:rsid w:val="004D7BF3"/>
    <w:rsid w:val="005316CD"/>
    <w:rsid w:val="00544597"/>
    <w:rsid w:val="00544D05"/>
    <w:rsid w:val="005673D9"/>
    <w:rsid w:val="005D2B07"/>
    <w:rsid w:val="005E076B"/>
    <w:rsid w:val="006120F2"/>
    <w:rsid w:val="00650CF7"/>
    <w:rsid w:val="00682E8E"/>
    <w:rsid w:val="006B476C"/>
    <w:rsid w:val="006C6E51"/>
    <w:rsid w:val="006D3DA1"/>
    <w:rsid w:val="00736D27"/>
    <w:rsid w:val="00766A97"/>
    <w:rsid w:val="007944A6"/>
    <w:rsid w:val="00805767"/>
    <w:rsid w:val="00880045"/>
    <w:rsid w:val="0089117A"/>
    <w:rsid w:val="008A6B39"/>
    <w:rsid w:val="008C71D5"/>
    <w:rsid w:val="008F7C3A"/>
    <w:rsid w:val="00906EA5"/>
    <w:rsid w:val="00982347"/>
    <w:rsid w:val="00994546"/>
    <w:rsid w:val="009A335E"/>
    <w:rsid w:val="00A05A20"/>
    <w:rsid w:val="00A16037"/>
    <w:rsid w:val="00A22D1D"/>
    <w:rsid w:val="00A540B7"/>
    <w:rsid w:val="00A726EE"/>
    <w:rsid w:val="00AA0805"/>
    <w:rsid w:val="00AA1CE8"/>
    <w:rsid w:val="00B26E23"/>
    <w:rsid w:val="00C73358"/>
    <w:rsid w:val="00D12449"/>
    <w:rsid w:val="00DD3C7E"/>
    <w:rsid w:val="00DE63EB"/>
    <w:rsid w:val="00E10A04"/>
    <w:rsid w:val="00E36F46"/>
    <w:rsid w:val="00E51B97"/>
    <w:rsid w:val="00ED2D55"/>
    <w:rsid w:val="00F01284"/>
    <w:rsid w:val="00FD17BB"/>
    <w:rsid w:val="00FD353C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Student Learning Objective Template</vt:lpstr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Student Learning Objective Template</dc:title>
  <dc:creator>NYSED</dc:creator>
  <cp:lastModifiedBy>Jeff Craig</cp:lastModifiedBy>
  <cp:revision>5</cp:revision>
  <cp:lastPrinted>2012-05-08T10:53:00Z</cp:lastPrinted>
  <dcterms:created xsi:type="dcterms:W3CDTF">2012-05-03T11:14:00Z</dcterms:created>
  <dcterms:modified xsi:type="dcterms:W3CDTF">2012-05-08T10:54:00Z</dcterms:modified>
</cp:coreProperties>
</file>