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424" w:rsidRDefault="00FD5424" w:rsidP="00862EA0">
      <w:pPr>
        <w:spacing w:after="0"/>
        <w:jc w:val="center"/>
        <w:rPr>
          <w:rFonts w:ascii="Times New Roman" w:hAnsi="Times New Roman"/>
          <w:b/>
          <w:sz w:val="32"/>
          <w:szCs w:val="32"/>
        </w:rPr>
      </w:pPr>
      <w:r w:rsidRPr="00F85B1F">
        <w:rPr>
          <w:rFonts w:ascii="Times New Roman" w:hAnsi="Times New Roman"/>
          <w:b/>
          <w:sz w:val="32"/>
          <w:szCs w:val="32"/>
        </w:rPr>
        <w:t>LIBRARY AS LEARNING COMMONS</w:t>
      </w:r>
      <w:r>
        <w:rPr>
          <w:rFonts w:ascii="Times New Roman" w:hAnsi="Times New Roman"/>
          <w:b/>
          <w:sz w:val="32"/>
          <w:szCs w:val="32"/>
        </w:rPr>
        <w:t xml:space="preserve"> DRAFT</w:t>
      </w:r>
    </w:p>
    <w:p w:rsidR="00FD5424" w:rsidRDefault="00FD5424" w:rsidP="00862EA0">
      <w:pPr>
        <w:spacing w:after="0"/>
        <w:jc w:val="center"/>
        <w:rPr>
          <w:rFonts w:ascii="Times New Roman" w:hAnsi="Times New Roman"/>
          <w:b/>
          <w:sz w:val="32"/>
          <w:szCs w:val="32"/>
        </w:rPr>
      </w:pPr>
      <w:smartTag w:uri="urn:schemas-microsoft-com:office:smarttags" w:element="PlaceName">
        <w:smartTag w:uri="urn:schemas-microsoft-com:office:smarttags" w:element="place">
          <w:r>
            <w:rPr>
              <w:rFonts w:ascii="Times New Roman" w:hAnsi="Times New Roman"/>
              <w:b/>
              <w:sz w:val="32"/>
              <w:szCs w:val="32"/>
            </w:rPr>
            <w:t>OCM</w:t>
          </w:r>
        </w:smartTag>
        <w:r>
          <w:rPr>
            <w:rFonts w:ascii="Times New Roman" w:hAnsi="Times New Roman"/>
            <w:b/>
            <w:sz w:val="32"/>
            <w:szCs w:val="32"/>
          </w:rPr>
          <w:t xml:space="preserve"> </w:t>
        </w:r>
        <w:smartTag w:uri="urn:schemas-microsoft-com:office:smarttags" w:element="country-region">
          <w:r>
            <w:rPr>
              <w:rFonts w:ascii="Times New Roman" w:hAnsi="Times New Roman"/>
              <w:b/>
              <w:sz w:val="32"/>
              <w:szCs w:val="32"/>
            </w:rPr>
            <w:t>BOCES</w:t>
          </w:r>
        </w:smartTag>
        <w:r>
          <w:rPr>
            <w:rFonts w:ascii="Times New Roman" w:hAnsi="Times New Roman"/>
            <w:b/>
            <w:sz w:val="32"/>
            <w:szCs w:val="32"/>
          </w:rPr>
          <w:t xml:space="preserve"> </w:t>
        </w:r>
        <w:smartTag w:uri="urn:schemas-microsoft-com:office:smarttags" w:element="country-region">
          <w:r>
            <w:rPr>
              <w:rFonts w:ascii="Times New Roman" w:hAnsi="Times New Roman"/>
              <w:b/>
              <w:sz w:val="32"/>
              <w:szCs w:val="32"/>
            </w:rPr>
            <w:t>SCHOOL</w:t>
          </w:r>
        </w:smartTag>
      </w:smartTag>
      <w:r>
        <w:rPr>
          <w:rFonts w:ascii="Times New Roman" w:hAnsi="Times New Roman"/>
          <w:b/>
          <w:sz w:val="32"/>
          <w:szCs w:val="32"/>
        </w:rPr>
        <w:t xml:space="preserve"> LIBRARY SYSTEM 2010-11</w:t>
      </w:r>
    </w:p>
    <w:p w:rsidR="00FD5424" w:rsidRPr="00862EA0" w:rsidRDefault="00FD5424" w:rsidP="00862EA0">
      <w:pPr>
        <w:spacing w:after="0"/>
        <w:jc w:val="center"/>
        <w:rPr>
          <w:rFonts w:ascii="Times New Roman" w:hAnsi="Times New Roman"/>
          <w:b/>
          <w:sz w:val="12"/>
          <w:szCs w:val="12"/>
        </w:rPr>
      </w:pP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358"/>
        <w:gridCol w:w="4590"/>
        <w:gridCol w:w="2610"/>
        <w:gridCol w:w="4230"/>
      </w:tblGrid>
      <w:tr w:rsidR="00FD5424" w:rsidRPr="005438D6" w:rsidTr="00862EA0">
        <w:tc>
          <w:tcPr>
            <w:tcW w:w="2358" w:type="dxa"/>
            <w:shd w:val="clear" w:color="auto" w:fill="E0E0E0"/>
          </w:tcPr>
          <w:p w:rsidR="00FD5424" w:rsidRPr="005438D6" w:rsidRDefault="00FD5424" w:rsidP="005438D6">
            <w:pPr>
              <w:spacing w:after="0"/>
              <w:jc w:val="center"/>
              <w:rPr>
                <w:rFonts w:ascii="Times New Roman" w:hAnsi="Times New Roman"/>
                <w:b/>
                <w:sz w:val="20"/>
              </w:rPr>
            </w:pPr>
            <w:r w:rsidRPr="005438D6">
              <w:rPr>
                <w:rFonts w:ascii="Times New Roman" w:hAnsi="Times New Roman"/>
                <w:b/>
                <w:sz w:val="20"/>
              </w:rPr>
              <w:t>Key</w:t>
            </w:r>
          </w:p>
          <w:p w:rsidR="00FD5424" w:rsidRPr="005438D6" w:rsidRDefault="00FD5424" w:rsidP="005438D6">
            <w:pPr>
              <w:spacing w:after="0"/>
              <w:jc w:val="center"/>
              <w:rPr>
                <w:rFonts w:ascii="Times New Roman" w:hAnsi="Times New Roman"/>
                <w:b/>
                <w:sz w:val="20"/>
              </w:rPr>
            </w:pPr>
            <w:r w:rsidRPr="005438D6">
              <w:rPr>
                <w:rFonts w:ascii="Times New Roman" w:hAnsi="Times New Roman"/>
                <w:b/>
                <w:sz w:val="20"/>
              </w:rPr>
              <w:t>Components of the Learning Commons</w:t>
            </w:r>
          </w:p>
        </w:tc>
        <w:tc>
          <w:tcPr>
            <w:tcW w:w="4590" w:type="dxa"/>
            <w:shd w:val="clear" w:color="auto" w:fill="E0E0E0"/>
          </w:tcPr>
          <w:p w:rsidR="00FD5424" w:rsidRPr="005438D6" w:rsidRDefault="00FD5424" w:rsidP="005438D6">
            <w:pPr>
              <w:spacing w:after="0"/>
              <w:jc w:val="center"/>
              <w:rPr>
                <w:rFonts w:ascii="Times New Roman" w:hAnsi="Times New Roman"/>
                <w:b/>
                <w:sz w:val="20"/>
              </w:rPr>
            </w:pPr>
            <w:r w:rsidRPr="005438D6">
              <w:rPr>
                <w:rFonts w:ascii="Times New Roman" w:hAnsi="Times New Roman"/>
                <w:b/>
                <w:sz w:val="20"/>
              </w:rPr>
              <w:t>AASL Learning Standards (2007)</w:t>
            </w:r>
          </w:p>
          <w:p w:rsidR="00FD5424" w:rsidRPr="005438D6" w:rsidRDefault="00FD5424" w:rsidP="005438D6">
            <w:pPr>
              <w:spacing w:after="0"/>
              <w:jc w:val="center"/>
              <w:rPr>
                <w:rFonts w:ascii="Times New Roman" w:hAnsi="Times New Roman"/>
                <w:b/>
                <w:sz w:val="20"/>
              </w:rPr>
            </w:pPr>
          </w:p>
        </w:tc>
        <w:tc>
          <w:tcPr>
            <w:tcW w:w="2610" w:type="dxa"/>
            <w:shd w:val="clear" w:color="auto" w:fill="E0E0E0"/>
          </w:tcPr>
          <w:p w:rsidR="00FD5424" w:rsidRPr="005438D6" w:rsidRDefault="00FD5424" w:rsidP="005438D6">
            <w:pPr>
              <w:spacing w:after="0"/>
              <w:jc w:val="center"/>
              <w:rPr>
                <w:rFonts w:ascii="Times New Roman" w:hAnsi="Times New Roman"/>
                <w:b/>
                <w:sz w:val="20"/>
              </w:rPr>
            </w:pPr>
            <w:r w:rsidRPr="005438D6">
              <w:rPr>
                <w:rFonts w:ascii="Times New Roman" w:hAnsi="Times New Roman"/>
                <w:b/>
                <w:sz w:val="20"/>
              </w:rPr>
              <w:t>ALA/AASL Standards for Initial Preparation of School Librarians (2010)</w:t>
            </w:r>
          </w:p>
        </w:tc>
        <w:tc>
          <w:tcPr>
            <w:tcW w:w="4230" w:type="dxa"/>
            <w:shd w:val="clear" w:color="auto" w:fill="E0E0E0"/>
          </w:tcPr>
          <w:p w:rsidR="00FD5424" w:rsidRPr="005438D6" w:rsidRDefault="00FD5424" w:rsidP="005438D6">
            <w:pPr>
              <w:spacing w:after="0"/>
              <w:jc w:val="center"/>
              <w:rPr>
                <w:rFonts w:ascii="Times New Roman" w:hAnsi="Times New Roman"/>
                <w:b/>
                <w:sz w:val="20"/>
              </w:rPr>
            </w:pPr>
            <w:r w:rsidRPr="005438D6">
              <w:rPr>
                <w:rFonts w:ascii="Times New Roman" w:hAnsi="Times New Roman"/>
                <w:b/>
                <w:sz w:val="20"/>
              </w:rPr>
              <w:t xml:space="preserve">Assessment </w:t>
            </w:r>
          </w:p>
          <w:p w:rsidR="00FD5424" w:rsidRPr="005438D6" w:rsidRDefault="00FD5424" w:rsidP="005438D6">
            <w:pPr>
              <w:spacing w:after="0"/>
              <w:jc w:val="center"/>
              <w:rPr>
                <w:rFonts w:ascii="Times New Roman" w:hAnsi="Times New Roman"/>
                <w:b/>
                <w:sz w:val="20"/>
              </w:rPr>
            </w:pPr>
            <w:r w:rsidRPr="005438D6">
              <w:rPr>
                <w:rFonts w:ascii="Times New Roman" w:hAnsi="Times New Roman"/>
                <w:b/>
                <w:sz w:val="20"/>
              </w:rPr>
              <w:t>Examples</w:t>
            </w:r>
          </w:p>
        </w:tc>
      </w:tr>
      <w:tr w:rsidR="00FD5424" w:rsidRPr="005438D6" w:rsidTr="00862EA0">
        <w:tc>
          <w:tcPr>
            <w:tcW w:w="2358" w:type="dxa"/>
            <w:shd w:val="clear" w:color="auto" w:fill="E0E0E0"/>
          </w:tcPr>
          <w:p w:rsidR="00FD5424" w:rsidRPr="005438D6" w:rsidRDefault="00FD5424" w:rsidP="005438D6">
            <w:pPr>
              <w:spacing w:after="0"/>
              <w:rPr>
                <w:rFonts w:ascii="Times New Roman" w:hAnsi="Times New Roman"/>
                <w:sz w:val="20"/>
              </w:rPr>
            </w:pPr>
            <w:r w:rsidRPr="005438D6">
              <w:rPr>
                <w:rFonts w:ascii="Times New Roman" w:hAnsi="Times New Roman"/>
                <w:b/>
                <w:sz w:val="20"/>
              </w:rPr>
              <w:t xml:space="preserve">Data/Info Commons: </w:t>
            </w:r>
            <w:r w:rsidRPr="005438D6">
              <w:rPr>
                <w:rFonts w:ascii="Times New Roman" w:hAnsi="Times New Roman"/>
                <w:sz w:val="20"/>
              </w:rPr>
              <w:t>reference collection, both physical and virtual, building background knowledge</w:t>
            </w:r>
          </w:p>
          <w:p w:rsidR="00FD5424" w:rsidRPr="005438D6" w:rsidRDefault="00FD5424" w:rsidP="005438D6">
            <w:pPr>
              <w:pStyle w:val="ListParagraph"/>
              <w:numPr>
                <w:ilvl w:val="0"/>
                <w:numId w:val="3"/>
              </w:numPr>
              <w:spacing w:after="0"/>
              <w:rPr>
                <w:rFonts w:ascii="Times New Roman" w:hAnsi="Times New Roman"/>
                <w:sz w:val="20"/>
              </w:rPr>
            </w:pPr>
            <w:r w:rsidRPr="005438D6">
              <w:rPr>
                <w:rFonts w:ascii="Times New Roman" w:hAnsi="Times New Roman"/>
                <w:sz w:val="20"/>
              </w:rPr>
              <w:t>Information and media literacy</w:t>
            </w:r>
          </w:p>
          <w:p w:rsidR="00FD5424" w:rsidRPr="005438D6" w:rsidRDefault="00FD5424" w:rsidP="005438D6">
            <w:pPr>
              <w:pStyle w:val="ListParagraph"/>
              <w:numPr>
                <w:ilvl w:val="0"/>
                <w:numId w:val="3"/>
              </w:numPr>
              <w:spacing w:after="0"/>
              <w:rPr>
                <w:rFonts w:ascii="Times New Roman" w:hAnsi="Times New Roman"/>
                <w:sz w:val="20"/>
              </w:rPr>
            </w:pPr>
            <w:r w:rsidRPr="005438D6">
              <w:rPr>
                <w:rFonts w:ascii="Times New Roman" w:hAnsi="Times New Roman"/>
                <w:sz w:val="20"/>
              </w:rPr>
              <w:t>Initiative and self-direction</w:t>
            </w:r>
          </w:p>
        </w:tc>
        <w:tc>
          <w:tcPr>
            <w:tcW w:w="4590" w:type="dxa"/>
          </w:tcPr>
          <w:p w:rsidR="00FD5424" w:rsidRPr="005438D6" w:rsidRDefault="00FD5424" w:rsidP="005438D6">
            <w:pPr>
              <w:spacing w:after="0"/>
              <w:rPr>
                <w:rFonts w:ascii="Times New Roman" w:hAnsi="Times New Roman"/>
                <w:sz w:val="20"/>
              </w:rPr>
            </w:pPr>
            <w:r w:rsidRPr="006F2FD9">
              <w:rPr>
                <w:rFonts w:ascii="Times New Roman" w:hAnsi="Times New Roman"/>
                <w:b/>
                <w:sz w:val="20"/>
              </w:rPr>
              <w:t>1.1.1</w:t>
            </w:r>
            <w:r w:rsidRPr="005438D6">
              <w:rPr>
                <w:rFonts w:ascii="Times New Roman" w:hAnsi="Times New Roman"/>
                <w:sz w:val="20"/>
              </w:rPr>
              <w:t xml:space="preserve"> Follow an inquiry-based process in seeking knowledge in curricular subjects, and make the real-world connection for using this process in own life.</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1.1.2</w:t>
            </w:r>
            <w:r w:rsidRPr="005438D6">
              <w:rPr>
                <w:rFonts w:ascii="Times New Roman" w:hAnsi="Times New Roman"/>
                <w:sz w:val="20"/>
              </w:rPr>
              <w:t xml:space="preserve"> Use prior and background knowledge as context for new learning.</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1.1.3</w:t>
            </w:r>
            <w:r w:rsidRPr="005438D6">
              <w:rPr>
                <w:rFonts w:ascii="Times New Roman" w:hAnsi="Times New Roman"/>
                <w:sz w:val="20"/>
              </w:rPr>
              <w:t xml:space="preserve"> Develop and refine a range of questions to frame the search for new understanding</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1.1.4</w:t>
            </w:r>
            <w:r w:rsidRPr="005438D6">
              <w:rPr>
                <w:rFonts w:ascii="Times New Roman" w:hAnsi="Times New Roman"/>
                <w:sz w:val="20"/>
              </w:rPr>
              <w:t xml:space="preserve"> Find, evaluate, and select appropriate sources to answer questions.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1.1.5</w:t>
            </w:r>
            <w:r w:rsidRPr="005438D6">
              <w:rPr>
                <w:rFonts w:ascii="Times New Roman" w:hAnsi="Times New Roman"/>
                <w:sz w:val="20"/>
              </w:rPr>
              <w:t xml:space="preserve"> Evaluate information found in selected sources on the basis of accuracy, validity, appropriateness for needs, importance, and social and cultural context.</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1.16</w:t>
            </w:r>
            <w:r w:rsidRPr="005438D6">
              <w:rPr>
                <w:rFonts w:ascii="Times New Roman" w:hAnsi="Times New Roman"/>
                <w:sz w:val="20"/>
              </w:rPr>
              <w:t xml:space="preserve"> Read, view, and listen for information presented in any format (e.g., textual, visual, media, digital) in order to make inferences and gather meaning.</w:t>
            </w:r>
          </w:p>
          <w:p w:rsidR="00FD5424" w:rsidRPr="005438D6" w:rsidRDefault="00FD5424" w:rsidP="005438D6">
            <w:pPr>
              <w:spacing w:after="0"/>
              <w:rPr>
                <w:rFonts w:ascii="Times New Roman" w:hAnsi="Times New Roman"/>
                <w:sz w:val="20"/>
              </w:rPr>
            </w:pPr>
            <w:r w:rsidRPr="006F2FD9">
              <w:rPr>
                <w:rFonts w:ascii="Times New Roman" w:hAnsi="Times New Roman"/>
                <w:b/>
                <w:sz w:val="20"/>
              </w:rPr>
              <w:t>2.1.1</w:t>
            </w:r>
            <w:r w:rsidRPr="005438D6">
              <w:rPr>
                <w:rFonts w:ascii="Times New Roman" w:hAnsi="Times New Roman"/>
                <w:sz w:val="20"/>
              </w:rPr>
              <w:t xml:space="preserve"> Continue an inquiry-based research process by applying critical-thinking skills (analysis, synthesis, evaluation, organization) to information knowledge in order to construct new understandings, draw conclusions, and create new knowledge.</w:t>
            </w:r>
          </w:p>
          <w:p w:rsidR="00FD5424" w:rsidRPr="005438D6" w:rsidRDefault="00FD5424" w:rsidP="005438D6">
            <w:pPr>
              <w:spacing w:after="0"/>
              <w:rPr>
                <w:rFonts w:ascii="Times New Roman" w:hAnsi="Times New Roman"/>
                <w:sz w:val="20"/>
              </w:rPr>
            </w:pPr>
            <w:r w:rsidRPr="006F2FD9">
              <w:rPr>
                <w:rFonts w:ascii="Times New Roman" w:hAnsi="Times New Roman"/>
                <w:b/>
                <w:sz w:val="20"/>
              </w:rPr>
              <w:t>4.1.4</w:t>
            </w:r>
            <w:r w:rsidRPr="005438D6">
              <w:rPr>
                <w:rFonts w:ascii="Times New Roman" w:hAnsi="Times New Roman"/>
                <w:sz w:val="20"/>
              </w:rPr>
              <w:t xml:space="preserve"> Seek information for personal learning in a variety of formats and genres.</w:t>
            </w:r>
          </w:p>
        </w:tc>
        <w:tc>
          <w:tcPr>
            <w:tcW w:w="2610" w:type="dxa"/>
          </w:tcPr>
          <w:p w:rsidR="00FD5424" w:rsidRPr="005438D6" w:rsidRDefault="00FD5424" w:rsidP="005438D6">
            <w:pPr>
              <w:spacing w:after="0"/>
              <w:rPr>
                <w:rFonts w:ascii="Times New Roman" w:hAnsi="Times New Roman"/>
                <w:sz w:val="20"/>
              </w:rPr>
            </w:pPr>
            <w:r w:rsidRPr="006F2FD9">
              <w:rPr>
                <w:rFonts w:ascii="Times New Roman" w:hAnsi="Times New Roman"/>
                <w:b/>
                <w:sz w:val="20"/>
              </w:rPr>
              <w:t>1.1</w:t>
            </w:r>
            <w:r w:rsidRPr="005438D6">
              <w:rPr>
                <w:rFonts w:ascii="Times New Roman" w:hAnsi="Times New Roman"/>
                <w:sz w:val="20"/>
              </w:rPr>
              <w:t>: Knowledge of learners and learning</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1.2</w:t>
            </w:r>
            <w:r w:rsidRPr="005438D6">
              <w:rPr>
                <w:rFonts w:ascii="Times New Roman" w:hAnsi="Times New Roman"/>
                <w:sz w:val="20"/>
              </w:rPr>
              <w:t>: Effective and knowledgeable teacher</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1.4</w:t>
            </w:r>
            <w:r w:rsidRPr="005438D6">
              <w:rPr>
                <w:rFonts w:ascii="Times New Roman" w:hAnsi="Times New Roman"/>
                <w:sz w:val="20"/>
              </w:rPr>
              <w:t xml:space="preserve"> Integration of 21</w:t>
            </w:r>
            <w:r w:rsidRPr="005438D6">
              <w:rPr>
                <w:rFonts w:ascii="Times New Roman" w:hAnsi="Times New Roman"/>
                <w:sz w:val="20"/>
                <w:vertAlign w:val="superscript"/>
              </w:rPr>
              <w:t>st</w:t>
            </w:r>
            <w:r w:rsidRPr="005438D6">
              <w:rPr>
                <w:rFonts w:ascii="Times New Roman" w:hAnsi="Times New Roman"/>
                <w:sz w:val="20"/>
              </w:rPr>
              <w:t xml:space="preserve"> century skills and learning standards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2.1</w:t>
            </w:r>
            <w:r w:rsidRPr="005438D6">
              <w:rPr>
                <w:rFonts w:ascii="Times New Roman" w:hAnsi="Times New Roman"/>
                <w:sz w:val="20"/>
              </w:rPr>
              <w:t xml:space="preserve"> Literature</w:t>
            </w:r>
          </w:p>
          <w:p w:rsidR="00FD5424" w:rsidRPr="005438D6" w:rsidRDefault="00FD5424" w:rsidP="005438D6">
            <w:pPr>
              <w:spacing w:after="0"/>
              <w:rPr>
                <w:rFonts w:ascii="Times New Roman" w:hAnsi="Times New Roman"/>
                <w:sz w:val="20"/>
              </w:rPr>
            </w:pPr>
            <w:r w:rsidRPr="006F2FD9">
              <w:rPr>
                <w:rFonts w:ascii="Times New Roman" w:hAnsi="Times New Roman"/>
                <w:b/>
                <w:sz w:val="20"/>
              </w:rPr>
              <w:t>2.3</w:t>
            </w:r>
            <w:r w:rsidRPr="005438D6">
              <w:rPr>
                <w:rFonts w:ascii="Times New Roman" w:hAnsi="Times New Roman"/>
                <w:sz w:val="20"/>
              </w:rPr>
              <w:t xml:space="preserve"> Respect for diversity</w:t>
            </w:r>
          </w:p>
          <w:p w:rsidR="00FD5424" w:rsidRPr="005438D6" w:rsidRDefault="00FD5424" w:rsidP="005438D6">
            <w:pPr>
              <w:spacing w:after="0"/>
              <w:rPr>
                <w:rFonts w:ascii="Times New Roman" w:hAnsi="Times New Roman"/>
                <w:sz w:val="20"/>
              </w:rPr>
            </w:pPr>
            <w:r w:rsidRPr="006F2FD9">
              <w:rPr>
                <w:rFonts w:ascii="Times New Roman" w:hAnsi="Times New Roman"/>
                <w:b/>
                <w:sz w:val="20"/>
              </w:rPr>
              <w:t>2.4</w:t>
            </w:r>
            <w:r w:rsidRPr="005438D6">
              <w:rPr>
                <w:rFonts w:ascii="Times New Roman" w:hAnsi="Times New Roman"/>
                <w:sz w:val="20"/>
              </w:rPr>
              <w:t xml:space="preserve"> Literacy strategies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3.1</w:t>
            </w:r>
            <w:r w:rsidRPr="005438D6">
              <w:rPr>
                <w:rFonts w:ascii="Times New Roman" w:hAnsi="Times New Roman"/>
                <w:sz w:val="20"/>
              </w:rPr>
              <w:t xml:space="preserve"> Efficient and ethical information-seeking behavior</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3.2</w:t>
            </w:r>
            <w:r w:rsidRPr="005438D6">
              <w:rPr>
                <w:rFonts w:ascii="Times New Roman" w:hAnsi="Times New Roman"/>
                <w:sz w:val="20"/>
              </w:rPr>
              <w:t xml:space="preserve"> Access to information</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3.3</w:t>
            </w:r>
            <w:r w:rsidRPr="005438D6">
              <w:rPr>
                <w:rFonts w:ascii="Times New Roman" w:hAnsi="Times New Roman"/>
                <w:sz w:val="20"/>
              </w:rPr>
              <w:t xml:space="preserve"> Information technology</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3.4</w:t>
            </w:r>
            <w:r w:rsidRPr="005438D6">
              <w:rPr>
                <w:rFonts w:ascii="Times New Roman" w:hAnsi="Times New Roman"/>
                <w:sz w:val="20"/>
              </w:rPr>
              <w:t xml:space="preserve"> Research and knowledge creation</w:t>
            </w:r>
          </w:p>
        </w:tc>
        <w:tc>
          <w:tcPr>
            <w:tcW w:w="4230" w:type="dxa"/>
          </w:tcPr>
          <w:p w:rsidR="00FD5424" w:rsidRPr="005438D6" w:rsidRDefault="00FD5424" w:rsidP="005438D6">
            <w:pPr>
              <w:spacing w:after="0"/>
              <w:rPr>
                <w:rFonts w:ascii="Times New Roman" w:hAnsi="Times New Roman"/>
                <w:sz w:val="20"/>
              </w:rPr>
            </w:pPr>
            <w:r w:rsidRPr="005438D6">
              <w:rPr>
                <w:rFonts w:ascii="Times New Roman" w:hAnsi="Times New Roman"/>
                <w:b/>
                <w:sz w:val="20"/>
              </w:rPr>
              <w:t>Career Exploration</w:t>
            </w:r>
            <w:r w:rsidRPr="005438D6">
              <w:rPr>
                <w:rFonts w:ascii="Times New Roman" w:hAnsi="Times New Roman"/>
                <w:sz w:val="20"/>
              </w:rPr>
              <w:t xml:space="preserve">  (grade 7   Family and Consumer Science Teachers)  do research on a career of interest and create a digital photostory that tells about this career in a story format (fiction or non)</w:t>
            </w:r>
          </w:p>
          <w:p w:rsidR="00FD5424" w:rsidRPr="005438D6" w:rsidRDefault="00FD5424" w:rsidP="005438D6">
            <w:pPr>
              <w:pStyle w:val="ListParagraph"/>
              <w:numPr>
                <w:ilvl w:val="0"/>
                <w:numId w:val="5"/>
              </w:numPr>
              <w:spacing w:after="0"/>
              <w:rPr>
                <w:rFonts w:ascii="Times New Roman" w:hAnsi="Times New Roman"/>
                <w:sz w:val="20"/>
              </w:rPr>
            </w:pPr>
            <w:r w:rsidRPr="005438D6">
              <w:rPr>
                <w:rFonts w:ascii="Times New Roman" w:hAnsi="Times New Roman"/>
                <w:sz w:val="20"/>
              </w:rPr>
              <w:t>Data/Info Commons: Gather data and extract relevant info via print, nonprint, interviews, media</w:t>
            </w:r>
          </w:p>
          <w:p w:rsidR="00FD5424" w:rsidRPr="005438D6" w:rsidRDefault="00FD5424" w:rsidP="005438D6">
            <w:pPr>
              <w:spacing w:after="0"/>
              <w:rPr>
                <w:rFonts w:ascii="Times New Roman" w:hAnsi="Times New Roman"/>
                <w:sz w:val="20"/>
              </w:rPr>
            </w:pPr>
          </w:p>
          <w:p w:rsidR="00FD5424" w:rsidRPr="005438D6" w:rsidRDefault="00FD5424" w:rsidP="005438D6">
            <w:pPr>
              <w:spacing w:after="0"/>
              <w:rPr>
                <w:rFonts w:ascii="Times New Roman" w:hAnsi="Times New Roman"/>
                <w:sz w:val="20"/>
              </w:rPr>
            </w:pPr>
            <w:r w:rsidRPr="005438D6">
              <w:rPr>
                <w:rFonts w:ascii="Times New Roman" w:hAnsi="Times New Roman"/>
                <w:sz w:val="20"/>
              </w:rPr>
              <w:t xml:space="preserve">The fifth grade students complete a </w:t>
            </w:r>
            <w:r w:rsidRPr="005438D6">
              <w:rPr>
                <w:rFonts w:ascii="Times New Roman" w:hAnsi="Times New Roman"/>
                <w:b/>
                <w:sz w:val="20"/>
              </w:rPr>
              <w:t>“State Project</w:t>
            </w:r>
            <w:r w:rsidRPr="005438D6">
              <w:rPr>
                <w:rFonts w:ascii="Times New Roman" w:hAnsi="Times New Roman"/>
                <w:sz w:val="20"/>
              </w:rPr>
              <w:t>” in which each child chooses a state and completes research. It is an intensive, semester long project in which they must learn the history, demographics, geography, economy, and political landscape.  The students use several resources to locate and synthesize information to develop an interactive, digital presentation that is shared with the class.</w:t>
            </w:r>
          </w:p>
          <w:p w:rsidR="00FD5424" w:rsidRPr="005438D6" w:rsidRDefault="00FD5424" w:rsidP="005438D6">
            <w:pPr>
              <w:spacing w:after="0"/>
              <w:rPr>
                <w:rFonts w:ascii="Times New Roman" w:hAnsi="Times New Roman"/>
                <w:sz w:val="20"/>
              </w:rPr>
            </w:pPr>
          </w:p>
          <w:p w:rsidR="00FD5424" w:rsidRPr="005438D6" w:rsidRDefault="00FD5424" w:rsidP="005438D6">
            <w:pPr>
              <w:spacing w:after="0"/>
              <w:rPr>
                <w:rFonts w:ascii="Times New Roman" w:hAnsi="Times New Roman"/>
                <w:sz w:val="20"/>
              </w:rPr>
            </w:pPr>
            <w:r w:rsidRPr="005438D6">
              <w:rPr>
                <w:rFonts w:ascii="Times New Roman" w:hAnsi="Times New Roman"/>
                <w:sz w:val="20"/>
              </w:rPr>
              <w:t>Phase 1…</w:t>
            </w:r>
          </w:p>
          <w:p w:rsidR="00FD5424" w:rsidRPr="005438D6" w:rsidRDefault="00FD5424" w:rsidP="005438D6">
            <w:pPr>
              <w:pStyle w:val="ListParagraph"/>
              <w:numPr>
                <w:ilvl w:val="0"/>
                <w:numId w:val="5"/>
              </w:numPr>
              <w:spacing w:after="0"/>
              <w:rPr>
                <w:rFonts w:ascii="Times New Roman" w:hAnsi="Times New Roman"/>
                <w:sz w:val="20"/>
              </w:rPr>
            </w:pPr>
            <w:r w:rsidRPr="005438D6">
              <w:rPr>
                <w:rFonts w:ascii="Times New Roman" w:hAnsi="Times New Roman"/>
                <w:sz w:val="20"/>
              </w:rPr>
              <w:t>Data/Info Commons is utilized to build their background knowledge of their state.</w:t>
            </w:r>
          </w:p>
          <w:p w:rsidR="00FD5424" w:rsidRPr="005438D6" w:rsidRDefault="00FD5424" w:rsidP="005438D6">
            <w:pPr>
              <w:pStyle w:val="ListParagraph"/>
              <w:numPr>
                <w:ilvl w:val="0"/>
                <w:numId w:val="5"/>
              </w:numPr>
              <w:spacing w:after="0"/>
              <w:rPr>
                <w:rFonts w:ascii="Times New Roman" w:hAnsi="Times New Roman"/>
                <w:sz w:val="20"/>
              </w:rPr>
            </w:pPr>
            <w:r w:rsidRPr="005438D6">
              <w:rPr>
                <w:rFonts w:ascii="Times New Roman" w:hAnsi="Times New Roman"/>
                <w:sz w:val="20"/>
              </w:rPr>
              <w:t>Knowledge Commons brings out the interdisciplinary nature of the social sciences.</w:t>
            </w:r>
          </w:p>
          <w:p w:rsidR="00FD5424" w:rsidRPr="005438D6" w:rsidRDefault="00FD5424" w:rsidP="006F2FD9">
            <w:pPr>
              <w:spacing w:after="0"/>
              <w:rPr>
                <w:rFonts w:ascii="Times New Roman" w:hAnsi="Times New Roman"/>
                <w:sz w:val="20"/>
              </w:rPr>
            </w:pPr>
            <w:r w:rsidRPr="005438D6">
              <w:rPr>
                <w:rFonts w:ascii="Times New Roman" w:hAnsi="Times New Roman"/>
                <w:sz w:val="20"/>
              </w:rPr>
              <w:t xml:space="preserve"> </w:t>
            </w:r>
          </w:p>
        </w:tc>
      </w:tr>
      <w:tr w:rsidR="00FD5424" w:rsidRPr="005438D6" w:rsidTr="00862EA0">
        <w:tc>
          <w:tcPr>
            <w:tcW w:w="2358" w:type="dxa"/>
            <w:shd w:val="clear" w:color="auto" w:fill="E0E0E0"/>
          </w:tcPr>
          <w:p w:rsidR="00FD5424" w:rsidRPr="005438D6" w:rsidRDefault="00FD5424" w:rsidP="005438D6">
            <w:pPr>
              <w:spacing w:after="0"/>
              <w:rPr>
                <w:rFonts w:ascii="Times New Roman" w:hAnsi="Times New Roman"/>
                <w:sz w:val="20"/>
              </w:rPr>
            </w:pPr>
            <w:r w:rsidRPr="005438D6">
              <w:rPr>
                <w:rFonts w:ascii="Times New Roman" w:hAnsi="Times New Roman"/>
                <w:b/>
                <w:sz w:val="20"/>
              </w:rPr>
              <w:t xml:space="preserve">Knowledge Commons: </w:t>
            </w:r>
            <w:r w:rsidRPr="005438D6">
              <w:rPr>
                <w:rFonts w:ascii="Times New Roman" w:hAnsi="Times New Roman"/>
                <w:sz w:val="20"/>
              </w:rPr>
              <w:t>indepth resources targeted to deep learning across curriculum</w:t>
            </w:r>
          </w:p>
          <w:p w:rsidR="00FD5424" w:rsidRPr="005438D6" w:rsidRDefault="00FD5424" w:rsidP="005438D6">
            <w:pPr>
              <w:pStyle w:val="ListParagraph"/>
              <w:numPr>
                <w:ilvl w:val="0"/>
                <w:numId w:val="2"/>
              </w:numPr>
              <w:spacing w:after="0"/>
              <w:rPr>
                <w:rFonts w:ascii="Times New Roman" w:hAnsi="Times New Roman"/>
                <w:sz w:val="20"/>
              </w:rPr>
            </w:pPr>
            <w:r w:rsidRPr="005438D6">
              <w:rPr>
                <w:rFonts w:ascii="Times New Roman" w:hAnsi="Times New Roman"/>
                <w:sz w:val="20"/>
              </w:rPr>
              <w:t>Critical thinking and/or Problem solving</w:t>
            </w:r>
          </w:p>
        </w:tc>
        <w:tc>
          <w:tcPr>
            <w:tcW w:w="4590" w:type="dxa"/>
          </w:tcPr>
          <w:p w:rsidR="00FD5424" w:rsidRPr="005438D6" w:rsidRDefault="00FD5424" w:rsidP="005438D6">
            <w:pPr>
              <w:spacing w:after="0"/>
              <w:rPr>
                <w:rFonts w:ascii="Times New Roman" w:hAnsi="Times New Roman"/>
                <w:sz w:val="20"/>
              </w:rPr>
            </w:pPr>
            <w:r w:rsidRPr="006F2FD9">
              <w:rPr>
                <w:rFonts w:ascii="Times New Roman" w:hAnsi="Times New Roman"/>
                <w:b/>
                <w:sz w:val="20"/>
              </w:rPr>
              <w:t>1.1.1</w:t>
            </w:r>
            <w:r w:rsidRPr="005438D6">
              <w:rPr>
                <w:rFonts w:ascii="Times New Roman" w:hAnsi="Times New Roman"/>
                <w:sz w:val="20"/>
              </w:rPr>
              <w:t xml:space="preserve"> Follow an inquiry-based process in seeking knowledge in curricular subjects, and make the real-world connection for using this process in own life.</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1.1.2</w:t>
            </w:r>
            <w:r w:rsidRPr="005438D6">
              <w:rPr>
                <w:rFonts w:ascii="Times New Roman" w:hAnsi="Times New Roman"/>
                <w:sz w:val="20"/>
              </w:rPr>
              <w:t xml:space="preserve"> Use prior and background knowledge as context for new learning.</w:t>
            </w:r>
          </w:p>
          <w:p w:rsidR="00FD5424" w:rsidRDefault="00FD5424" w:rsidP="005438D6">
            <w:pPr>
              <w:spacing w:after="0"/>
              <w:rPr>
                <w:rFonts w:ascii="Times New Roman" w:hAnsi="Times New Roman"/>
                <w:sz w:val="20"/>
              </w:rPr>
            </w:pPr>
            <w:r w:rsidRPr="006F2FD9">
              <w:rPr>
                <w:rFonts w:ascii="Times New Roman" w:hAnsi="Times New Roman"/>
                <w:b/>
                <w:sz w:val="20"/>
              </w:rPr>
              <w:t>1.1.3</w:t>
            </w:r>
            <w:r w:rsidRPr="005438D6">
              <w:rPr>
                <w:rFonts w:ascii="Times New Roman" w:hAnsi="Times New Roman"/>
                <w:sz w:val="20"/>
              </w:rPr>
              <w:t xml:space="preserve"> Develop and refine a range of questions to frame the search for new understanding</w:t>
            </w:r>
          </w:p>
          <w:p w:rsidR="00FD5424" w:rsidRPr="005438D6" w:rsidRDefault="00FD5424" w:rsidP="005438D6">
            <w:pPr>
              <w:spacing w:after="0"/>
              <w:rPr>
                <w:rFonts w:ascii="Times New Roman" w:hAnsi="Times New Roman"/>
                <w:sz w:val="20"/>
              </w:rPr>
            </w:pPr>
            <w:r>
              <w:rPr>
                <w:rFonts w:ascii="Times New Roman" w:hAnsi="Times New Roman"/>
                <w:sz w:val="20"/>
              </w:rPr>
              <w:t xml:space="preserve">                                                                  (cont.)</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1.16</w:t>
            </w:r>
            <w:r w:rsidRPr="005438D6">
              <w:rPr>
                <w:rFonts w:ascii="Times New Roman" w:hAnsi="Times New Roman"/>
                <w:sz w:val="20"/>
              </w:rPr>
              <w:t xml:space="preserve"> Read, view, and listen for information presented in any format (e.g., textual, visual, media, digital) in order to make inferences and gather meaning.</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1.1.7</w:t>
            </w:r>
            <w:r w:rsidRPr="005438D6">
              <w:rPr>
                <w:rFonts w:ascii="Times New Roman" w:hAnsi="Times New Roman"/>
                <w:sz w:val="20"/>
              </w:rPr>
              <w:t xml:space="preserve"> Make sense of information gathered from diverse sources by identifying misconceptions, main and supporting ideas, conflicting information, and point of view or bias.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 xml:space="preserve"> 2.1.1</w:t>
            </w:r>
            <w:r w:rsidRPr="005438D6">
              <w:rPr>
                <w:rFonts w:ascii="Times New Roman" w:hAnsi="Times New Roman"/>
                <w:sz w:val="20"/>
              </w:rPr>
              <w:t xml:space="preserve"> Continue an inquiry-based research process by applying critical-thinking skills (analysis, synthesis, evaluation, organization) to information knowledge in order to construct new understandings, draw conclusions, and create new knowledge.</w:t>
            </w:r>
          </w:p>
          <w:p w:rsidR="00FD5424" w:rsidRPr="005438D6" w:rsidRDefault="00FD5424" w:rsidP="005438D6">
            <w:pPr>
              <w:spacing w:after="0"/>
              <w:rPr>
                <w:rFonts w:ascii="Times New Roman" w:hAnsi="Times New Roman"/>
                <w:sz w:val="20"/>
              </w:rPr>
            </w:pPr>
            <w:r w:rsidRPr="006F2FD9">
              <w:rPr>
                <w:rFonts w:ascii="Times New Roman" w:hAnsi="Times New Roman"/>
                <w:b/>
                <w:sz w:val="20"/>
              </w:rPr>
              <w:t>2.1.3</w:t>
            </w:r>
            <w:r w:rsidRPr="005438D6">
              <w:rPr>
                <w:rFonts w:ascii="Times New Roman" w:hAnsi="Times New Roman"/>
                <w:sz w:val="20"/>
              </w:rPr>
              <w:t xml:space="preserve"> Use strategies to draw conclusions from information and apply knowledge to curricular areas, real-world situations, and further investigations.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3.1.1</w:t>
            </w:r>
            <w:r w:rsidRPr="005438D6">
              <w:rPr>
                <w:rFonts w:ascii="Times New Roman" w:hAnsi="Times New Roman"/>
                <w:sz w:val="20"/>
              </w:rPr>
              <w:t xml:space="preserve"> Conclude an inquiry-based research process by sharing new understandings and reflecting on the learning. 3.1.3 Use writing and speaking skills to communicate new understandings effectively.</w:t>
            </w:r>
          </w:p>
          <w:p w:rsidR="00FD5424" w:rsidRPr="005438D6" w:rsidRDefault="00FD5424" w:rsidP="005438D6">
            <w:pPr>
              <w:spacing w:after="0"/>
              <w:rPr>
                <w:rFonts w:ascii="Times New Roman" w:hAnsi="Times New Roman"/>
                <w:sz w:val="20"/>
              </w:rPr>
            </w:pPr>
            <w:r w:rsidRPr="006F2FD9">
              <w:rPr>
                <w:rFonts w:ascii="Times New Roman" w:hAnsi="Times New Roman"/>
                <w:b/>
                <w:sz w:val="20"/>
              </w:rPr>
              <w:t>4.1.2</w:t>
            </w:r>
            <w:r w:rsidRPr="005438D6">
              <w:rPr>
                <w:rFonts w:ascii="Times New Roman" w:hAnsi="Times New Roman"/>
                <w:sz w:val="20"/>
              </w:rPr>
              <w:t xml:space="preserve"> Read widely and fluently to make connections with self, the world, and previous reading.</w:t>
            </w:r>
          </w:p>
          <w:p w:rsidR="00FD5424" w:rsidRPr="005438D6" w:rsidRDefault="00FD5424" w:rsidP="005438D6">
            <w:pPr>
              <w:spacing w:after="0"/>
              <w:rPr>
                <w:rFonts w:ascii="Times New Roman" w:hAnsi="Times New Roman"/>
                <w:sz w:val="20"/>
              </w:rPr>
            </w:pPr>
            <w:r w:rsidRPr="006F2FD9">
              <w:rPr>
                <w:rFonts w:ascii="Times New Roman" w:hAnsi="Times New Roman"/>
                <w:b/>
                <w:sz w:val="20"/>
              </w:rPr>
              <w:t>4.1.4</w:t>
            </w:r>
            <w:r w:rsidRPr="005438D6">
              <w:rPr>
                <w:rFonts w:ascii="Times New Roman" w:hAnsi="Times New Roman"/>
                <w:sz w:val="20"/>
              </w:rPr>
              <w:t xml:space="preserve"> Seek information for personal learning in a variety of formats and genres.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4.1.5</w:t>
            </w:r>
            <w:r w:rsidRPr="005438D6">
              <w:rPr>
                <w:rFonts w:ascii="Times New Roman" w:hAnsi="Times New Roman"/>
                <w:sz w:val="20"/>
              </w:rPr>
              <w:t xml:space="preserve"> Connect ideas to own interests and previous knowledge and experience.</w:t>
            </w:r>
          </w:p>
          <w:p w:rsidR="00FD5424" w:rsidRPr="005438D6" w:rsidRDefault="00FD5424" w:rsidP="005438D6">
            <w:pPr>
              <w:spacing w:after="0"/>
              <w:rPr>
                <w:rFonts w:ascii="Times New Roman" w:hAnsi="Times New Roman"/>
                <w:sz w:val="20"/>
              </w:rPr>
            </w:pPr>
            <w:r w:rsidRPr="006F2FD9">
              <w:rPr>
                <w:rFonts w:ascii="Times New Roman" w:hAnsi="Times New Roman"/>
                <w:b/>
                <w:sz w:val="20"/>
              </w:rPr>
              <w:t>4.1.6</w:t>
            </w:r>
            <w:r w:rsidRPr="005438D6">
              <w:rPr>
                <w:rFonts w:ascii="Times New Roman" w:hAnsi="Times New Roman"/>
                <w:sz w:val="20"/>
              </w:rPr>
              <w:t xml:space="preserve"> Organize personal knowledge in a way that can be called upon easily.</w:t>
            </w:r>
          </w:p>
          <w:p w:rsidR="00FD5424" w:rsidRPr="005438D6" w:rsidRDefault="00FD5424" w:rsidP="005438D6">
            <w:pPr>
              <w:spacing w:after="0"/>
              <w:rPr>
                <w:rFonts w:ascii="Times New Roman" w:hAnsi="Times New Roman"/>
                <w:sz w:val="20"/>
              </w:rPr>
            </w:pPr>
          </w:p>
        </w:tc>
        <w:tc>
          <w:tcPr>
            <w:tcW w:w="2610" w:type="dxa"/>
          </w:tcPr>
          <w:p w:rsidR="00FD5424" w:rsidRDefault="00FD5424" w:rsidP="005438D6">
            <w:pPr>
              <w:spacing w:after="0"/>
              <w:rPr>
                <w:rFonts w:ascii="Times New Roman" w:hAnsi="Times New Roman"/>
                <w:sz w:val="20"/>
              </w:rPr>
            </w:pPr>
            <w:r w:rsidRPr="006F2FD9">
              <w:rPr>
                <w:rFonts w:ascii="Times New Roman" w:hAnsi="Times New Roman"/>
                <w:b/>
                <w:sz w:val="20"/>
              </w:rPr>
              <w:t>1.1</w:t>
            </w:r>
            <w:r w:rsidRPr="005438D6">
              <w:rPr>
                <w:rFonts w:ascii="Times New Roman" w:hAnsi="Times New Roman"/>
                <w:sz w:val="20"/>
              </w:rPr>
              <w:t>: Knowledge of learners and learning</w:t>
            </w:r>
          </w:p>
          <w:p w:rsidR="00FD5424" w:rsidRPr="00CF1D7D" w:rsidRDefault="00FD5424" w:rsidP="005438D6">
            <w:pPr>
              <w:spacing w:after="0"/>
              <w:rPr>
                <w:rFonts w:ascii="Times New Roman" w:hAnsi="Times New Roman"/>
                <w:sz w:val="6"/>
                <w:szCs w:val="6"/>
              </w:rPr>
            </w:pPr>
          </w:p>
          <w:p w:rsidR="00FD5424" w:rsidRDefault="00FD5424" w:rsidP="005438D6">
            <w:pPr>
              <w:spacing w:after="0"/>
              <w:rPr>
                <w:rFonts w:ascii="Times New Roman" w:hAnsi="Times New Roman"/>
                <w:sz w:val="20"/>
              </w:rPr>
            </w:pPr>
            <w:r w:rsidRPr="006F2FD9">
              <w:rPr>
                <w:rFonts w:ascii="Times New Roman" w:hAnsi="Times New Roman"/>
                <w:b/>
                <w:sz w:val="20"/>
              </w:rPr>
              <w:t>1.2</w:t>
            </w:r>
            <w:r w:rsidRPr="005438D6">
              <w:rPr>
                <w:rFonts w:ascii="Times New Roman" w:hAnsi="Times New Roman"/>
                <w:sz w:val="20"/>
              </w:rPr>
              <w:t>: Effective and knowledgeable teacher</w:t>
            </w:r>
          </w:p>
          <w:p w:rsidR="00FD5424" w:rsidRPr="00CF1D7D" w:rsidRDefault="00FD5424" w:rsidP="005438D6">
            <w:pPr>
              <w:spacing w:after="0"/>
              <w:rPr>
                <w:rFonts w:ascii="Times New Roman" w:hAnsi="Times New Roman"/>
                <w:sz w:val="6"/>
                <w:szCs w:val="6"/>
              </w:rPr>
            </w:pPr>
          </w:p>
          <w:p w:rsidR="00FD5424" w:rsidRDefault="00FD5424" w:rsidP="005438D6">
            <w:pPr>
              <w:spacing w:after="0"/>
              <w:rPr>
                <w:rFonts w:ascii="Times New Roman" w:hAnsi="Times New Roman"/>
                <w:sz w:val="20"/>
              </w:rPr>
            </w:pPr>
            <w:r w:rsidRPr="006F2FD9">
              <w:rPr>
                <w:rFonts w:ascii="Times New Roman" w:hAnsi="Times New Roman"/>
                <w:b/>
                <w:sz w:val="20"/>
              </w:rPr>
              <w:t>1.4</w:t>
            </w:r>
            <w:r w:rsidRPr="005438D6">
              <w:rPr>
                <w:rFonts w:ascii="Times New Roman" w:hAnsi="Times New Roman"/>
                <w:sz w:val="20"/>
              </w:rPr>
              <w:t xml:space="preserve"> Integration of 21</w:t>
            </w:r>
            <w:r w:rsidRPr="005438D6">
              <w:rPr>
                <w:rFonts w:ascii="Times New Roman" w:hAnsi="Times New Roman"/>
                <w:sz w:val="20"/>
                <w:vertAlign w:val="superscript"/>
              </w:rPr>
              <w:t>st</w:t>
            </w:r>
            <w:r w:rsidRPr="005438D6">
              <w:rPr>
                <w:rFonts w:ascii="Times New Roman" w:hAnsi="Times New Roman"/>
                <w:sz w:val="20"/>
              </w:rPr>
              <w:t xml:space="preserve"> century skills and learning standards</w:t>
            </w:r>
          </w:p>
          <w:p w:rsidR="00FD5424" w:rsidRPr="00CF1D7D" w:rsidRDefault="00FD5424" w:rsidP="005438D6">
            <w:pPr>
              <w:spacing w:after="0"/>
              <w:rPr>
                <w:rFonts w:ascii="Times New Roman" w:hAnsi="Times New Roman"/>
                <w:sz w:val="6"/>
                <w:szCs w:val="6"/>
              </w:rPr>
            </w:pPr>
          </w:p>
          <w:p w:rsidR="00FD5424" w:rsidRDefault="00FD5424" w:rsidP="005438D6">
            <w:pPr>
              <w:spacing w:after="0"/>
              <w:rPr>
                <w:rFonts w:ascii="Times New Roman" w:hAnsi="Times New Roman"/>
                <w:b/>
                <w:sz w:val="20"/>
              </w:rPr>
            </w:pPr>
            <w:r>
              <w:rPr>
                <w:rFonts w:ascii="Times New Roman" w:hAnsi="Times New Roman"/>
                <w:b/>
                <w:sz w:val="20"/>
              </w:rPr>
              <w:t xml:space="preserve">                                   </w:t>
            </w:r>
            <w:r>
              <w:rPr>
                <w:rFonts w:ascii="Times New Roman" w:hAnsi="Times New Roman"/>
                <w:sz w:val="20"/>
              </w:rPr>
              <w:t>(cont.)</w:t>
            </w:r>
            <w:r>
              <w:rPr>
                <w:rFonts w:ascii="Times New Roman" w:hAnsi="Times New Roman"/>
                <w:b/>
                <w:sz w:val="20"/>
              </w:rPr>
              <w:t xml:space="preserve">  </w:t>
            </w:r>
          </w:p>
          <w:p w:rsidR="00FD5424" w:rsidRPr="005438D6" w:rsidRDefault="00FD5424" w:rsidP="005438D6">
            <w:pPr>
              <w:spacing w:after="0"/>
              <w:rPr>
                <w:rFonts w:ascii="Times New Roman" w:hAnsi="Times New Roman"/>
                <w:sz w:val="20"/>
              </w:rPr>
            </w:pPr>
            <w:r w:rsidRPr="006F2FD9">
              <w:rPr>
                <w:rFonts w:ascii="Times New Roman" w:hAnsi="Times New Roman"/>
                <w:b/>
                <w:sz w:val="20"/>
              </w:rPr>
              <w:t>2.4</w:t>
            </w:r>
            <w:r w:rsidRPr="005438D6">
              <w:rPr>
                <w:rFonts w:ascii="Times New Roman" w:hAnsi="Times New Roman"/>
                <w:sz w:val="20"/>
              </w:rPr>
              <w:t xml:space="preserve"> Literacy strategies</w:t>
            </w:r>
            <w:r>
              <w:rPr>
                <w:rFonts w:ascii="Times New Roman" w:hAnsi="Times New Roman"/>
                <w:sz w:val="20"/>
              </w:rPr>
              <w:t xml:space="preserve"> </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3.1</w:t>
            </w:r>
            <w:r w:rsidRPr="005438D6">
              <w:rPr>
                <w:rFonts w:ascii="Times New Roman" w:hAnsi="Times New Roman"/>
                <w:sz w:val="20"/>
              </w:rPr>
              <w:t xml:space="preserve"> Efficient and ethical information-seeking behavior</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3.3</w:t>
            </w:r>
            <w:r w:rsidRPr="005438D6">
              <w:rPr>
                <w:rFonts w:ascii="Times New Roman" w:hAnsi="Times New Roman"/>
                <w:sz w:val="20"/>
              </w:rPr>
              <w:t xml:space="preserve"> Information technology</w:t>
            </w:r>
          </w:p>
          <w:p w:rsidR="00FD5424" w:rsidRPr="005438D6" w:rsidRDefault="00FD5424" w:rsidP="005438D6">
            <w:pPr>
              <w:spacing w:after="0"/>
              <w:rPr>
                <w:rFonts w:ascii="Times New Roman" w:hAnsi="Times New Roman"/>
                <w:sz w:val="20"/>
              </w:rPr>
            </w:pPr>
            <w:r w:rsidRPr="006F2FD9">
              <w:rPr>
                <w:rFonts w:ascii="Times New Roman" w:hAnsi="Times New Roman"/>
                <w:b/>
                <w:sz w:val="20"/>
              </w:rPr>
              <w:t xml:space="preserve">3.4 </w:t>
            </w:r>
            <w:r w:rsidRPr="005438D6">
              <w:rPr>
                <w:rFonts w:ascii="Times New Roman" w:hAnsi="Times New Roman"/>
                <w:sz w:val="20"/>
              </w:rPr>
              <w:t>Research and knowledge creation</w:t>
            </w:r>
          </w:p>
        </w:tc>
        <w:tc>
          <w:tcPr>
            <w:tcW w:w="4230" w:type="dxa"/>
          </w:tcPr>
          <w:p w:rsidR="00FD5424" w:rsidRPr="005438D6" w:rsidRDefault="00FD5424" w:rsidP="007D2A7E">
            <w:pPr>
              <w:spacing w:beforeLines="1" w:afterLines="1"/>
              <w:rPr>
                <w:rFonts w:ascii="Times New Roman" w:hAnsi="Times New Roman"/>
                <w:sz w:val="20"/>
                <w:szCs w:val="20"/>
              </w:rPr>
            </w:pPr>
            <w:r w:rsidRPr="005438D6">
              <w:rPr>
                <w:rFonts w:ascii="Times New Roman" w:hAnsi="Times New Roman"/>
                <w:sz w:val="20"/>
                <w:szCs w:val="28"/>
              </w:rPr>
              <w:t>Third Grade Project: GENRES: Fairytales vs. Tall Tales</w:t>
            </w:r>
          </w:p>
          <w:p w:rsidR="00FD5424" w:rsidRPr="005438D6" w:rsidRDefault="00FD5424" w:rsidP="00F85B1F">
            <w:pPr>
              <w:numPr>
                <w:ilvl w:val="0"/>
                <w:numId w:val="2"/>
              </w:numPr>
              <w:spacing w:before="2" w:after="2"/>
              <w:contextualSpacing/>
              <w:rPr>
                <w:rFonts w:ascii="Times New Roman" w:hAnsi="Times New Roman"/>
                <w:sz w:val="20"/>
              </w:rPr>
            </w:pPr>
            <w:smartTag w:uri="urn:schemas-microsoft-com:office:smarttags" w:element="country-region">
              <w:r w:rsidRPr="005438D6">
                <w:rPr>
                  <w:rFonts w:ascii="Times New Roman" w:hAnsi="Times New Roman"/>
                  <w:b/>
                  <w:sz w:val="20"/>
                </w:rPr>
                <w:t>Reading</w:t>
              </w:r>
            </w:smartTag>
            <w:r w:rsidRPr="005438D6">
              <w:rPr>
                <w:rFonts w:ascii="Times New Roman" w:hAnsi="Times New Roman"/>
                <w:b/>
                <w:sz w:val="20"/>
              </w:rPr>
              <w:t xml:space="preserve"> Preparation: Students each read two Fairy Tales </w:t>
            </w:r>
          </w:p>
          <w:p w:rsidR="00FD5424" w:rsidRPr="005438D6" w:rsidRDefault="00FD5424" w:rsidP="007D2A7E">
            <w:pPr>
              <w:spacing w:beforeLines="1" w:afterLines="1"/>
              <w:ind w:hanging="360"/>
              <w:rPr>
                <w:rFonts w:ascii="Times New Roman" w:hAnsi="Times New Roman"/>
                <w:sz w:val="20"/>
                <w:szCs w:val="20"/>
              </w:rPr>
            </w:pPr>
            <w:r w:rsidRPr="005438D6">
              <w:rPr>
                <w:rFonts w:ascii="Times New Roman" w:hAnsi="Times New Roman"/>
                <w:sz w:val="20"/>
                <w:szCs w:val="20"/>
              </w:rPr>
              <w:t>·</w:t>
            </w:r>
            <w:r w:rsidRPr="005438D6">
              <w:rPr>
                <w:rFonts w:ascii="Times New Roman" w:hAnsi="Times New Roman"/>
                <w:sz w:val="20"/>
                <w:szCs w:val="14"/>
              </w:rPr>
              <w:t xml:space="preserve">      </w:t>
            </w:r>
            <w:r w:rsidRPr="005438D6">
              <w:rPr>
                <w:rFonts w:ascii="Times New Roman" w:hAnsi="Times New Roman"/>
                <w:sz w:val="20"/>
                <w:szCs w:val="20"/>
              </w:rPr>
              <w:t>Lesson 1: Librarian reads one fairy tale to students</w:t>
            </w:r>
          </w:p>
          <w:p w:rsidR="00FD5424" w:rsidRDefault="00FD5424" w:rsidP="007D2A7E">
            <w:pPr>
              <w:numPr>
                <w:ilvl w:val="0"/>
                <w:numId w:val="2"/>
              </w:numPr>
              <w:spacing w:beforeLines="1" w:afterLines="1"/>
              <w:rPr>
                <w:rFonts w:ascii="Times New Roman" w:hAnsi="Times New Roman"/>
                <w:sz w:val="20"/>
                <w:szCs w:val="20"/>
              </w:rPr>
            </w:pPr>
            <w:r w:rsidRPr="005438D6">
              <w:rPr>
                <w:rFonts w:ascii="Times New Roman" w:hAnsi="Times New Roman"/>
                <w:sz w:val="20"/>
                <w:szCs w:val="20"/>
              </w:rPr>
              <w:t>Discussion around elements of a Fairy Tale</w:t>
            </w:r>
            <w:r>
              <w:rPr>
                <w:rFonts w:ascii="Times New Roman" w:hAnsi="Times New Roman"/>
                <w:sz w:val="20"/>
                <w:szCs w:val="20"/>
              </w:rPr>
              <w:t xml:space="preserve">                                                (cont.)</w:t>
            </w:r>
          </w:p>
          <w:p w:rsidR="00FD5424" w:rsidRPr="005438D6" w:rsidRDefault="00FD5424" w:rsidP="007D2A7E">
            <w:pPr>
              <w:numPr>
                <w:ilvl w:val="0"/>
                <w:numId w:val="8"/>
              </w:numPr>
              <w:spacing w:beforeLines="1" w:afterLines="1"/>
              <w:rPr>
                <w:rFonts w:ascii="Times New Roman" w:hAnsi="Times New Roman"/>
                <w:sz w:val="20"/>
                <w:szCs w:val="20"/>
              </w:rPr>
            </w:pPr>
            <w:r w:rsidRPr="005438D6">
              <w:rPr>
                <w:rFonts w:ascii="Times New Roman" w:hAnsi="Times New Roman"/>
                <w:sz w:val="20"/>
                <w:szCs w:val="20"/>
              </w:rPr>
              <w:t>Review of elements using SmartBoard lesson in conjunction with handouts</w:t>
            </w:r>
          </w:p>
          <w:p w:rsidR="00FD5424" w:rsidRDefault="00FD5424" w:rsidP="007D2A7E">
            <w:pPr>
              <w:spacing w:beforeLines="1" w:afterLines="1"/>
              <w:ind w:firstLine="30"/>
              <w:rPr>
                <w:rFonts w:ascii="Times New Roman" w:hAnsi="Times New Roman"/>
                <w:sz w:val="20"/>
                <w:szCs w:val="14"/>
              </w:rPr>
            </w:pPr>
          </w:p>
          <w:p w:rsidR="00FD5424" w:rsidRPr="00F85B1F" w:rsidRDefault="00FD5424" w:rsidP="007D2A7E">
            <w:pPr>
              <w:numPr>
                <w:ilvl w:val="0"/>
                <w:numId w:val="8"/>
              </w:numPr>
              <w:spacing w:beforeLines="1" w:afterLines="1"/>
              <w:rPr>
                <w:rFonts w:ascii="Times New Roman" w:hAnsi="Times New Roman"/>
                <w:sz w:val="20"/>
                <w:szCs w:val="20"/>
              </w:rPr>
            </w:pPr>
            <w:smartTag w:uri="urn:schemas-microsoft-com:office:smarttags" w:element="country-region">
              <w:r>
                <w:rPr>
                  <w:rFonts w:ascii="Times New Roman" w:hAnsi="Times New Roman"/>
                  <w:sz w:val="20"/>
                  <w:szCs w:val="14"/>
                </w:rPr>
                <w:t>R</w:t>
              </w:r>
              <w:r w:rsidRPr="005438D6">
                <w:rPr>
                  <w:rFonts w:ascii="Times New Roman" w:hAnsi="Times New Roman"/>
                  <w:sz w:val="20"/>
                </w:rPr>
                <w:t>eading</w:t>
              </w:r>
            </w:smartTag>
            <w:r w:rsidRPr="005438D6">
              <w:rPr>
                <w:rFonts w:ascii="Times New Roman" w:hAnsi="Times New Roman"/>
                <w:sz w:val="20"/>
              </w:rPr>
              <w:t xml:space="preserve"> Preparation:  Students each read two tall tales</w:t>
            </w:r>
          </w:p>
          <w:p w:rsidR="00FD5424" w:rsidRDefault="00FD5424" w:rsidP="007D2A7E">
            <w:pPr>
              <w:spacing w:beforeLines="1" w:afterLines="1"/>
              <w:ind w:left="360" w:hanging="75"/>
              <w:rPr>
                <w:rFonts w:ascii="Times New Roman" w:hAnsi="Times New Roman"/>
                <w:sz w:val="20"/>
                <w:szCs w:val="14"/>
              </w:rPr>
            </w:pPr>
          </w:p>
          <w:p w:rsidR="00FD5424" w:rsidRPr="005438D6" w:rsidRDefault="00FD5424" w:rsidP="007D2A7E">
            <w:pPr>
              <w:numPr>
                <w:ilvl w:val="0"/>
                <w:numId w:val="8"/>
              </w:numPr>
              <w:spacing w:beforeLines="1" w:afterLines="1"/>
              <w:rPr>
                <w:rFonts w:ascii="Times New Roman" w:hAnsi="Times New Roman"/>
                <w:sz w:val="20"/>
                <w:szCs w:val="20"/>
              </w:rPr>
            </w:pPr>
            <w:r w:rsidRPr="005438D6">
              <w:rPr>
                <w:rFonts w:ascii="Times New Roman" w:hAnsi="Times New Roman"/>
                <w:sz w:val="20"/>
                <w:szCs w:val="20"/>
              </w:rPr>
              <w:t>Lesson 2: Teacher reads one tall tale to students</w:t>
            </w:r>
          </w:p>
          <w:p w:rsidR="00FD5424" w:rsidRPr="005438D6" w:rsidRDefault="00FD5424" w:rsidP="007D2A7E">
            <w:pPr>
              <w:numPr>
                <w:ilvl w:val="0"/>
                <w:numId w:val="8"/>
              </w:numPr>
              <w:spacing w:beforeLines="1" w:afterLines="1"/>
              <w:rPr>
                <w:rFonts w:ascii="Times New Roman" w:hAnsi="Times New Roman"/>
                <w:sz w:val="20"/>
                <w:szCs w:val="20"/>
              </w:rPr>
            </w:pPr>
            <w:r w:rsidRPr="005438D6">
              <w:rPr>
                <w:rFonts w:ascii="Times New Roman" w:hAnsi="Times New Roman"/>
                <w:sz w:val="20"/>
                <w:szCs w:val="20"/>
              </w:rPr>
              <w:t>Discussion around elements of a tall tale</w:t>
            </w:r>
          </w:p>
          <w:p w:rsidR="00FD5424" w:rsidRPr="005438D6" w:rsidRDefault="00FD5424" w:rsidP="007D2A7E">
            <w:pPr>
              <w:numPr>
                <w:ilvl w:val="0"/>
                <w:numId w:val="8"/>
              </w:numPr>
              <w:spacing w:beforeLines="1" w:afterLines="1"/>
              <w:rPr>
                <w:rFonts w:ascii="Times New Roman" w:hAnsi="Times New Roman"/>
                <w:sz w:val="20"/>
                <w:szCs w:val="20"/>
              </w:rPr>
            </w:pPr>
            <w:r w:rsidRPr="005438D6">
              <w:rPr>
                <w:rFonts w:ascii="Times New Roman" w:hAnsi="Times New Roman"/>
                <w:sz w:val="20"/>
                <w:szCs w:val="20"/>
              </w:rPr>
              <w:t>Review of elements using SmartBoard lesson in conjunction with handouts</w:t>
            </w:r>
          </w:p>
          <w:p w:rsidR="00FD5424" w:rsidRPr="005438D6" w:rsidRDefault="00FD5424" w:rsidP="007D2A7E">
            <w:pPr>
              <w:spacing w:beforeLines="1" w:afterLines="1"/>
              <w:ind w:firstLine="30"/>
              <w:rPr>
                <w:rFonts w:ascii="Times New Roman" w:hAnsi="Times New Roman"/>
                <w:sz w:val="20"/>
                <w:szCs w:val="20"/>
              </w:rPr>
            </w:pPr>
          </w:p>
          <w:p w:rsidR="00FD5424" w:rsidRPr="005438D6" w:rsidRDefault="00FD5424" w:rsidP="00F85B1F">
            <w:pPr>
              <w:spacing w:before="2" w:after="2"/>
              <w:ind w:left="360" w:hanging="360"/>
              <w:contextualSpacing/>
              <w:rPr>
                <w:rFonts w:ascii="Times New Roman" w:hAnsi="Times New Roman"/>
                <w:sz w:val="20"/>
              </w:rPr>
            </w:pPr>
            <w:r w:rsidRPr="005438D6">
              <w:rPr>
                <w:rFonts w:ascii="Times New Roman" w:hAnsi="Times New Roman"/>
                <w:sz w:val="20"/>
              </w:rPr>
              <w:t>Lesson 3:  SmartBoard lesson – T-Chart comparing differences and similarities of Fairy Tales and Tall Tales</w:t>
            </w:r>
          </w:p>
          <w:p w:rsidR="00FD5424" w:rsidRPr="005438D6" w:rsidRDefault="00FD5424" w:rsidP="005438D6">
            <w:pPr>
              <w:spacing w:after="0"/>
              <w:rPr>
                <w:rFonts w:ascii="Times New Roman" w:hAnsi="Times New Roman"/>
                <w:sz w:val="20"/>
              </w:rPr>
            </w:pPr>
          </w:p>
        </w:tc>
      </w:tr>
      <w:tr w:rsidR="00FD5424" w:rsidRPr="005438D6" w:rsidTr="00862EA0">
        <w:tc>
          <w:tcPr>
            <w:tcW w:w="2358" w:type="dxa"/>
            <w:shd w:val="clear" w:color="auto" w:fill="E0E0E0"/>
          </w:tcPr>
          <w:p w:rsidR="00FD5424" w:rsidRPr="005438D6" w:rsidRDefault="00FD5424" w:rsidP="005438D6">
            <w:pPr>
              <w:spacing w:after="0"/>
              <w:rPr>
                <w:rFonts w:ascii="Times New Roman" w:hAnsi="Times New Roman"/>
                <w:sz w:val="20"/>
              </w:rPr>
            </w:pPr>
            <w:r w:rsidRPr="005438D6">
              <w:rPr>
                <w:rFonts w:ascii="Times New Roman" w:hAnsi="Times New Roman"/>
                <w:b/>
                <w:sz w:val="20"/>
              </w:rPr>
              <w:t xml:space="preserve">Leisure Commons: </w:t>
            </w:r>
            <w:r w:rsidRPr="005438D6">
              <w:rPr>
                <w:rFonts w:ascii="Times New Roman" w:hAnsi="Times New Roman"/>
                <w:sz w:val="20"/>
              </w:rPr>
              <w:t>diverse free choice reading, listening stations, iPod zone, e-zines and e-books</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Initiative and self direction</w:t>
            </w:r>
          </w:p>
        </w:tc>
        <w:tc>
          <w:tcPr>
            <w:tcW w:w="4590" w:type="dxa"/>
          </w:tcPr>
          <w:p w:rsidR="00FD5424" w:rsidRPr="005438D6" w:rsidRDefault="00FD5424" w:rsidP="005438D6">
            <w:pPr>
              <w:spacing w:after="0"/>
              <w:rPr>
                <w:rFonts w:ascii="Times New Roman" w:hAnsi="Times New Roman"/>
                <w:sz w:val="20"/>
              </w:rPr>
            </w:pPr>
            <w:r w:rsidRPr="006F2FD9">
              <w:rPr>
                <w:rFonts w:ascii="Times New Roman" w:hAnsi="Times New Roman"/>
                <w:b/>
                <w:sz w:val="20"/>
              </w:rPr>
              <w:t>4.1.1</w:t>
            </w:r>
            <w:r w:rsidRPr="005438D6">
              <w:rPr>
                <w:rFonts w:ascii="Times New Roman" w:hAnsi="Times New Roman"/>
                <w:sz w:val="20"/>
              </w:rPr>
              <w:t xml:space="preserve"> Read, view, and listen for pleasure and personal growth.</w:t>
            </w:r>
          </w:p>
          <w:p w:rsidR="00FD5424" w:rsidRPr="005438D6" w:rsidRDefault="00FD5424" w:rsidP="005438D6">
            <w:pPr>
              <w:spacing w:after="0"/>
              <w:rPr>
                <w:rFonts w:ascii="Times New Roman" w:hAnsi="Times New Roman"/>
                <w:sz w:val="20"/>
              </w:rPr>
            </w:pPr>
            <w:r w:rsidRPr="006F2FD9">
              <w:rPr>
                <w:rFonts w:ascii="Times New Roman" w:hAnsi="Times New Roman"/>
                <w:b/>
                <w:sz w:val="20"/>
              </w:rPr>
              <w:t>4.1.2</w:t>
            </w:r>
            <w:r w:rsidRPr="005438D6">
              <w:rPr>
                <w:rFonts w:ascii="Times New Roman" w:hAnsi="Times New Roman"/>
                <w:sz w:val="20"/>
              </w:rPr>
              <w:t xml:space="preserve"> Read widely and fluently to make connections with self, the world, and previous reading.</w:t>
            </w:r>
          </w:p>
        </w:tc>
        <w:tc>
          <w:tcPr>
            <w:tcW w:w="2610" w:type="dxa"/>
          </w:tcPr>
          <w:p w:rsidR="00FD5424" w:rsidRPr="005438D6" w:rsidRDefault="00FD5424" w:rsidP="005438D6">
            <w:pPr>
              <w:spacing w:after="0"/>
              <w:rPr>
                <w:rFonts w:ascii="Times New Roman" w:hAnsi="Times New Roman"/>
                <w:sz w:val="20"/>
              </w:rPr>
            </w:pPr>
            <w:r w:rsidRPr="006F2FD9">
              <w:rPr>
                <w:rFonts w:ascii="Times New Roman" w:hAnsi="Times New Roman"/>
                <w:b/>
                <w:sz w:val="20"/>
              </w:rPr>
              <w:t>1.1</w:t>
            </w:r>
            <w:r w:rsidRPr="005438D6">
              <w:rPr>
                <w:rFonts w:ascii="Times New Roman" w:hAnsi="Times New Roman"/>
                <w:sz w:val="20"/>
              </w:rPr>
              <w:t>: Knowledge of learners and learning</w:t>
            </w:r>
          </w:p>
          <w:p w:rsidR="00FD5424" w:rsidRPr="005438D6" w:rsidRDefault="00FD5424" w:rsidP="005438D6">
            <w:pPr>
              <w:spacing w:after="0"/>
              <w:rPr>
                <w:rFonts w:ascii="Times New Roman" w:hAnsi="Times New Roman"/>
                <w:sz w:val="20"/>
              </w:rPr>
            </w:pPr>
            <w:r w:rsidRPr="006F2FD9">
              <w:rPr>
                <w:rFonts w:ascii="Times New Roman" w:hAnsi="Times New Roman"/>
                <w:b/>
                <w:sz w:val="20"/>
              </w:rPr>
              <w:t>1.4</w:t>
            </w:r>
            <w:r w:rsidRPr="005438D6">
              <w:rPr>
                <w:rFonts w:ascii="Times New Roman" w:hAnsi="Times New Roman"/>
                <w:sz w:val="20"/>
              </w:rPr>
              <w:t xml:space="preserve"> Integration of 21</w:t>
            </w:r>
            <w:r w:rsidRPr="005438D6">
              <w:rPr>
                <w:rFonts w:ascii="Times New Roman" w:hAnsi="Times New Roman"/>
                <w:sz w:val="20"/>
                <w:vertAlign w:val="superscript"/>
              </w:rPr>
              <w:t>st</w:t>
            </w:r>
            <w:r w:rsidRPr="005438D6">
              <w:rPr>
                <w:rFonts w:ascii="Times New Roman" w:hAnsi="Times New Roman"/>
                <w:sz w:val="20"/>
              </w:rPr>
              <w:t xml:space="preserve"> century skills and learning standards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2.1</w:t>
            </w:r>
            <w:r w:rsidRPr="005438D6">
              <w:rPr>
                <w:rFonts w:ascii="Times New Roman" w:hAnsi="Times New Roman"/>
                <w:sz w:val="20"/>
              </w:rPr>
              <w:t xml:space="preserve"> Literature</w:t>
            </w:r>
          </w:p>
          <w:p w:rsidR="00FD5424" w:rsidRPr="005438D6" w:rsidRDefault="00FD5424" w:rsidP="005438D6">
            <w:pPr>
              <w:spacing w:after="0"/>
              <w:rPr>
                <w:rFonts w:ascii="Times New Roman" w:hAnsi="Times New Roman"/>
                <w:sz w:val="20"/>
              </w:rPr>
            </w:pPr>
            <w:r w:rsidRPr="006F2FD9">
              <w:rPr>
                <w:rFonts w:ascii="Times New Roman" w:hAnsi="Times New Roman"/>
                <w:b/>
                <w:sz w:val="20"/>
              </w:rPr>
              <w:t>2.2</w:t>
            </w:r>
            <w:r w:rsidRPr="005438D6">
              <w:rPr>
                <w:rFonts w:ascii="Times New Roman" w:hAnsi="Times New Roman"/>
                <w:sz w:val="20"/>
              </w:rPr>
              <w:t xml:space="preserve"> Reading promotion</w:t>
            </w:r>
          </w:p>
          <w:p w:rsidR="00FD5424" w:rsidRDefault="00FD5424" w:rsidP="005438D6">
            <w:pPr>
              <w:spacing w:after="0"/>
              <w:rPr>
                <w:rFonts w:ascii="Times New Roman" w:hAnsi="Times New Roman"/>
                <w:sz w:val="20"/>
              </w:rPr>
            </w:pPr>
            <w:r w:rsidRPr="006F2FD9">
              <w:rPr>
                <w:rFonts w:ascii="Times New Roman" w:hAnsi="Times New Roman"/>
                <w:b/>
                <w:sz w:val="20"/>
              </w:rPr>
              <w:t>2.3</w:t>
            </w:r>
            <w:r w:rsidRPr="005438D6">
              <w:rPr>
                <w:rFonts w:ascii="Times New Roman" w:hAnsi="Times New Roman"/>
                <w:sz w:val="20"/>
              </w:rPr>
              <w:t xml:space="preserve"> Respect for diversity</w:t>
            </w:r>
          </w:p>
          <w:p w:rsidR="00FD5424" w:rsidRPr="005438D6" w:rsidRDefault="00FD5424" w:rsidP="005438D6">
            <w:pPr>
              <w:spacing w:after="0"/>
              <w:rPr>
                <w:rFonts w:ascii="Times New Roman" w:hAnsi="Times New Roman"/>
                <w:sz w:val="20"/>
              </w:rPr>
            </w:pPr>
          </w:p>
        </w:tc>
        <w:tc>
          <w:tcPr>
            <w:tcW w:w="4230" w:type="dxa"/>
          </w:tcPr>
          <w:p w:rsidR="00FD5424" w:rsidRPr="005438D6" w:rsidRDefault="00FD5424" w:rsidP="005438D6">
            <w:pPr>
              <w:spacing w:after="0"/>
              <w:rPr>
                <w:rFonts w:ascii="Times New Roman" w:hAnsi="Times New Roman"/>
                <w:sz w:val="20"/>
              </w:rPr>
            </w:pPr>
            <w:r w:rsidRPr="005438D6">
              <w:rPr>
                <w:rFonts w:ascii="Times New Roman" w:hAnsi="Times New Roman"/>
                <w:sz w:val="20"/>
              </w:rPr>
              <w:t>N/A</w:t>
            </w:r>
          </w:p>
        </w:tc>
      </w:tr>
      <w:tr w:rsidR="00FD5424" w:rsidRPr="005438D6" w:rsidTr="00862EA0">
        <w:tc>
          <w:tcPr>
            <w:tcW w:w="2358" w:type="dxa"/>
            <w:shd w:val="clear" w:color="auto" w:fill="E0E0E0"/>
          </w:tcPr>
          <w:p w:rsidR="00FD5424" w:rsidRDefault="00FD5424" w:rsidP="005438D6">
            <w:pPr>
              <w:spacing w:after="0"/>
              <w:rPr>
                <w:rFonts w:ascii="Times New Roman" w:hAnsi="Times New Roman"/>
                <w:sz w:val="20"/>
              </w:rPr>
            </w:pPr>
            <w:r w:rsidRPr="005438D6">
              <w:rPr>
                <w:rFonts w:ascii="Times New Roman" w:hAnsi="Times New Roman"/>
                <w:b/>
                <w:sz w:val="20"/>
              </w:rPr>
              <w:t xml:space="preserve">Networking Commons: </w:t>
            </w:r>
            <w:r w:rsidRPr="005438D6">
              <w:rPr>
                <w:rFonts w:ascii="Times New Roman" w:hAnsi="Times New Roman"/>
                <w:sz w:val="20"/>
              </w:rPr>
              <w:t xml:space="preserve">collaborative spaces for students to create, innovate, share, compare, display. </w:t>
            </w:r>
          </w:p>
          <w:p w:rsidR="00FD5424" w:rsidRPr="005438D6" w:rsidRDefault="00FD5424" w:rsidP="005438D6">
            <w:pPr>
              <w:spacing w:after="0"/>
              <w:rPr>
                <w:rFonts w:ascii="Times New Roman" w:hAnsi="Times New Roman"/>
                <w:sz w:val="20"/>
              </w:rPr>
            </w:pPr>
            <w:r>
              <w:rPr>
                <w:rFonts w:ascii="Times New Roman" w:hAnsi="Times New Roman"/>
                <w:sz w:val="20"/>
              </w:rPr>
              <w:t xml:space="preserve">                                (cont.)</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Global competence</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Communication</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Collaboration</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Creative and innovative thinking</w:t>
            </w:r>
          </w:p>
        </w:tc>
        <w:tc>
          <w:tcPr>
            <w:tcW w:w="4590" w:type="dxa"/>
          </w:tcPr>
          <w:p w:rsidR="00FD5424" w:rsidRDefault="00FD5424" w:rsidP="005438D6">
            <w:pPr>
              <w:spacing w:after="0"/>
              <w:rPr>
                <w:rFonts w:ascii="Times New Roman" w:hAnsi="Times New Roman"/>
                <w:sz w:val="20"/>
              </w:rPr>
            </w:pPr>
            <w:r w:rsidRPr="006F2FD9">
              <w:rPr>
                <w:rFonts w:ascii="Times New Roman" w:hAnsi="Times New Roman"/>
                <w:b/>
                <w:sz w:val="20"/>
              </w:rPr>
              <w:t>1.16</w:t>
            </w:r>
            <w:r w:rsidRPr="005438D6">
              <w:rPr>
                <w:rFonts w:ascii="Times New Roman" w:hAnsi="Times New Roman"/>
                <w:sz w:val="20"/>
              </w:rPr>
              <w:t xml:space="preserve"> Read, view, and listen for information presented in any format (e.g., textual, visual, media, digital) in order to make inferences and gather meaning. </w:t>
            </w:r>
          </w:p>
          <w:p w:rsidR="00FD5424" w:rsidRPr="00CF1D7D" w:rsidRDefault="00FD5424" w:rsidP="005438D6">
            <w:pPr>
              <w:spacing w:after="0"/>
              <w:rPr>
                <w:rFonts w:ascii="Times New Roman" w:hAnsi="Times New Roman"/>
                <w:sz w:val="6"/>
                <w:szCs w:val="6"/>
              </w:rPr>
            </w:pPr>
          </w:p>
          <w:p w:rsidR="00FD5424" w:rsidRDefault="00FD5424" w:rsidP="005438D6">
            <w:pPr>
              <w:spacing w:after="0"/>
              <w:rPr>
                <w:rFonts w:ascii="Times New Roman" w:hAnsi="Times New Roman"/>
                <w:sz w:val="20"/>
              </w:rPr>
            </w:pPr>
            <w:r w:rsidRPr="006F2FD9">
              <w:rPr>
                <w:rFonts w:ascii="Times New Roman" w:hAnsi="Times New Roman"/>
                <w:b/>
                <w:sz w:val="20"/>
              </w:rPr>
              <w:t>1.19</w:t>
            </w:r>
            <w:r w:rsidRPr="005438D6">
              <w:rPr>
                <w:rFonts w:ascii="Times New Roman" w:hAnsi="Times New Roman"/>
                <w:sz w:val="20"/>
              </w:rPr>
              <w:t xml:space="preserve"> Collaborate with others to broaden and deepen understanding. </w:t>
            </w:r>
          </w:p>
          <w:p w:rsidR="00FD5424" w:rsidRDefault="00FD5424" w:rsidP="005438D6">
            <w:pPr>
              <w:spacing w:after="0"/>
              <w:rPr>
                <w:rFonts w:ascii="Times New Roman" w:hAnsi="Times New Roman"/>
                <w:sz w:val="20"/>
              </w:rPr>
            </w:pPr>
            <w:r>
              <w:rPr>
                <w:rFonts w:ascii="Times New Roman" w:hAnsi="Times New Roman"/>
                <w:sz w:val="20"/>
              </w:rPr>
              <w:t xml:space="preserve">                                                                       (cont.)</w:t>
            </w:r>
          </w:p>
          <w:p w:rsidR="00FD5424" w:rsidRPr="005438D6" w:rsidRDefault="00FD5424" w:rsidP="005438D6">
            <w:pPr>
              <w:spacing w:after="0"/>
              <w:rPr>
                <w:rFonts w:ascii="Times New Roman" w:hAnsi="Times New Roman"/>
                <w:sz w:val="20"/>
              </w:rPr>
            </w:pPr>
            <w:r w:rsidRPr="00CF1D7D">
              <w:rPr>
                <w:rFonts w:ascii="Times New Roman" w:hAnsi="Times New Roman"/>
                <w:b/>
                <w:sz w:val="20"/>
              </w:rPr>
              <w:t xml:space="preserve">2.1.1 </w:t>
            </w:r>
            <w:r w:rsidRPr="005438D6">
              <w:rPr>
                <w:rFonts w:ascii="Times New Roman" w:hAnsi="Times New Roman"/>
                <w:sz w:val="20"/>
              </w:rPr>
              <w:t>Continue an inquiry-based research process by applying critical-thinking skills (analysis, synthesis, evaluation, organization) to information knowledge in order to construct new understandings, draw conclusions, and create new knowledge.</w:t>
            </w:r>
          </w:p>
          <w:p w:rsidR="00FD5424" w:rsidRPr="005438D6" w:rsidRDefault="00FD5424" w:rsidP="005438D6">
            <w:pPr>
              <w:spacing w:after="0"/>
              <w:rPr>
                <w:rFonts w:ascii="Times New Roman" w:hAnsi="Times New Roman"/>
                <w:sz w:val="20"/>
              </w:rPr>
            </w:pPr>
            <w:r w:rsidRPr="006F2FD9">
              <w:rPr>
                <w:rFonts w:ascii="Times New Roman" w:hAnsi="Times New Roman"/>
                <w:b/>
                <w:sz w:val="20"/>
              </w:rPr>
              <w:t>2.1.3</w:t>
            </w:r>
            <w:r w:rsidRPr="005438D6">
              <w:rPr>
                <w:rFonts w:ascii="Times New Roman" w:hAnsi="Times New Roman"/>
                <w:sz w:val="20"/>
              </w:rPr>
              <w:t xml:space="preserve"> Use strategies to draw conclusions from information and apply knowledge to curricular areas, real-world situations, and further investigations.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2.1.5</w:t>
            </w:r>
            <w:r w:rsidRPr="005438D6">
              <w:rPr>
                <w:rFonts w:ascii="Times New Roman" w:hAnsi="Times New Roman"/>
                <w:sz w:val="20"/>
              </w:rPr>
              <w:t xml:space="preserve"> Collaborate with others to exchange ideas, develop new understandings, make decisions, and solve problems.</w:t>
            </w:r>
          </w:p>
          <w:p w:rsidR="00FD5424" w:rsidRPr="005438D6" w:rsidRDefault="00FD5424" w:rsidP="005438D6">
            <w:pPr>
              <w:spacing w:after="0"/>
              <w:rPr>
                <w:rFonts w:ascii="Times New Roman" w:hAnsi="Times New Roman"/>
                <w:sz w:val="20"/>
              </w:rPr>
            </w:pPr>
            <w:r w:rsidRPr="005438D6">
              <w:rPr>
                <w:rFonts w:ascii="Times New Roman" w:hAnsi="Times New Roman"/>
                <w:sz w:val="20"/>
              </w:rPr>
              <w:t xml:space="preserve"> </w:t>
            </w:r>
            <w:r w:rsidRPr="006F2FD9">
              <w:rPr>
                <w:rFonts w:ascii="Times New Roman" w:hAnsi="Times New Roman"/>
                <w:b/>
                <w:sz w:val="20"/>
              </w:rPr>
              <w:t>3.1.1</w:t>
            </w:r>
            <w:r w:rsidRPr="005438D6">
              <w:rPr>
                <w:rFonts w:ascii="Times New Roman" w:hAnsi="Times New Roman"/>
                <w:sz w:val="20"/>
              </w:rPr>
              <w:t xml:space="preserve"> Conclude an inquiry-based research process by sharing new understandings and reflecting on the learning.</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3.1.2</w:t>
            </w:r>
            <w:r w:rsidRPr="005438D6">
              <w:rPr>
                <w:rFonts w:ascii="Times New Roman" w:hAnsi="Times New Roman"/>
                <w:sz w:val="20"/>
              </w:rPr>
              <w:t xml:space="preserve"> Participate and collaborate as members of a social and intellectual network of learners.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3.1.4</w:t>
            </w:r>
            <w:r w:rsidRPr="005438D6">
              <w:rPr>
                <w:rFonts w:ascii="Times New Roman" w:hAnsi="Times New Roman"/>
                <w:sz w:val="20"/>
              </w:rPr>
              <w:t xml:space="preserve"> Use technology and other information tools to organize and display knowledge and understanding in ways that others can view, use, and process.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3.1.5</w:t>
            </w:r>
            <w:r w:rsidRPr="005438D6">
              <w:rPr>
                <w:rFonts w:ascii="Times New Roman" w:hAnsi="Times New Roman"/>
                <w:sz w:val="20"/>
              </w:rPr>
              <w:t xml:space="preserve"> Connect learning to community issues.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3.1.6</w:t>
            </w:r>
            <w:r w:rsidRPr="005438D6">
              <w:rPr>
                <w:rFonts w:ascii="Times New Roman" w:hAnsi="Times New Roman"/>
                <w:sz w:val="20"/>
              </w:rPr>
              <w:t xml:space="preserve"> Use information and technology ethically and responsibly.</w:t>
            </w:r>
          </w:p>
          <w:p w:rsidR="00FD5424" w:rsidRPr="005438D6" w:rsidRDefault="00FD5424" w:rsidP="005438D6">
            <w:pPr>
              <w:spacing w:after="0"/>
              <w:rPr>
                <w:rFonts w:ascii="Times New Roman" w:hAnsi="Times New Roman"/>
                <w:sz w:val="20"/>
              </w:rPr>
            </w:pPr>
            <w:r w:rsidRPr="006F2FD9">
              <w:rPr>
                <w:rFonts w:ascii="Times New Roman" w:hAnsi="Times New Roman"/>
                <w:b/>
                <w:sz w:val="20"/>
              </w:rPr>
              <w:t>4.1.7</w:t>
            </w:r>
            <w:r w:rsidRPr="005438D6">
              <w:rPr>
                <w:rFonts w:ascii="Times New Roman" w:hAnsi="Times New Roman"/>
                <w:sz w:val="20"/>
              </w:rPr>
              <w:t xml:space="preserve"> Use social networks and information tools to gather and share information.</w:t>
            </w:r>
          </w:p>
        </w:tc>
        <w:tc>
          <w:tcPr>
            <w:tcW w:w="2610" w:type="dxa"/>
          </w:tcPr>
          <w:p w:rsidR="00FD5424" w:rsidRPr="005438D6" w:rsidRDefault="00FD5424" w:rsidP="005438D6">
            <w:pPr>
              <w:spacing w:after="0"/>
              <w:rPr>
                <w:rFonts w:ascii="Times New Roman" w:hAnsi="Times New Roman"/>
                <w:sz w:val="20"/>
              </w:rPr>
            </w:pPr>
            <w:r w:rsidRPr="006F2FD9">
              <w:rPr>
                <w:rFonts w:ascii="Times New Roman" w:hAnsi="Times New Roman"/>
                <w:b/>
                <w:sz w:val="20"/>
              </w:rPr>
              <w:t>1.4</w:t>
            </w:r>
            <w:r w:rsidRPr="005438D6">
              <w:rPr>
                <w:rFonts w:ascii="Times New Roman" w:hAnsi="Times New Roman"/>
                <w:sz w:val="20"/>
              </w:rPr>
              <w:t xml:space="preserve"> Integration of 21</w:t>
            </w:r>
            <w:r w:rsidRPr="005438D6">
              <w:rPr>
                <w:rFonts w:ascii="Times New Roman" w:hAnsi="Times New Roman"/>
                <w:sz w:val="20"/>
                <w:vertAlign w:val="superscript"/>
              </w:rPr>
              <w:t>st</w:t>
            </w:r>
            <w:r w:rsidRPr="005438D6">
              <w:rPr>
                <w:rFonts w:ascii="Times New Roman" w:hAnsi="Times New Roman"/>
                <w:sz w:val="20"/>
              </w:rPr>
              <w:t xml:space="preserve"> century skills and learning standards</w:t>
            </w:r>
          </w:p>
          <w:p w:rsidR="00FD5424" w:rsidRPr="005438D6" w:rsidRDefault="00FD5424" w:rsidP="005438D6">
            <w:pPr>
              <w:spacing w:after="0"/>
              <w:rPr>
                <w:rFonts w:ascii="Times New Roman" w:hAnsi="Times New Roman"/>
                <w:sz w:val="20"/>
              </w:rPr>
            </w:pPr>
            <w:r w:rsidRPr="006F2FD9">
              <w:rPr>
                <w:rFonts w:ascii="Times New Roman" w:hAnsi="Times New Roman"/>
                <w:b/>
                <w:sz w:val="20"/>
              </w:rPr>
              <w:t>3.3</w:t>
            </w:r>
            <w:r w:rsidRPr="005438D6">
              <w:rPr>
                <w:rFonts w:ascii="Times New Roman" w:hAnsi="Times New Roman"/>
                <w:sz w:val="20"/>
              </w:rPr>
              <w:t xml:space="preserve"> Information technology</w:t>
            </w:r>
          </w:p>
        </w:tc>
        <w:tc>
          <w:tcPr>
            <w:tcW w:w="4230" w:type="dxa"/>
          </w:tcPr>
          <w:p w:rsidR="00FD5424" w:rsidRPr="005438D6" w:rsidRDefault="00FD5424" w:rsidP="005438D6">
            <w:pPr>
              <w:spacing w:after="0"/>
              <w:rPr>
                <w:rFonts w:ascii="Times New Roman" w:hAnsi="Times New Roman"/>
                <w:color w:val="000000"/>
                <w:sz w:val="20"/>
              </w:rPr>
            </w:pPr>
            <w:r w:rsidRPr="005438D6">
              <w:rPr>
                <w:rFonts w:ascii="Times New Roman" w:hAnsi="Times New Roman"/>
                <w:b/>
                <w:color w:val="000000"/>
                <w:sz w:val="20"/>
                <w:szCs w:val="22"/>
              </w:rPr>
              <w:t>Book Trailer</w:t>
            </w:r>
            <w:r w:rsidRPr="005438D6">
              <w:rPr>
                <w:rFonts w:ascii="Times New Roman" w:hAnsi="Times New Roman"/>
                <w:sz w:val="20"/>
              </w:rPr>
              <w:br/>
            </w:r>
            <w:r w:rsidRPr="005438D6">
              <w:rPr>
                <w:rFonts w:ascii="Times New Roman" w:hAnsi="Times New Roman"/>
                <w:color w:val="000000"/>
                <w:sz w:val="20"/>
                <w:szCs w:val="22"/>
              </w:rPr>
              <w:t>Sharing with each other and on the global animoto site</w:t>
            </w:r>
          </w:p>
          <w:p w:rsidR="00FD5424" w:rsidRDefault="00FD5424" w:rsidP="005438D6">
            <w:pPr>
              <w:spacing w:after="0"/>
              <w:rPr>
                <w:rFonts w:ascii="Times New Roman" w:hAnsi="Times New Roman"/>
                <w:color w:val="000000"/>
                <w:sz w:val="20"/>
              </w:rPr>
            </w:pPr>
          </w:p>
          <w:p w:rsidR="00FD5424" w:rsidRDefault="00FD5424" w:rsidP="005438D6">
            <w:pPr>
              <w:spacing w:after="0"/>
              <w:rPr>
                <w:rFonts w:ascii="Times New Roman" w:hAnsi="Times New Roman"/>
                <w:color w:val="000000"/>
                <w:sz w:val="20"/>
              </w:rPr>
            </w:pPr>
          </w:p>
          <w:p w:rsidR="00FD5424" w:rsidRPr="005438D6" w:rsidRDefault="00FD5424" w:rsidP="005438D6">
            <w:pPr>
              <w:spacing w:after="0"/>
              <w:rPr>
                <w:rFonts w:ascii="Times New Roman" w:hAnsi="Times New Roman"/>
                <w:color w:val="000000"/>
                <w:sz w:val="20"/>
              </w:rPr>
            </w:pPr>
            <w:r>
              <w:rPr>
                <w:rFonts w:ascii="Times New Roman" w:hAnsi="Times New Roman"/>
                <w:color w:val="000000"/>
                <w:sz w:val="20"/>
              </w:rPr>
              <w:t xml:space="preserve">                                                                   (cont.)</w:t>
            </w:r>
          </w:p>
          <w:p w:rsidR="00FD5424" w:rsidRPr="005438D6" w:rsidRDefault="00FD5424" w:rsidP="005438D6">
            <w:pPr>
              <w:spacing w:after="0"/>
              <w:rPr>
                <w:rFonts w:ascii="Times New Roman" w:hAnsi="Times New Roman"/>
                <w:b/>
                <w:sz w:val="20"/>
              </w:rPr>
            </w:pPr>
            <w:r w:rsidRPr="005438D6">
              <w:rPr>
                <w:rFonts w:ascii="Times New Roman" w:hAnsi="Times New Roman"/>
                <w:b/>
                <w:sz w:val="20"/>
              </w:rPr>
              <w:t>Linear and Quadratic in Real Life</w:t>
            </w:r>
          </w:p>
          <w:p w:rsidR="00FD5424" w:rsidRPr="005438D6" w:rsidRDefault="00FD5424" w:rsidP="005438D6">
            <w:pPr>
              <w:widowControl w:val="0"/>
              <w:autoSpaceDE w:val="0"/>
              <w:autoSpaceDN w:val="0"/>
              <w:adjustRightInd w:val="0"/>
              <w:spacing w:after="0"/>
              <w:rPr>
                <w:rFonts w:ascii="Times New Roman" w:hAnsi="Times New Roman" w:cs="Verdana"/>
                <w:sz w:val="20"/>
              </w:rPr>
            </w:pPr>
            <w:r w:rsidRPr="005438D6">
              <w:rPr>
                <w:rFonts w:ascii="Times New Roman" w:hAnsi="Times New Roman"/>
                <w:sz w:val="20"/>
              </w:rPr>
              <w:t>Students have to come up with a linear and quadratic situation</w:t>
            </w:r>
            <w:r w:rsidRPr="005438D6">
              <w:rPr>
                <w:rFonts w:ascii="Times New Roman" w:hAnsi="Times New Roman" w:cs="Verdana"/>
                <w:sz w:val="20"/>
              </w:rPr>
              <w:t xml:space="preserve"> </w:t>
            </w:r>
            <w:r w:rsidRPr="005438D6">
              <w:rPr>
                <w:rFonts w:ascii="Times New Roman" w:hAnsi="Times New Roman"/>
                <w:sz w:val="20"/>
              </w:rPr>
              <w:t>from real life. Students have to describe the situation</w:t>
            </w:r>
            <w:r w:rsidRPr="005438D6">
              <w:rPr>
                <w:rFonts w:ascii="Times New Roman" w:hAnsi="Times New Roman" w:cs="Verdana"/>
                <w:sz w:val="20"/>
              </w:rPr>
              <w:t xml:space="preserve">. </w:t>
            </w:r>
            <w:r w:rsidRPr="005438D6">
              <w:rPr>
                <w:rFonts w:ascii="Times New Roman" w:hAnsi="Times New Roman"/>
                <w:sz w:val="20"/>
              </w:rPr>
              <w:t>Come up with possible equations, make a table, draw a graph.</w:t>
            </w:r>
          </w:p>
          <w:p w:rsidR="00FD5424" w:rsidRPr="005438D6" w:rsidRDefault="00FD5424" w:rsidP="005438D6">
            <w:pPr>
              <w:widowControl w:val="0"/>
              <w:autoSpaceDE w:val="0"/>
              <w:autoSpaceDN w:val="0"/>
              <w:adjustRightInd w:val="0"/>
              <w:spacing w:after="0"/>
              <w:rPr>
                <w:rFonts w:ascii="Times New Roman" w:hAnsi="Times New Roman" w:cs="Verdana"/>
                <w:sz w:val="20"/>
              </w:rPr>
            </w:pPr>
            <w:r w:rsidRPr="005438D6">
              <w:rPr>
                <w:rFonts w:ascii="Times New Roman" w:hAnsi="Times New Roman"/>
                <w:sz w:val="20"/>
              </w:rPr>
              <w:t>Student present their finding to the class</w:t>
            </w:r>
          </w:p>
          <w:p w:rsidR="00FD5424" w:rsidRPr="005438D6" w:rsidRDefault="00FD5424" w:rsidP="005438D6">
            <w:pPr>
              <w:spacing w:after="0"/>
              <w:rPr>
                <w:rFonts w:ascii="Times New Roman" w:hAnsi="Times New Roman"/>
                <w:color w:val="000000"/>
                <w:sz w:val="20"/>
              </w:rPr>
            </w:pPr>
            <w:r w:rsidRPr="005438D6">
              <w:rPr>
                <w:rFonts w:ascii="Times New Roman" w:hAnsi="Times New Roman"/>
                <w:sz w:val="20"/>
              </w:rPr>
              <w:t>Audience grades their peers as peer teachers rubric.</w:t>
            </w:r>
          </w:p>
        </w:tc>
      </w:tr>
      <w:tr w:rsidR="00FD5424" w:rsidRPr="005438D6" w:rsidTr="00862EA0">
        <w:tc>
          <w:tcPr>
            <w:tcW w:w="2358" w:type="dxa"/>
            <w:shd w:val="clear" w:color="auto" w:fill="E0E0E0"/>
          </w:tcPr>
          <w:p w:rsidR="00FD5424" w:rsidRPr="005438D6" w:rsidRDefault="00FD5424" w:rsidP="005438D6">
            <w:pPr>
              <w:spacing w:after="0"/>
              <w:rPr>
                <w:rFonts w:ascii="Times New Roman" w:hAnsi="Times New Roman"/>
                <w:sz w:val="20"/>
              </w:rPr>
            </w:pPr>
            <w:r w:rsidRPr="005438D6">
              <w:rPr>
                <w:rFonts w:ascii="Times New Roman" w:hAnsi="Times New Roman"/>
                <w:b/>
                <w:sz w:val="20"/>
              </w:rPr>
              <w:t xml:space="preserve">Tech Commons: </w:t>
            </w:r>
            <w:r w:rsidRPr="005438D6">
              <w:rPr>
                <w:rFonts w:ascii="Times New Roman" w:hAnsi="Times New Roman"/>
                <w:sz w:val="20"/>
              </w:rPr>
              <w:t>for small and large group instruction, information searching/retrieval</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Information and medial literacy</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Problem solving</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Initiative and self direction</w:t>
            </w:r>
          </w:p>
        </w:tc>
        <w:tc>
          <w:tcPr>
            <w:tcW w:w="4590" w:type="dxa"/>
          </w:tcPr>
          <w:p w:rsidR="00FD5424" w:rsidRPr="005438D6" w:rsidRDefault="00FD5424" w:rsidP="005438D6">
            <w:pPr>
              <w:spacing w:after="0"/>
              <w:rPr>
                <w:rFonts w:ascii="Times New Roman" w:hAnsi="Times New Roman"/>
                <w:sz w:val="20"/>
              </w:rPr>
            </w:pPr>
            <w:r w:rsidRPr="00945A45">
              <w:rPr>
                <w:rFonts w:ascii="Times New Roman" w:hAnsi="Times New Roman"/>
                <w:b/>
                <w:sz w:val="20"/>
              </w:rPr>
              <w:t>1.1.4</w:t>
            </w:r>
            <w:r w:rsidRPr="005438D6">
              <w:rPr>
                <w:rFonts w:ascii="Times New Roman" w:hAnsi="Times New Roman"/>
                <w:sz w:val="20"/>
              </w:rPr>
              <w:t xml:space="preserve"> Find, evaluate, and select appropriate sources to answer questions. </w:t>
            </w:r>
          </w:p>
          <w:p w:rsidR="00FD5424" w:rsidRPr="005438D6" w:rsidRDefault="00FD5424" w:rsidP="005438D6">
            <w:pPr>
              <w:spacing w:after="0"/>
              <w:rPr>
                <w:rFonts w:ascii="Times New Roman" w:hAnsi="Times New Roman"/>
                <w:sz w:val="20"/>
              </w:rPr>
            </w:pPr>
            <w:r w:rsidRPr="00945A45">
              <w:rPr>
                <w:rFonts w:ascii="Times New Roman" w:hAnsi="Times New Roman"/>
                <w:b/>
                <w:sz w:val="20"/>
              </w:rPr>
              <w:t>1.1.8</w:t>
            </w:r>
            <w:r w:rsidRPr="005438D6">
              <w:rPr>
                <w:rFonts w:ascii="Times New Roman" w:hAnsi="Times New Roman"/>
                <w:sz w:val="20"/>
              </w:rPr>
              <w:t xml:space="preserve"> Demonstrate mastery of technology tools for accessing information and pursuing inquiry.</w:t>
            </w:r>
          </w:p>
          <w:p w:rsidR="00FD5424" w:rsidRPr="005438D6" w:rsidRDefault="00FD5424" w:rsidP="005438D6">
            <w:pPr>
              <w:spacing w:after="0"/>
              <w:rPr>
                <w:rFonts w:ascii="Times New Roman" w:hAnsi="Times New Roman"/>
                <w:sz w:val="20"/>
              </w:rPr>
            </w:pPr>
            <w:r w:rsidRPr="005438D6">
              <w:rPr>
                <w:rFonts w:ascii="Times New Roman" w:hAnsi="Times New Roman"/>
                <w:sz w:val="20"/>
              </w:rPr>
              <w:t xml:space="preserve"> </w:t>
            </w:r>
            <w:r w:rsidRPr="00945A45">
              <w:rPr>
                <w:rFonts w:ascii="Times New Roman" w:hAnsi="Times New Roman"/>
                <w:b/>
                <w:sz w:val="20"/>
              </w:rPr>
              <w:t>2.1.4</w:t>
            </w:r>
            <w:r w:rsidRPr="005438D6">
              <w:rPr>
                <w:rFonts w:ascii="Times New Roman" w:hAnsi="Times New Roman"/>
                <w:sz w:val="20"/>
              </w:rPr>
              <w:t xml:space="preserve"> Use technology and other information tools to analyze and organize information.</w:t>
            </w:r>
          </w:p>
          <w:p w:rsidR="00FD5424" w:rsidRPr="005438D6" w:rsidRDefault="00FD5424" w:rsidP="005438D6">
            <w:pPr>
              <w:spacing w:after="0"/>
              <w:rPr>
                <w:rFonts w:ascii="Times New Roman" w:hAnsi="Times New Roman"/>
                <w:sz w:val="20"/>
              </w:rPr>
            </w:pPr>
            <w:r w:rsidRPr="00945A45">
              <w:rPr>
                <w:rFonts w:ascii="Times New Roman" w:hAnsi="Times New Roman"/>
                <w:b/>
                <w:sz w:val="20"/>
              </w:rPr>
              <w:t>2.1.6</w:t>
            </w:r>
            <w:r w:rsidRPr="005438D6">
              <w:rPr>
                <w:rFonts w:ascii="Times New Roman" w:hAnsi="Times New Roman"/>
                <w:sz w:val="20"/>
              </w:rPr>
              <w:t xml:space="preserve"> Use the writing process, media and visual literacy, and technology skills to create products that express new understandings.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3.1.4</w:t>
            </w:r>
            <w:r w:rsidRPr="005438D6">
              <w:rPr>
                <w:rFonts w:ascii="Times New Roman" w:hAnsi="Times New Roman"/>
                <w:sz w:val="20"/>
              </w:rPr>
              <w:t xml:space="preserve"> Use technology and other information tools to organize and display knowledge and understanding in ways that others can view, use, and process.</w:t>
            </w:r>
          </w:p>
        </w:tc>
        <w:tc>
          <w:tcPr>
            <w:tcW w:w="2610" w:type="dxa"/>
          </w:tcPr>
          <w:p w:rsidR="00FD5424" w:rsidRPr="005438D6" w:rsidRDefault="00FD5424" w:rsidP="005438D6">
            <w:pPr>
              <w:spacing w:after="0"/>
              <w:rPr>
                <w:rFonts w:ascii="Times New Roman" w:hAnsi="Times New Roman"/>
                <w:sz w:val="20"/>
              </w:rPr>
            </w:pPr>
            <w:r w:rsidRPr="00945A45">
              <w:rPr>
                <w:rFonts w:ascii="Times New Roman" w:hAnsi="Times New Roman"/>
                <w:b/>
                <w:sz w:val="20"/>
              </w:rPr>
              <w:t>1.1</w:t>
            </w:r>
            <w:r w:rsidRPr="005438D6">
              <w:rPr>
                <w:rFonts w:ascii="Times New Roman" w:hAnsi="Times New Roman"/>
                <w:sz w:val="20"/>
              </w:rPr>
              <w:t>: Knowledge of learners and learning</w:t>
            </w:r>
          </w:p>
          <w:p w:rsidR="00FD5424" w:rsidRPr="005438D6" w:rsidRDefault="00FD5424" w:rsidP="005438D6">
            <w:pPr>
              <w:spacing w:after="0"/>
              <w:rPr>
                <w:rFonts w:ascii="Times New Roman" w:hAnsi="Times New Roman"/>
                <w:sz w:val="20"/>
              </w:rPr>
            </w:pPr>
            <w:r w:rsidRPr="00945A45">
              <w:rPr>
                <w:rFonts w:ascii="Times New Roman" w:hAnsi="Times New Roman"/>
                <w:b/>
                <w:sz w:val="20"/>
              </w:rPr>
              <w:t>1.2</w:t>
            </w:r>
            <w:r w:rsidRPr="005438D6">
              <w:rPr>
                <w:rFonts w:ascii="Times New Roman" w:hAnsi="Times New Roman"/>
                <w:sz w:val="20"/>
              </w:rPr>
              <w:t>: Effective and knowledgeable teacher</w:t>
            </w:r>
          </w:p>
          <w:p w:rsidR="00FD5424" w:rsidRPr="005438D6" w:rsidRDefault="00FD5424" w:rsidP="005438D6">
            <w:pPr>
              <w:spacing w:after="0"/>
              <w:rPr>
                <w:rFonts w:ascii="Times New Roman" w:hAnsi="Times New Roman"/>
                <w:sz w:val="20"/>
              </w:rPr>
            </w:pPr>
            <w:r w:rsidRPr="00945A45">
              <w:rPr>
                <w:rFonts w:ascii="Times New Roman" w:hAnsi="Times New Roman"/>
                <w:b/>
                <w:sz w:val="20"/>
              </w:rPr>
              <w:t>1.4</w:t>
            </w:r>
            <w:r w:rsidRPr="005438D6">
              <w:rPr>
                <w:rFonts w:ascii="Times New Roman" w:hAnsi="Times New Roman"/>
                <w:sz w:val="20"/>
              </w:rPr>
              <w:t xml:space="preserve"> Integration of 21</w:t>
            </w:r>
            <w:r w:rsidRPr="005438D6">
              <w:rPr>
                <w:rFonts w:ascii="Times New Roman" w:hAnsi="Times New Roman"/>
                <w:sz w:val="20"/>
                <w:vertAlign w:val="superscript"/>
              </w:rPr>
              <w:t>st</w:t>
            </w:r>
            <w:r w:rsidRPr="005438D6">
              <w:rPr>
                <w:rFonts w:ascii="Times New Roman" w:hAnsi="Times New Roman"/>
                <w:sz w:val="20"/>
              </w:rPr>
              <w:t xml:space="preserve"> century skills and learning standards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3.2</w:t>
            </w:r>
            <w:r w:rsidRPr="005438D6">
              <w:rPr>
                <w:rFonts w:ascii="Times New Roman" w:hAnsi="Times New Roman"/>
                <w:sz w:val="20"/>
              </w:rPr>
              <w:t xml:space="preserve"> Access to information</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3.3</w:t>
            </w:r>
            <w:r w:rsidRPr="005438D6">
              <w:rPr>
                <w:rFonts w:ascii="Times New Roman" w:hAnsi="Times New Roman"/>
                <w:sz w:val="20"/>
              </w:rPr>
              <w:t xml:space="preserve"> Information technology</w:t>
            </w:r>
          </w:p>
        </w:tc>
        <w:tc>
          <w:tcPr>
            <w:tcW w:w="4230" w:type="dxa"/>
          </w:tcPr>
          <w:p w:rsidR="00FD5424" w:rsidRPr="005438D6" w:rsidRDefault="00FD5424" w:rsidP="005438D6">
            <w:pPr>
              <w:spacing w:after="0"/>
              <w:rPr>
                <w:rFonts w:ascii="Times New Roman" w:hAnsi="Times New Roman"/>
                <w:sz w:val="20"/>
              </w:rPr>
            </w:pPr>
            <w:r w:rsidRPr="005438D6">
              <w:rPr>
                <w:rFonts w:ascii="Times New Roman" w:hAnsi="Times New Roman"/>
                <w:sz w:val="20"/>
              </w:rPr>
              <w:t>Career Exploration  (grade 7   Family and Consumer Science Teachers)  do research on a career of interest and create a digital photostory that tells about this career in a story format (fiction or non)</w:t>
            </w:r>
          </w:p>
          <w:p w:rsidR="00FD5424" w:rsidRPr="005438D6" w:rsidRDefault="00FD5424" w:rsidP="005438D6">
            <w:pPr>
              <w:pStyle w:val="ListParagraph"/>
              <w:numPr>
                <w:ilvl w:val="0"/>
                <w:numId w:val="6"/>
              </w:numPr>
              <w:spacing w:after="0"/>
              <w:rPr>
                <w:rFonts w:ascii="Times New Roman" w:hAnsi="Times New Roman"/>
                <w:sz w:val="20"/>
              </w:rPr>
            </w:pPr>
            <w:r w:rsidRPr="005438D6">
              <w:rPr>
                <w:rFonts w:ascii="Times New Roman" w:hAnsi="Times New Roman"/>
                <w:sz w:val="20"/>
              </w:rPr>
              <w:t>Tech Commons: Learn how to use and integrate photostory</w:t>
            </w:r>
          </w:p>
          <w:p w:rsidR="00FD5424" w:rsidRPr="005438D6" w:rsidRDefault="00FD5424" w:rsidP="005438D6">
            <w:pPr>
              <w:spacing w:after="0"/>
              <w:rPr>
                <w:rFonts w:ascii="Times New Roman" w:hAnsi="Times New Roman"/>
                <w:sz w:val="20"/>
              </w:rPr>
            </w:pPr>
          </w:p>
        </w:tc>
      </w:tr>
      <w:tr w:rsidR="00FD5424" w:rsidRPr="005438D6" w:rsidTr="00862EA0">
        <w:tc>
          <w:tcPr>
            <w:tcW w:w="2358" w:type="dxa"/>
            <w:shd w:val="clear" w:color="auto" w:fill="E0E0E0"/>
          </w:tcPr>
          <w:p w:rsidR="00FD5424" w:rsidRPr="005438D6" w:rsidRDefault="00FD5424" w:rsidP="005438D6">
            <w:pPr>
              <w:spacing w:after="0"/>
              <w:rPr>
                <w:rFonts w:ascii="Times New Roman" w:hAnsi="Times New Roman"/>
                <w:sz w:val="20"/>
              </w:rPr>
            </w:pPr>
            <w:r w:rsidRPr="005438D6">
              <w:rPr>
                <w:rFonts w:ascii="Times New Roman" w:hAnsi="Times New Roman"/>
                <w:b/>
                <w:sz w:val="20"/>
              </w:rPr>
              <w:t xml:space="preserve">Collective Commons: </w:t>
            </w:r>
            <w:r w:rsidRPr="005438D6">
              <w:rPr>
                <w:rFonts w:ascii="Times New Roman" w:hAnsi="Times New Roman"/>
                <w:sz w:val="20"/>
              </w:rPr>
              <w:t>flexible discussion group spaces</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Collaboration</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Communication</w:t>
            </w:r>
          </w:p>
        </w:tc>
        <w:tc>
          <w:tcPr>
            <w:tcW w:w="4590" w:type="dxa"/>
          </w:tcPr>
          <w:p w:rsidR="00FD5424" w:rsidRPr="005438D6" w:rsidRDefault="00FD5424" w:rsidP="005438D6">
            <w:pPr>
              <w:spacing w:after="0"/>
              <w:rPr>
                <w:rFonts w:ascii="Times New Roman" w:hAnsi="Times New Roman"/>
                <w:sz w:val="20"/>
              </w:rPr>
            </w:pPr>
            <w:r w:rsidRPr="00945A45">
              <w:rPr>
                <w:rFonts w:ascii="Times New Roman" w:hAnsi="Times New Roman"/>
                <w:b/>
                <w:sz w:val="20"/>
              </w:rPr>
              <w:t>1.1.9</w:t>
            </w:r>
            <w:r w:rsidRPr="005438D6">
              <w:rPr>
                <w:rFonts w:ascii="Times New Roman" w:hAnsi="Times New Roman"/>
                <w:sz w:val="20"/>
              </w:rPr>
              <w:t xml:space="preserve"> Collaborate with others to broaden and deepen understanding.</w:t>
            </w:r>
          </w:p>
          <w:p w:rsidR="00FD5424" w:rsidRDefault="00FD5424" w:rsidP="005438D6">
            <w:pPr>
              <w:spacing w:after="0"/>
              <w:rPr>
                <w:rFonts w:ascii="Times New Roman" w:hAnsi="Times New Roman"/>
                <w:sz w:val="20"/>
              </w:rPr>
            </w:pPr>
            <w:r w:rsidRPr="005438D6">
              <w:rPr>
                <w:rFonts w:ascii="Times New Roman" w:hAnsi="Times New Roman"/>
                <w:sz w:val="20"/>
              </w:rPr>
              <w:t xml:space="preserve"> </w:t>
            </w:r>
            <w:r w:rsidRPr="00945A45">
              <w:rPr>
                <w:rFonts w:ascii="Times New Roman" w:hAnsi="Times New Roman"/>
                <w:b/>
                <w:sz w:val="20"/>
              </w:rPr>
              <w:t>2.1.1</w:t>
            </w:r>
            <w:r w:rsidRPr="005438D6">
              <w:rPr>
                <w:rFonts w:ascii="Times New Roman" w:hAnsi="Times New Roman"/>
                <w:sz w:val="20"/>
              </w:rPr>
              <w:t xml:space="preserve"> Continue an inquiry-based research process by applying critical-thinking skills (analysis, synthesis, evaluation, organization) to information knowledge in order to construct new understandings, </w:t>
            </w:r>
            <w:r>
              <w:rPr>
                <w:rFonts w:ascii="Times New Roman" w:hAnsi="Times New Roman"/>
                <w:sz w:val="20"/>
              </w:rPr>
              <w:t xml:space="preserve">          (cont.)</w:t>
            </w:r>
          </w:p>
          <w:p w:rsidR="00FD5424" w:rsidRPr="005438D6" w:rsidRDefault="00FD5424" w:rsidP="005438D6">
            <w:pPr>
              <w:spacing w:after="0"/>
              <w:rPr>
                <w:rFonts w:ascii="Times New Roman" w:hAnsi="Times New Roman"/>
                <w:sz w:val="20"/>
              </w:rPr>
            </w:pPr>
            <w:r w:rsidRPr="005438D6">
              <w:rPr>
                <w:rFonts w:ascii="Times New Roman" w:hAnsi="Times New Roman"/>
                <w:sz w:val="20"/>
              </w:rPr>
              <w:t>draw conclusions, and create new knowledge.</w:t>
            </w:r>
          </w:p>
          <w:p w:rsidR="00FD5424" w:rsidRPr="005438D6" w:rsidRDefault="00FD5424" w:rsidP="005438D6">
            <w:pPr>
              <w:spacing w:after="0"/>
              <w:rPr>
                <w:rFonts w:ascii="Times New Roman" w:hAnsi="Times New Roman"/>
                <w:sz w:val="20"/>
              </w:rPr>
            </w:pPr>
            <w:r w:rsidRPr="00945A45">
              <w:rPr>
                <w:rFonts w:ascii="Times New Roman" w:hAnsi="Times New Roman"/>
                <w:b/>
                <w:sz w:val="20"/>
              </w:rPr>
              <w:t xml:space="preserve"> 2.1.5</w:t>
            </w:r>
            <w:r w:rsidRPr="005438D6">
              <w:rPr>
                <w:rFonts w:ascii="Times New Roman" w:hAnsi="Times New Roman"/>
                <w:sz w:val="20"/>
              </w:rPr>
              <w:t xml:space="preserve"> Collaborate with others to exchange ideas, develop new understandings, make decisions, and solve problems.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3.1.2</w:t>
            </w:r>
            <w:r w:rsidRPr="005438D6">
              <w:rPr>
                <w:rFonts w:ascii="Times New Roman" w:hAnsi="Times New Roman"/>
                <w:sz w:val="20"/>
              </w:rPr>
              <w:t xml:space="preserve"> Participate and collaborate as members of a social and intellectual network of learners.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3.1.4</w:t>
            </w:r>
            <w:r w:rsidRPr="005438D6">
              <w:rPr>
                <w:rFonts w:ascii="Times New Roman" w:hAnsi="Times New Roman"/>
                <w:sz w:val="20"/>
              </w:rPr>
              <w:t xml:space="preserve"> Use technology and other information tools to organize and display knowledge and understanding in ways that others can view, use, and process.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4.1.7</w:t>
            </w:r>
            <w:r w:rsidRPr="005438D6">
              <w:rPr>
                <w:rFonts w:ascii="Times New Roman" w:hAnsi="Times New Roman"/>
                <w:sz w:val="20"/>
              </w:rPr>
              <w:t xml:space="preserve"> Use social networks and information tools to gather and share information.</w:t>
            </w:r>
          </w:p>
        </w:tc>
        <w:tc>
          <w:tcPr>
            <w:tcW w:w="2610" w:type="dxa"/>
          </w:tcPr>
          <w:p w:rsidR="00FD5424" w:rsidRPr="005438D6" w:rsidRDefault="00FD5424" w:rsidP="005438D6">
            <w:pPr>
              <w:spacing w:after="0"/>
              <w:rPr>
                <w:rFonts w:ascii="Times New Roman" w:hAnsi="Times New Roman"/>
                <w:sz w:val="20"/>
              </w:rPr>
            </w:pPr>
            <w:r w:rsidRPr="00945A45">
              <w:rPr>
                <w:rFonts w:ascii="Times New Roman" w:hAnsi="Times New Roman"/>
                <w:b/>
                <w:sz w:val="20"/>
              </w:rPr>
              <w:t>1.2</w:t>
            </w:r>
            <w:r w:rsidRPr="005438D6">
              <w:rPr>
                <w:rFonts w:ascii="Times New Roman" w:hAnsi="Times New Roman"/>
                <w:sz w:val="20"/>
              </w:rPr>
              <w:t>: Effective and knowledgeable teacher</w:t>
            </w:r>
          </w:p>
          <w:p w:rsidR="00FD5424" w:rsidRPr="005438D6" w:rsidRDefault="00FD5424" w:rsidP="005438D6">
            <w:pPr>
              <w:spacing w:after="0"/>
              <w:rPr>
                <w:rFonts w:ascii="Times New Roman" w:hAnsi="Times New Roman"/>
                <w:sz w:val="20"/>
              </w:rPr>
            </w:pPr>
            <w:r w:rsidRPr="00945A45">
              <w:rPr>
                <w:rFonts w:ascii="Times New Roman" w:hAnsi="Times New Roman"/>
                <w:b/>
                <w:sz w:val="20"/>
              </w:rPr>
              <w:t>1.4</w:t>
            </w:r>
            <w:r w:rsidRPr="005438D6">
              <w:rPr>
                <w:rFonts w:ascii="Times New Roman" w:hAnsi="Times New Roman"/>
                <w:sz w:val="20"/>
              </w:rPr>
              <w:t xml:space="preserve"> Integration of 21</w:t>
            </w:r>
            <w:r w:rsidRPr="005438D6">
              <w:rPr>
                <w:rFonts w:ascii="Times New Roman" w:hAnsi="Times New Roman"/>
                <w:sz w:val="20"/>
                <w:vertAlign w:val="superscript"/>
              </w:rPr>
              <w:t>st</w:t>
            </w:r>
            <w:r w:rsidRPr="005438D6">
              <w:rPr>
                <w:rFonts w:ascii="Times New Roman" w:hAnsi="Times New Roman"/>
                <w:sz w:val="20"/>
              </w:rPr>
              <w:t xml:space="preserve"> century skills and learning standards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3.3</w:t>
            </w:r>
            <w:r w:rsidRPr="005438D6">
              <w:rPr>
                <w:rFonts w:ascii="Times New Roman" w:hAnsi="Times New Roman"/>
                <w:sz w:val="20"/>
              </w:rPr>
              <w:t xml:space="preserve"> Information technology</w:t>
            </w:r>
          </w:p>
        </w:tc>
        <w:tc>
          <w:tcPr>
            <w:tcW w:w="4230" w:type="dxa"/>
          </w:tcPr>
          <w:p w:rsidR="00FD5424" w:rsidRDefault="00FD5424" w:rsidP="005438D6">
            <w:pPr>
              <w:spacing w:after="0"/>
              <w:rPr>
                <w:rFonts w:ascii="Times New Roman" w:hAnsi="Times New Roman"/>
                <w:sz w:val="20"/>
              </w:rPr>
            </w:pPr>
            <w:r w:rsidRPr="005438D6">
              <w:rPr>
                <w:rFonts w:ascii="Times New Roman" w:hAnsi="Times New Roman"/>
                <w:b/>
                <w:sz w:val="20"/>
              </w:rPr>
              <w:t>Books of Hope</w:t>
            </w:r>
            <w:r w:rsidRPr="005438D6">
              <w:rPr>
                <w:rFonts w:ascii="Times New Roman" w:hAnsi="Times New Roman"/>
                <w:sz w:val="20"/>
              </w:rPr>
              <w:t xml:space="preserve"> was a project where our high school students researched and wrote text books for students in Uganda that were topical, had accurate citations, ethical use of copyrighted materials and were</w:t>
            </w:r>
            <w:r>
              <w:rPr>
                <w:rFonts w:ascii="Times New Roman" w:hAnsi="Times New Roman"/>
                <w:sz w:val="20"/>
              </w:rPr>
              <w:t xml:space="preserve"> created via desktop publishing.                                                (cont.)</w:t>
            </w:r>
          </w:p>
          <w:p w:rsidR="00FD5424" w:rsidRPr="005438D6" w:rsidRDefault="00FD5424" w:rsidP="005438D6">
            <w:pPr>
              <w:spacing w:after="0"/>
              <w:rPr>
                <w:rFonts w:ascii="Times New Roman" w:hAnsi="Times New Roman"/>
                <w:sz w:val="20"/>
              </w:rPr>
            </w:pPr>
            <w:r w:rsidRPr="005438D6">
              <w:rPr>
                <w:rFonts w:ascii="Times New Roman" w:hAnsi="Times New Roman"/>
                <w:sz w:val="20"/>
              </w:rPr>
              <w:t>Students funded the project by writing a grant and receiving funding from SLS.</w:t>
            </w:r>
          </w:p>
          <w:p w:rsidR="00FD5424" w:rsidRPr="005438D6" w:rsidRDefault="00FD5424" w:rsidP="005438D6">
            <w:pPr>
              <w:spacing w:after="0"/>
              <w:rPr>
                <w:rFonts w:ascii="Times New Roman" w:hAnsi="Times New Roman"/>
                <w:sz w:val="20"/>
              </w:rPr>
            </w:pPr>
          </w:p>
          <w:p w:rsidR="00FD5424" w:rsidRPr="005438D6" w:rsidRDefault="00FD5424" w:rsidP="005438D6">
            <w:pPr>
              <w:spacing w:after="0"/>
              <w:rPr>
                <w:rFonts w:ascii="Times New Roman" w:hAnsi="Times New Roman"/>
                <w:b/>
                <w:sz w:val="20"/>
              </w:rPr>
            </w:pPr>
            <w:r w:rsidRPr="005438D6">
              <w:rPr>
                <w:rFonts w:ascii="Times New Roman" w:hAnsi="Times New Roman"/>
                <w:b/>
                <w:sz w:val="20"/>
              </w:rPr>
              <w:t xml:space="preserve">Phase I: Research the Topics for Texts </w:t>
            </w:r>
          </w:p>
          <w:p w:rsidR="00FD5424" w:rsidRPr="005438D6" w:rsidRDefault="00FD5424" w:rsidP="005438D6">
            <w:pPr>
              <w:pStyle w:val="ListParagraph"/>
              <w:numPr>
                <w:ilvl w:val="0"/>
                <w:numId w:val="3"/>
              </w:numPr>
              <w:spacing w:after="0"/>
              <w:rPr>
                <w:rFonts w:ascii="Times New Roman" w:hAnsi="Times New Roman"/>
                <w:sz w:val="20"/>
              </w:rPr>
            </w:pPr>
            <w:r w:rsidRPr="005438D6">
              <w:rPr>
                <w:rFonts w:ascii="Times New Roman" w:hAnsi="Times New Roman"/>
                <w:sz w:val="20"/>
                <w:u w:val="single"/>
              </w:rPr>
              <w:t>Data and Info Commons</w:t>
            </w:r>
            <w:r w:rsidRPr="005438D6">
              <w:rPr>
                <w:rFonts w:ascii="Times New Roman" w:hAnsi="Times New Roman"/>
                <w:sz w:val="20"/>
              </w:rPr>
              <w:t xml:space="preserve"> because it required students to demonstrate Information and media literacy and Initiative and self-direction</w:t>
            </w:r>
          </w:p>
          <w:p w:rsidR="00FD5424" w:rsidRPr="005438D6" w:rsidRDefault="00FD5424" w:rsidP="005438D6">
            <w:pPr>
              <w:pStyle w:val="ListParagraph"/>
              <w:numPr>
                <w:ilvl w:val="0"/>
                <w:numId w:val="3"/>
              </w:numPr>
              <w:spacing w:after="0"/>
              <w:rPr>
                <w:rFonts w:ascii="Times New Roman" w:hAnsi="Times New Roman"/>
                <w:sz w:val="20"/>
              </w:rPr>
            </w:pPr>
            <w:r w:rsidRPr="005438D6">
              <w:rPr>
                <w:rFonts w:ascii="Times New Roman" w:hAnsi="Times New Roman"/>
                <w:sz w:val="20"/>
                <w:u w:val="single"/>
              </w:rPr>
              <w:t>Tech Commons</w:t>
            </w:r>
            <w:r w:rsidRPr="005438D6">
              <w:rPr>
                <w:rFonts w:ascii="Times New Roman" w:hAnsi="Times New Roman"/>
                <w:sz w:val="20"/>
              </w:rPr>
              <w:t xml:space="preserve"> because used small and large group instruction, information searching/retrieval</w:t>
            </w:r>
          </w:p>
          <w:p w:rsidR="00FD5424" w:rsidRPr="005438D6" w:rsidRDefault="00FD5424" w:rsidP="005438D6">
            <w:pPr>
              <w:pStyle w:val="ListParagraph"/>
              <w:numPr>
                <w:ilvl w:val="0"/>
                <w:numId w:val="3"/>
              </w:numPr>
              <w:spacing w:after="0"/>
              <w:rPr>
                <w:rFonts w:ascii="Times New Roman" w:hAnsi="Times New Roman"/>
                <w:sz w:val="20"/>
              </w:rPr>
            </w:pPr>
            <w:r w:rsidRPr="005438D6">
              <w:rPr>
                <w:rFonts w:ascii="Times New Roman" w:hAnsi="Times New Roman"/>
                <w:sz w:val="20"/>
                <w:u w:val="single"/>
              </w:rPr>
              <w:t xml:space="preserve">Knowledge Resources </w:t>
            </w:r>
            <w:r w:rsidRPr="005438D6">
              <w:rPr>
                <w:rFonts w:ascii="Times New Roman" w:hAnsi="Times New Roman"/>
                <w:sz w:val="20"/>
              </w:rPr>
              <w:t>because students used scholarly resources to gain in depth understanding</w:t>
            </w:r>
          </w:p>
          <w:p w:rsidR="00FD5424" w:rsidRPr="005438D6" w:rsidRDefault="00FD5424" w:rsidP="005438D6">
            <w:pPr>
              <w:spacing w:after="0"/>
              <w:rPr>
                <w:rFonts w:ascii="Times New Roman" w:hAnsi="Times New Roman"/>
                <w:b/>
                <w:sz w:val="20"/>
              </w:rPr>
            </w:pPr>
            <w:r w:rsidRPr="005438D6">
              <w:rPr>
                <w:rFonts w:ascii="Times New Roman" w:hAnsi="Times New Roman"/>
                <w:b/>
                <w:sz w:val="20"/>
              </w:rPr>
              <w:t>Phase II: Design and Write Texts</w:t>
            </w:r>
          </w:p>
          <w:p w:rsidR="00FD5424" w:rsidRPr="005438D6" w:rsidRDefault="00FD5424" w:rsidP="005438D6">
            <w:pPr>
              <w:pStyle w:val="ListParagraph"/>
              <w:numPr>
                <w:ilvl w:val="0"/>
                <w:numId w:val="3"/>
              </w:numPr>
              <w:spacing w:after="0"/>
              <w:rPr>
                <w:rFonts w:ascii="Times New Roman" w:hAnsi="Times New Roman"/>
                <w:sz w:val="20"/>
              </w:rPr>
            </w:pPr>
            <w:r w:rsidRPr="005438D6">
              <w:rPr>
                <w:rFonts w:ascii="Times New Roman" w:hAnsi="Times New Roman"/>
                <w:sz w:val="20"/>
                <w:u w:val="single"/>
              </w:rPr>
              <w:t>Networking Commons</w:t>
            </w:r>
            <w:r w:rsidRPr="005438D6">
              <w:rPr>
                <w:rFonts w:ascii="Times New Roman" w:hAnsi="Times New Roman"/>
                <w:sz w:val="20"/>
              </w:rPr>
              <w:t xml:space="preserve"> because this phase required students to develop global competencies, collaborated, creative and innovative thinking and communication. </w:t>
            </w:r>
          </w:p>
          <w:p w:rsidR="00FD5424" w:rsidRPr="005438D6" w:rsidRDefault="00FD5424" w:rsidP="005438D6">
            <w:pPr>
              <w:pStyle w:val="ListParagraph"/>
              <w:numPr>
                <w:ilvl w:val="0"/>
                <w:numId w:val="3"/>
              </w:numPr>
              <w:spacing w:after="0"/>
              <w:rPr>
                <w:rFonts w:ascii="Times New Roman" w:hAnsi="Times New Roman"/>
                <w:sz w:val="20"/>
              </w:rPr>
            </w:pPr>
            <w:r w:rsidRPr="005438D6">
              <w:rPr>
                <w:rFonts w:ascii="Times New Roman" w:hAnsi="Times New Roman"/>
                <w:sz w:val="20"/>
                <w:u w:val="single"/>
              </w:rPr>
              <w:t xml:space="preserve">Collective Commons </w:t>
            </w:r>
            <w:r w:rsidRPr="005438D6">
              <w:rPr>
                <w:rFonts w:ascii="Times New Roman" w:hAnsi="Times New Roman"/>
                <w:sz w:val="20"/>
              </w:rPr>
              <w:t xml:space="preserve">because students peer edited (collaboration) </w:t>
            </w:r>
          </w:p>
          <w:p w:rsidR="00FD5424" w:rsidRPr="005438D6" w:rsidRDefault="00FD5424" w:rsidP="005438D6">
            <w:pPr>
              <w:spacing w:after="0"/>
              <w:rPr>
                <w:rFonts w:ascii="Times New Roman" w:hAnsi="Times New Roman"/>
                <w:b/>
                <w:sz w:val="20"/>
              </w:rPr>
            </w:pPr>
            <w:r w:rsidRPr="005438D6">
              <w:rPr>
                <w:rFonts w:ascii="Times New Roman" w:hAnsi="Times New Roman"/>
                <w:b/>
                <w:sz w:val="20"/>
              </w:rPr>
              <w:t>Phase III: Publishing</w:t>
            </w:r>
          </w:p>
          <w:p w:rsidR="00FD5424" w:rsidRPr="005438D6" w:rsidRDefault="00FD5424" w:rsidP="005438D6">
            <w:pPr>
              <w:pStyle w:val="ListParagraph"/>
              <w:numPr>
                <w:ilvl w:val="0"/>
                <w:numId w:val="7"/>
              </w:numPr>
              <w:spacing w:after="0"/>
              <w:rPr>
                <w:rFonts w:ascii="Times New Roman" w:hAnsi="Times New Roman"/>
                <w:sz w:val="20"/>
              </w:rPr>
            </w:pPr>
            <w:r w:rsidRPr="005438D6">
              <w:rPr>
                <w:rFonts w:ascii="Times New Roman" w:hAnsi="Times New Roman"/>
                <w:sz w:val="20"/>
                <w:u w:val="single"/>
              </w:rPr>
              <w:t>Creative Commons</w:t>
            </w:r>
            <w:r w:rsidRPr="005438D6">
              <w:rPr>
                <w:rFonts w:ascii="Times New Roman" w:hAnsi="Times New Roman"/>
                <w:sz w:val="20"/>
              </w:rPr>
              <w:t xml:space="preserve"> because students created the final texts and published them.</w:t>
            </w:r>
          </w:p>
          <w:p w:rsidR="00FD5424" w:rsidRPr="005438D6" w:rsidRDefault="00FD5424" w:rsidP="005438D6">
            <w:pPr>
              <w:spacing w:after="0"/>
              <w:rPr>
                <w:rFonts w:ascii="Times New Roman" w:hAnsi="Times New Roman"/>
                <w:b/>
                <w:sz w:val="20"/>
              </w:rPr>
            </w:pPr>
            <w:r w:rsidRPr="005438D6">
              <w:rPr>
                <w:rFonts w:ascii="Times New Roman" w:hAnsi="Times New Roman"/>
                <w:b/>
                <w:sz w:val="20"/>
              </w:rPr>
              <w:t>Phase IV: Outreach and Promotion</w:t>
            </w:r>
          </w:p>
          <w:p w:rsidR="00FD5424" w:rsidRPr="005438D6" w:rsidRDefault="00FD5424" w:rsidP="005438D6">
            <w:pPr>
              <w:numPr>
                <w:ilvl w:val="0"/>
                <w:numId w:val="7"/>
              </w:numPr>
              <w:spacing w:after="0"/>
              <w:rPr>
                <w:rFonts w:ascii="Times New Roman" w:hAnsi="Times New Roman"/>
                <w:sz w:val="20"/>
              </w:rPr>
            </w:pPr>
            <w:r w:rsidRPr="005438D6">
              <w:rPr>
                <w:rFonts w:ascii="Times New Roman" w:hAnsi="Times New Roman"/>
                <w:sz w:val="20"/>
                <w:u w:val="single"/>
              </w:rPr>
              <w:t>Collective Commons</w:t>
            </w:r>
            <w:r w:rsidRPr="005438D6">
              <w:rPr>
                <w:rFonts w:ascii="Times New Roman" w:hAnsi="Times New Roman"/>
                <w:sz w:val="20"/>
              </w:rPr>
              <w:t xml:space="preserve"> because students discussed and developed promotional presentations for the Board of Education and other groups.</w:t>
            </w:r>
          </w:p>
          <w:p w:rsidR="00FD5424" w:rsidRPr="005438D6" w:rsidRDefault="00FD5424" w:rsidP="005438D6">
            <w:pPr>
              <w:spacing w:after="0"/>
              <w:rPr>
                <w:rFonts w:ascii="Times New Roman" w:hAnsi="Times New Roman"/>
                <w:sz w:val="20"/>
              </w:rPr>
            </w:pPr>
          </w:p>
        </w:tc>
      </w:tr>
      <w:tr w:rsidR="00FD5424" w:rsidRPr="005438D6" w:rsidTr="00862EA0">
        <w:tc>
          <w:tcPr>
            <w:tcW w:w="2358" w:type="dxa"/>
            <w:shd w:val="clear" w:color="auto" w:fill="E0E0E0"/>
          </w:tcPr>
          <w:p w:rsidR="00FD5424" w:rsidRPr="005438D6" w:rsidRDefault="00FD5424" w:rsidP="005438D6">
            <w:pPr>
              <w:spacing w:after="0"/>
              <w:rPr>
                <w:rFonts w:ascii="Times New Roman" w:hAnsi="Times New Roman"/>
                <w:sz w:val="20"/>
              </w:rPr>
            </w:pPr>
            <w:r w:rsidRPr="005438D6">
              <w:rPr>
                <w:rFonts w:ascii="Times New Roman" w:hAnsi="Times New Roman"/>
                <w:b/>
                <w:sz w:val="20"/>
              </w:rPr>
              <w:t xml:space="preserve">Creative Commons: </w:t>
            </w:r>
            <w:r w:rsidRPr="005438D6">
              <w:rPr>
                <w:rFonts w:ascii="Times New Roman" w:hAnsi="Times New Roman"/>
                <w:sz w:val="20"/>
              </w:rPr>
              <w:t>production zones</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Creative and innovative thinking</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Communication</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Initiative and self-direction</w:t>
            </w:r>
          </w:p>
          <w:p w:rsidR="00FD5424" w:rsidRPr="005438D6" w:rsidRDefault="00FD5424" w:rsidP="005438D6">
            <w:pPr>
              <w:pStyle w:val="ListParagraph"/>
              <w:numPr>
                <w:ilvl w:val="0"/>
                <w:numId w:val="4"/>
              </w:numPr>
              <w:spacing w:after="0"/>
              <w:rPr>
                <w:rFonts w:ascii="Times New Roman" w:hAnsi="Times New Roman"/>
                <w:sz w:val="20"/>
              </w:rPr>
            </w:pPr>
            <w:r w:rsidRPr="005438D6">
              <w:rPr>
                <w:rFonts w:ascii="Times New Roman" w:hAnsi="Times New Roman"/>
                <w:sz w:val="20"/>
              </w:rPr>
              <w:t>Social Responsibility OR Problem Solving</w:t>
            </w:r>
          </w:p>
        </w:tc>
        <w:tc>
          <w:tcPr>
            <w:tcW w:w="4590" w:type="dxa"/>
          </w:tcPr>
          <w:p w:rsidR="00FD5424" w:rsidRPr="005438D6" w:rsidRDefault="00FD5424" w:rsidP="005438D6">
            <w:pPr>
              <w:spacing w:after="0"/>
              <w:rPr>
                <w:rFonts w:ascii="Times New Roman" w:hAnsi="Times New Roman"/>
                <w:sz w:val="20"/>
              </w:rPr>
            </w:pPr>
            <w:r w:rsidRPr="00945A45">
              <w:rPr>
                <w:rFonts w:ascii="Times New Roman" w:hAnsi="Times New Roman"/>
                <w:b/>
                <w:sz w:val="20"/>
              </w:rPr>
              <w:t>2.1.1</w:t>
            </w:r>
            <w:r w:rsidRPr="005438D6">
              <w:rPr>
                <w:rFonts w:ascii="Times New Roman" w:hAnsi="Times New Roman"/>
                <w:sz w:val="20"/>
              </w:rPr>
              <w:t xml:space="preserve"> Continue an inquiry-based research process by applying critical-thinking skills (analysis, synthesis, evaluation, organization) to information knowledge in order to construct new understandings, draw conclusions, and create new knowledge.</w:t>
            </w:r>
          </w:p>
          <w:p w:rsidR="00FD5424" w:rsidRPr="005438D6" w:rsidRDefault="00FD5424" w:rsidP="005438D6">
            <w:pPr>
              <w:spacing w:after="0"/>
              <w:rPr>
                <w:rFonts w:ascii="Times New Roman" w:hAnsi="Times New Roman"/>
                <w:sz w:val="20"/>
              </w:rPr>
            </w:pPr>
            <w:r w:rsidRPr="00945A45">
              <w:rPr>
                <w:rFonts w:ascii="Times New Roman" w:hAnsi="Times New Roman"/>
                <w:b/>
                <w:sz w:val="20"/>
              </w:rPr>
              <w:t>2.1.2</w:t>
            </w:r>
            <w:r w:rsidRPr="005438D6">
              <w:rPr>
                <w:rFonts w:ascii="Times New Roman" w:hAnsi="Times New Roman"/>
                <w:sz w:val="20"/>
              </w:rPr>
              <w:t xml:space="preserve"> Organize knowledge so that it is useful.</w:t>
            </w:r>
          </w:p>
          <w:p w:rsidR="00FD5424" w:rsidRDefault="00FD5424" w:rsidP="005438D6">
            <w:pPr>
              <w:spacing w:after="0"/>
              <w:rPr>
                <w:rFonts w:ascii="Times New Roman" w:hAnsi="Times New Roman"/>
                <w:sz w:val="20"/>
              </w:rPr>
            </w:pPr>
            <w:r w:rsidRPr="00945A45">
              <w:rPr>
                <w:rFonts w:ascii="Times New Roman" w:hAnsi="Times New Roman"/>
                <w:b/>
                <w:sz w:val="20"/>
              </w:rPr>
              <w:t>2.1.3</w:t>
            </w:r>
            <w:r w:rsidRPr="005438D6">
              <w:rPr>
                <w:rFonts w:ascii="Times New Roman" w:hAnsi="Times New Roman"/>
                <w:sz w:val="20"/>
              </w:rPr>
              <w:t xml:space="preserve"> Use strategies to draw conclusions from information and apply knowledge to curricular areas, real-world situations, and further investigations.</w:t>
            </w:r>
          </w:p>
          <w:p w:rsidR="00FD5424" w:rsidRPr="005438D6" w:rsidRDefault="00FD5424" w:rsidP="005438D6">
            <w:pPr>
              <w:spacing w:after="0"/>
              <w:rPr>
                <w:rFonts w:ascii="Times New Roman" w:hAnsi="Times New Roman"/>
                <w:sz w:val="20"/>
              </w:rPr>
            </w:pPr>
            <w:r>
              <w:rPr>
                <w:rFonts w:ascii="Times New Roman" w:hAnsi="Times New Roman"/>
                <w:sz w:val="20"/>
              </w:rPr>
              <w:t xml:space="preserve">                                                                            (cont.)</w:t>
            </w:r>
          </w:p>
          <w:p w:rsidR="00FD5424" w:rsidRPr="005438D6" w:rsidRDefault="00FD5424" w:rsidP="005438D6">
            <w:pPr>
              <w:spacing w:after="0"/>
              <w:rPr>
                <w:rFonts w:ascii="Times New Roman" w:hAnsi="Times New Roman"/>
                <w:sz w:val="20"/>
              </w:rPr>
            </w:pPr>
            <w:r w:rsidRPr="00945A45">
              <w:rPr>
                <w:rFonts w:ascii="Times New Roman" w:hAnsi="Times New Roman"/>
                <w:b/>
                <w:sz w:val="20"/>
              </w:rPr>
              <w:t>2.1.4</w:t>
            </w:r>
            <w:r w:rsidRPr="005438D6">
              <w:rPr>
                <w:rFonts w:ascii="Times New Roman" w:hAnsi="Times New Roman"/>
                <w:sz w:val="20"/>
              </w:rPr>
              <w:t xml:space="preserve"> Use technology and other information tools to analyze and organize information.</w:t>
            </w:r>
          </w:p>
          <w:p w:rsidR="00FD5424" w:rsidRPr="005438D6" w:rsidRDefault="00FD5424" w:rsidP="005438D6">
            <w:pPr>
              <w:spacing w:after="0"/>
              <w:rPr>
                <w:rFonts w:ascii="Times New Roman" w:hAnsi="Times New Roman"/>
                <w:sz w:val="20"/>
              </w:rPr>
            </w:pPr>
            <w:r w:rsidRPr="00945A45">
              <w:rPr>
                <w:rFonts w:ascii="Times New Roman" w:hAnsi="Times New Roman"/>
                <w:b/>
                <w:sz w:val="20"/>
              </w:rPr>
              <w:t>2.1.5</w:t>
            </w:r>
            <w:r w:rsidRPr="005438D6">
              <w:rPr>
                <w:rFonts w:ascii="Times New Roman" w:hAnsi="Times New Roman"/>
                <w:sz w:val="20"/>
              </w:rPr>
              <w:t xml:space="preserve"> Collaborate with others to exchange ideas, develop new understandings, make decisions, and solve problems.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2.1.6</w:t>
            </w:r>
            <w:r w:rsidRPr="005438D6">
              <w:rPr>
                <w:rFonts w:ascii="Times New Roman" w:hAnsi="Times New Roman"/>
                <w:sz w:val="20"/>
              </w:rPr>
              <w:t xml:space="preserve"> Use the writing process, media and visual literacy, and technology skills to create products that express new understandings.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3.1.1</w:t>
            </w:r>
            <w:r w:rsidRPr="005438D6">
              <w:rPr>
                <w:rFonts w:ascii="Times New Roman" w:hAnsi="Times New Roman"/>
                <w:sz w:val="20"/>
              </w:rPr>
              <w:t xml:space="preserve"> Conclude an inquiry-based research process by sharing new understandings and reflecting on the learning.</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3.1.3</w:t>
            </w:r>
            <w:r w:rsidRPr="005438D6">
              <w:rPr>
                <w:rFonts w:ascii="Times New Roman" w:hAnsi="Times New Roman"/>
                <w:sz w:val="20"/>
              </w:rPr>
              <w:t xml:space="preserve"> Use writing and speaking skills to communicate new understandings effectively.</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3.1.4</w:t>
            </w:r>
            <w:r w:rsidRPr="005438D6">
              <w:rPr>
                <w:rFonts w:ascii="Times New Roman" w:hAnsi="Times New Roman"/>
                <w:sz w:val="20"/>
              </w:rPr>
              <w:t xml:space="preserve"> Use technology and other information tools to organize and display knowledge and understanding in ways that others can view, use, and process.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3.1.5</w:t>
            </w:r>
            <w:r w:rsidRPr="005438D6">
              <w:rPr>
                <w:rFonts w:ascii="Times New Roman" w:hAnsi="Times New Roman"/>
                <w:sz w:val="20"/>
              </w:rPr>
              <w:t xml:space="preserve"> Connect learning to community issues.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4.1.3</w:t>
            </w:r>
            <w:r w:rsidRPr="005438D6">
              <w:rPr>
                <w:rFonts w:ascii="Times New Roman" w:hAnsi="Times New Roman"/>
                <w:sz w:val="20"/>
              </w:rPr>
              <w:t xml:space="preserve"> Respond to literature and creative expressions of ideas in various formats and genres.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4.1.8</w:t>
            </w:r>
            <w:r w:rsidRPr="005438D6">
              <w:rPr>
                <w:rFonts w:ascii="Times New Roman" w:hAnsi="Times New Roman"/>
                <w:sz w:val="20"/>
              </w:rPr>
              <w:t xml:space="preserve"> Use creative and artistic formats to express personal learning.</w:t>
            </w:r>
          </w:p>
        </w:tc>
        <w:tc>
          <w:tcPr>
            <w:tcW w:w="2610" w:type="dxa"/>
          </w:tcPr>
          <w:p w:rsidR="00FD5424" w:rsidRPr="005438D6" w:rsidRDefault="00FD5424" w:rsidP="005438D6">
            <w:pPr>
              <w:spacing w:after="0"/>
              <w:rPr>
                <w:rFonts w:ascii="Times New Roman" w:hAnsi="Times New Roman"/>
                <w:sz w:val="20"/>
              </w:rPr>
            </w:pPr>
            <w:r w:rsidRPr="00945A45">
              <w:rPr>
                <w:rFonts w:ascii="Times New Roman" w:hAnsi="Times New Roman"/>
                <w:b/>
                <w:sz w:val="20"/>
              </w:rPr>
              <w:t>1.1</w:t>
            </w:r>
            <w:r w:rsidRPr="005438D6">
              <w:rPr>
                <w:rFonts w:ascii="Times New Roman" w:hAnsi="Times New Roman"/>
                <w:sz w:val="20"/>
              </w:rPr>
              <w:t>: Knowledge of learners and learning</w:t>
            </w:r>
          </w:p>
          <w:p w:rsidR="00FD5424" w:rsidRPr="005438D6" w:rsidRDefault="00FD5424" w:rsidP="005438D6">
            <w:pPr>
              <w:spacing w:after="0"/>
              <w:rPr>
                <w:rFonts w:ascii="Times New Roman" w:hAnsi="Times New Roman"/>
                <w:sz w:val="20"/>
              </w:rPr>
            </w:pPr>
            <w:r w:rsidRPr="00945A45">
              <w:rPr>
                <w:rFonts w:ascii="Times New Roman" w:hAnsi="Times New Roman"/>
                <w:b/>
                <w:sz w:val="20"/>
              </w:rPr>
              <w:t>1.4</w:t>
            </w:r>
            <w:r w:rsidRPr="005438D6">
              <w:rPr>
                <w:rFonts w:ascii="Times New Roman" w:hAnsi="Times New Roman"/>
                <w:sz w:val="20"/>
              </w:rPr>
              <w:t xml:space="preserve"> Integration of 21</w:t>
            </w:r>
            <w:r w:rsidRPr="005438D6">
              <w:rPr>
                <w:rFonts w:ascii="Times New Roman" w:hAnsi="Times New Roman"/>
                <w:sz w:val="20"/>
                <w:vertAlign w:val="superscript"/>
              </w:rPr>
              <w:t>st</w:t>
            </w:r>
            <w:r w:rsidRPr="005438D6">
              <w:rPr>
                <w:rFonts w:ascii="Times New Roman" w:hAnsi="Times New Roman"/>
                <w:sz w:val="20"/>
              </w:rPr>
              <w:t xml:space="preserve"> century skills and learning standards</w:t>
            </w:r>
          </w:p>
          <w:p w:rsidR="00FD5424" w:rsidRPr="005438D6" w:rsidRDefault="00FD5424" w:rsidP="005438D6">
            <w:pPr>
              <w:spacing w:after="0"/>
              <w:rPr>
                <w:rFonts w:ascii="Times New Roman" w:hAnsi="Times New Roman"/>
                <w:sz w:val="20"/>
              </w:rPr>
            </w:pPr>
            <w:r w:rsidRPr="00945A45">
              <w:rPr>
                <w:rFonts w:ascii="Times New Roman" w:hAnsi="Times New Roman"/>
                <w:b/>
                <w:sz w:val="20"/>
              </w:rPr>
              <w:t>2.2</w:t>
            </w:r>
            <w:r w:rsidRPr="005438D6">
              <w:rPr>
                <w:rFonts w:ascii="Times New Roman" w:hAnsi="Times New Roman"/>
                <w:sz w:val="20"/>
              </w:rPr>
              <w:t xml:space="preserve"> Reading promotion</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3.1</w:t>
            </w:r>
            <w:r w:rsidRPr="005438D6">
              <w:rPr>
                <w:rFonts w:ascii="Times New Roman" w:hAnsi="Times New Roman"/>
                <w:sz w:val="20"/>
              </w:rPr>
              <w:t xml:space="preserve"> Efficient and ethical information-seeking behavior</w:t>
            </w:r>
          </w:p>
          <w:p w:rsidR="00FD5424" w:rsidRPr="005438D6" w:rsidRDefault="00FD5424" w:rsidP="005438D6">
            <w:pPr>
              <w:spacing w:after="0"/>
              <w:rPr>
                <w:rFonts w:ascii="Times New Roman" w:hAnsi="Times New Roman"/>
                <w:sz w:val="20"/>
              </w:rPr>
            </w:pPr>
            <w:r w:rsidRPr="00945A45">
              <w:rPr>
                <w:rFonts w:ascii="Times New Roman" w:hAnsi="Times New Roman"/>
                <w:b/>
                <w:sz w:val="20"/>
              </w:rPr>
              <w:t>3.3</w:t>
            </w:r>
            <w:r w:rsidRPr="005438D6">
              <w:rPr>
                <w:rFonts w:ascii="Times New Roman" w:hAnsi="Times New Roman"/>
                <w:sz w:val="20"/>
              </w:rPr>
              <w:t xml:space="preserve"> Information technology</w:t>
            </w:r>
          </w:p>
        </w:tc>
        <w:tc>
          <w:tcPr>
            <w:tcW w:w="4230" w:type="dxa"/>
          </w:tcPr>
          <w:p w:rsidR="00FD5424" w:rsidRPr="005438D6" w:rsidRDefault="00FD5424" w:rsidP="005438D6">
            <w:pPr>
              <w:spacing w:after="0"/>
              <w:rPr>
                <w:rFonts w:ascii="Times New Roman" w:hAnsi="Times New Roman"/>
                <w:color w:val="000000"/>
                <w:sz w:val="20"/>
              </w:rPr>
            </w:pPr>
            <w:r w:rsidRPr="005438D6">
              <w:rPr>
                <w:rFonts w:ascii="Times New Roman" w:hAnsi="Times New Roman"/>
                <w:b/>
                <w:color w:val="000000"/>
                <w:sz w:val="20"/>
                <w:szCs w:val="22"/>
              </w:rPr>
              <w:t>Monster Match</w:t>
            </w:r>
            <w:r w:rsidRPr="005438D6">
              <w:rPr>
                <w:rFonts w:ascii="Times New Roman" w:hAnsi="Times New Roman"/>
                <w:color w:val="000000"/>
                <w:sz w:val="20"/>
                <w:szCs w:val="22"/>
              </w:rPr>
              <w:t xml:space="preserve"> -- 3rd grade students will create a monster and write instructions for them.  Students will then switch their directions and create the monster.  Students will then compare and contrast the original monster and the monster created from the directions. Notetaking with the book </w:t>
            </w:r>
            <w:r w:rsidRPr="005438D6">
              <w:rPr>
                <w:rFonts w:ascii="Times New Roman" w:hAnsi="Times New Roman"/>
                <w:color w:val="000000"/>
                <w:sz w:val="20"/>
                <w:szCs w:val="22"/>
                <w:u w:val="single"/>
              </w:rPr>
              <w:t>Everything I Know About Monsters</w:t>
            </w:r>
            <w:r w:rsidRPr="005438D6">
              <w:rPr>
                <w:rFonts w:ascii="Times New Roman" w:hAnsi="Times New Roman"/>
                <w:color w:val="000000"/>
                <w:sz w:val="20"/>
                <w:szCs w:val="22"/>
              </w:rPr>
              <w:t xml:space="preserve"> is also included.</w:t>
            </w:r>
          </w:p>
          <w:p w:rsidR="00FD5424" w:rsidRPr="005438D6" w:rsidRDefault="00FD5424" w:rsidP="005438D6">
            <w:pPr>
              <w:spacing w:after="0"/>
              <w:rPr>
                <w:rFonts w:ascii="Times New Roman" w:hAnsi="Times New Roman"/>
                <w:color w:val="000000"/>
                <w:sz w:val="20"/>
              </w:rPr>
            </w:pPr>
          </w:p>
          <w:p w:rsidR="00FD5424" w:rsidRDefault="00FD5424" w:rsidP="005438D6">
            <w:pPr>
              <w:spacing w:after="0"/>
              <w:rPr>
                <w:rFonts w:ascii="Times New Roman" w:hAnsi="Times New Roman"/>
                <w:sz w:val="20"/>
              </w:rPr>
            </w:pPr>
            <w:r>
              <w:rPr>
                <w:rFonts w:ascii="Times New Roman" w:hAnsi="Times New Roman"/>
                <w:sz w:val="20"/>
              </w:rPr>
              <w:t xml:space="preserve">                                                               (cont.)</w:t>
            </w:r>
          </w:p>
          <w:p w:rsidR="00FD5424" w:rsidRPr="005438D6" w:rsidRDefault="00FD5424" w:rsidP="005438D6">
            <w:pPr>
              <w:spacing w:after="0"/>
              <w:rPr>
                <w:rFonts w:ascii="Times New Roman" w:hAnsi="Times New Roman"/>
                <w:sz w:val="20"/>
              </w:rPr>
            </w:pPr>
            <w:r w:rsidRPr="005438D6">
              <w:rPr>
                <w:rFonts w:ascii="Times New Roman" w:hAnsi="Times New Roman"/>
                <w:sz w:val="20"/>
              </w:rPr>
              <w:t xml:space="preserve">The fifth grade students complete a </w:t>
            </w:r>
            <w:r w:rsidRPr="005438D6">
              <w:rPr>
                <w:rFonts w:ascii="Times New Roman" w:hAnsi="Times New Roman"/>
                <w:b/>
                <w:sz w:val="20"/>
              </w:rPr>
              <w:t>“State Project”</w:t>
            </w:r>
            <w:r w:rsidRPr="005438D6">
              <w:rPr>
                <w:rFonts w:ascii="Times New Roman" w:hAnsi="Times New Roman"/>
                <w:sz w:val="20"/>
              </w:rPr>
              <w:t xml:space="preserve"> in which each child chooses a state and completes research. It is an intensive, semester long project in which they must learn the history, demographics, geography, economy, and political landscape.  The students use several resources to locate and synthesize information to develop an interactive, digital presentation that is shared with the class. Phase 3: Creative Commons gives each student the ability to report their findings to the class including all facets of research – final project reports are presented and shared visually and electronically. </w:t>
            </w:r>
          </w:p>
          <w:p w:rsidR="00FD5424" w:rsidRPr="005438D6" w:rsidRDefault="00FD5424" w:rsidP="005438D6">
            <w:pPr>
              <w:spacing w:after="0"/>
              <w:rPr>
                <w:rFonts w:ascii="Times New Roman" w:hAnsi="Times New Roman"/>
                <w:color w:val="000000"/>
                <w:sz w:val="20"/>
              </w:rPr>
            </w:pPr>
          </w:p>
          <w:p w:rsidR="00FD5424" w:rsidRPr="005438D6" w:rsidRDefault="00FD5424" w:rsidP="005438D6">
            <w:pPr>
              <w:widowControl w:val="0"/>
              <w:autoSpaceDE w:val="0"/>
              <w:autoSpaceDN w:val="0"/>
              <w:adjustRightInd w:val="0"/>
              <w:spacing w:after="0"/>
              <w:rPr>
                <w:rFonts w:ascii="Times New Roman" w:hAnsi="Times New Roman" w:cs="Helvetica"/>
                <w:b/>
                <w:sz w:val="20"/>
              </w:rPr>
            </w:pPr>
            <w:r w:rsidRPr="005438D6">
              <w:rPr>
                <w:rFonts w:ascii="Times New Roman" w:hAnsi="Times New Roman" w:cs="Helvetica"/>
                <w:b/>
                <w:sz w:val="20"/>
              </w:rPr>
              <w:t>“Green Living Project “ Environmental Awareness PSA</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Phase I: Students view a video about different problemsaffecting the</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environment as a way to generate discussion. (Data/Info</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Commons)(Collective Commons) **Information and Media Literacy**</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Phase II: Students broken into six teams of four to researchan</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environmental problem. Half of each team is searching for causes of</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theproblem and the other half is searching for solutions to the problem.</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Students use Diigo to analyze researchand extract relevant information.</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(Knowledge Commons) (Tech Commons) **CriticalThinking** **Information</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and Media Literacy** **Problem Solving**</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Phase III: Students evaluate potential solutions, and select the option</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that theycan best sell to others. (Networking Commons) (Collective</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Commons) **GlobalCompetence** **Communication** **Social</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Responsibility**</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Phase IV: Students develop a script for their PSAs.  (Creative Commons)</w:t>
            </w:r>
            <w:r>
              <w:rPr>
                <w:rFonts w:ascii="Times New Roman" w:hAnsi="Times New Roman" w:cs="Helvetica"/>
                <w:sz w:val="20"/>
              </w:rPr>
              <w:t xml:space="preserve">                     (cont.)</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(Networking Commons)**Creative and Innovative Thinking**</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**Collaboration** **Communication**</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Phase V: Students rehearse PSAs and film their skit.(Creative Commons)</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**Creative and Innovative Thinking**</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Phase VI: Green Living Celebration occurs. Students view</w:t>
            </w:r>
            <w:r>
              <w:rPr>
                <w:rFonts w:ascii="Times New Roman" w:hAnsi="Times New Roman" w:cs="Helvetica"/>
                <w:sz w:val="20"/>
              </w:rPr>
              <w:t xml:space="preserve"> </w:t>
            </w:r>
            <w:r w:rsidRPr="005438D6">
              <w:rPr>
                <w:rFonts w:ascii="Times New Roman" w:hAnsi="Times New Roman" w:cs="Helvetica"/>
                <w:sz w:val="20"/>
              </w:rPr>
              <w:t>each others’</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PSAs about the same topic and rate their success based on which</w:t>
            </w:r>
            <w:r>
              <w:rPr>
                <w:rFonts w:ascii="Times New Roman" w:hAnsi="Times New Roman" w:cs="Helvetica"/>
                <w:sz w:val="20"/>
              </w:rPr>
              <w:t xml:space="preserve"> </w:t>
            </w:r>
            <w:r w:rsidRPr="005438D6">
              <w:rPr>
                <w:rFonts w:ascii="Times New Roman" w:hAnsi="Times New Roman" w:cs="Helvetica"/>
                <w:sz w:val="20"/>
              </w:rPr>
              <w:t>ones are</w:t>
            </w:r>
          </w:p>
          <w:p w:rsidR="00FD5424" w:rsidRPr="005438D6" w:rsidRDefault="00FD5424" w:rsidP="005438D6">
            <w:pPr>
              <w:widowControl w:val="0"/>
              <w:autoSpaceDE w:val="0"/>
              <w:autoSpaceDN w:val="0"/>
              <w:adjustRightInd w:val="0"/>
              <w:spacing w:after="0"/>
              <w:rPr>
                <w:rFonts w:ascii="Times New Roman" w:hAnsi="Times New Roman" w:cs="Helvetica"/>
                <w:sz w:val="20"/>
              </w:rPr>
            </w:pPr>
            <w:r w:rsidRPr="005438D6">
              <w:rPr>
                <w:rFonts w:ascii="Times New Roman" w:hAnsi="Times New Roman" w:cs="Helvetica"/>
                <w:sz w:val="20"/>
              </w:rPr>
              <w:t>most convincing. (Networking Commons) **Communication** **Information</w:t>
            </w:r>
            <w:r>
              <w:rPr>
                <w:rFonts w:ascii="Times New Roman" w:hAnsi="Times New Roman" w:cs="Helvetica"/>
                <w:sz w:val="20"/>
              </w:rPr>
              <w:t xml:space="preserve"> </w:t>
            </w:r>
            <w:r w:rsidRPr="005438D6">
              <w:rPr>
                <w:rFonts w:ascii="Times New Roman" w:hAnsi="Times New Roman" w:cs="Helvetica"/>
                <w:sz w:val="20"/>
              </w:rPr>
              <w:t>and</w:t>
            </w:r>
          </w:p>
          <w:p w:rsidR="00FD5424" w:rsidRPr="005438D6" w:rsidRDefault="00FD5424" w:rsidP="005438D6">
            <w:pPr>
              <w:spacing w:after="0"/>
              <w:rPr>
                <w:rFonts w:ascii="Times New Roman" w:hAnsi="Times New Roman"/>
                <w:color w:val="000000"/>
                <w:sz w:val="20"/>
              </w:rPr>
            </w:pPr>
            <w:r w:rsidRPr="005438D6">
              <w:rPr>
                <w:rFonts w:ascii="Times New Roman" w:hAnsi="Times New Roman" w:cs="Helvetica"/>
                <w:sz w:val="20"/>
              </w:rPr>
              <w:t>Media Literacy**</w:t>
            </w:r>
          </w:p>
          <w:p w:rsidR="00FD5424" w:rsidRPr="005438D6" w:rsidRDefault="00FD5424" w:rsidP="005438D6">
            <w:pPr>
              <w:spacing w:after="0"/>
              <w:rPr>
                <w:rFonts w:ascii="Times New Roman" w:hAnsi="Times New Roman"/>
                <w:sz w:val="20"/>
              </w:rPr>
            </w:pPr>
          </w:p>
        </w:tc>
      </w:tr>
    </w:tbl>
    <w:p w:rsidR="00FD5424" w:rsidRPr="002C26B5" w:rsidRDefault="00FD5424">
      <w:pPr>
        <w:rPr>
          <w:rFonts w:ascii="Times New Roman" w:hAnsi="Times New Roman"/>
        </w:rPr>
      </w:pPr>
      <w:r w:rsidRPr="002C26B5">
        <w:rPr>
          <w:rFonts w:ascii="Times New Roman" w:hAnsi="Times New Roman"/>
          <w:b/>
        </w:rPr>
        <w:fldChar w:fldCharType="begin"/>
      </w:r>
      <w:r w:rsidRPr="002C26B5">
        <w:rPr>
          <w:rFonts w:ascii="Times New Roman" w:hAnsi="Times New Roman"/>
          <w:b/>
        </w:rPr>
        <w:instrText xml:space="preserve"> FILENAME \p </w:instrText>
      </w:r>
      <w:r w:rsidRPr="002C26B5">
        <w:rPr>
          <w:rFonts w:ascii="Times New Roman" w:hAnsi="Times New Roman"/>
          <w:b/>
        </w:rPr>
        <w:fldChar w:fldCharType="separate"/>
      </w:r>
      <w:r w:rsidRPr="002C26B5">
        <w:rPr>
          <w:rFonts w:ascii="Times New Roman" w:hAnsi="Times New Roman"/>
          <w:b/>
        </w:rPr>
        <w:fldChar w:fldCharType="begin"/>
      </w:r>
      <w:r w:rsidRPr="002C26B5">
        <w:rPr>
          <w:rFonts w:ascii="Times New Roman" w:hAnsi="Times New Roman"/>
          <w:b/>
        </w:rPr>
        <w:instrText xml:space="preserve"> FILENAME \p </w:instrText>
      </w:r>
      <w:r w:rsidRPr="002C26B5">
        <w:rPr>
          <w:rFonts w:ascii="Times New Roman" w:hAnsi="Times New Roman"/>
          <w:b/>
        </w:rPr>
        <w:fldChar w:fldCharType="separate"/>
      </w:r>
      <w:r w:rsidRPr="002C26B5">
        <w:rPr>
          <w:rFonts w:ascii="Times New Roman" w:hAnsi="Times New Roman"/>
          <w:b/>
          <w:noProof/>
        </w:rPr>
        <w:t>J:\SLS SHARED FILES\LEARNING COMMONS\LC21 Initiative\LearningCommons rev.11.22.10.docx</w:t>
      </w:r>
      <w:r w:rsidRPr="002C26B5">
        <w:rPr>
          <w:rFonts w:ascii="Times New Roman" w:hAnsi="Times New Roman"/>
          <w:b/>
        </w:rPr>
        <w:fldChar w:fldCharType="end"/>
      </w:r>
      <w:r w:rsidRPr="002C26B5">
        <w:rPr>
          <w:rFonts w:ascii="Times New Roman" w:hAnsi="Times New Roman"/>
          <w:b/>
          <w:noProof/>
        </w:rPr>
        <w:t xml:space="preserve"> </w:t>
      </w:r>
      <w:r>
        <w:rPr>
          <w:rFonts w:ascii="Times New Roman" w:hAnsi="Times New Roman"/>
          <w:b/>
          <w:noProof/>
        </w:rPr>
        <w:t>r</w:t>
      </w:r>
      <w:r w:rsidRPr="002C26B5">
        <w:rPr>
          <w:rFonts w:ascii="Times New Roman" w:hAnsi="Times New Roman"/>
          <w:b/>
          <w:noProof/>
        </w:rPr>
        <w:t>ev.11.22.10.docx</w:t>
      </w:r>
      <w:r w:rsidRPr="002C26B5">
        <w:rPr>
          <w:rFonts w:ascii="Times New Roman" w:hAnsi="Times New Roman"/>
          <w:b/>
        </w:rPr>
        <w:fldChar w:fldCharType="end"/>
      </w:r>
      <w:r w:rsidRPr="002C26B5">
        <w:rPr>
          <w:rFonts w:ascii="Times New Roman" w:hAnsi="Times New Roman"/>
          <w:b/>
        </w:rPr>
        <w:t>Draft -</w:t>
      </w:r>
    </w:p>
    <w:sectPr w:rsidR="00FD5424" w:rsidRPr="002C26B5" w:rsidSect="00F85B1F">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424" w:rsidRDefault="00FD5424" w:rsidP="00946A12">
      <w:pPr>
        <w:spacing w:after="0"/>
      </w:pPr>
      <w:r>
        <w:separator/>
      </w:r>
    </w:p>
  </w:endnote>
  <w:endnote w:type="continuationSeparator" w:id="0">
    <w:p w:rsidR="00FD5424" w:rsidRDefault="00FD5424" w:rsidP="00946A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4" w:rsidRDefault="00FD54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4" w:rsidRDefault="00FD5424">
    <w:pPr>
      <w:pStyle w:val="Footer"/>
      <w:jc w:val="right"/>
    </w:pPr>
    <w:fldSimple w:instr=" PAGE   \* MERGEFORMAT ">
      <w:r>
        <w:rPr>
          <w:noProof/>
        </w:rPr>
        <w:t>1</w:t>
      </w:r>
    </w:fldSimple>
  </w:p>
  <w:p w:rsidR="00FD5424" w:rsidRDefault="00FD54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4" w:rsidRDefault="00FD54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424" w:rsidRDefault="00FD5424" w:rsidP="00946A12">
      <w:pPr>
        <w:spacing w:after="0"/>
      </w:pPr>
      <w:r>
        <w:separator/>
      </w:r>
    </w:p>
  </w:footnote>
  <w:footnote w:type="continuationSeparator" w:id="0">
    <w:p w:rsidR="00FD5424" w:rsidRDefault="00FD5424" w:rsidP="00946A1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4" w:rsidRDefault="00FD54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4" w:rsidRDefault="00FD54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07.6pt;height:203pt;rotation:315;z-index:-25165772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24" w:rsidRDefault="00FD54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07.6pt;height:203pt;rotation:315;z-index:-25165977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84C"/>
    <w:multiLevelType w:val="multilevel"/>
    <w:tmpl w:val="7A7EC6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8264EF0"/>
    <w:multiLevelType w:val="hybridMultilevel"/>
    <w:tmpl w:val="2E58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6548F"/>
    <w:multiLevelType w:val="hybridMultilevel"/>
    <w:tmpl w:val="9DDA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921DD0"/>
    <w:multiLevelType w:val="hybridMultilevel"/>
    <w:tmpl w:val="B38C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E75960"/>
    <w:multiLevelType w:val="hybridMultilevel"/>
    <w:tmpl w:val="F3D0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01F26"/>
    <w:multiLevelType w:val="hybridMultilevel"/>
    <w:tmpl w:val="5910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7A1F9D"/>
    <w:multiLevelType w:val="hybridMultilevel"/>
    <w:tmpl w:val="3C5CE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B7011"/>
    <w:multiLevelType w:val="hybridMultilevel"/>
    <w:tmpl w:val="80FA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6A8"/>
    <w:rsid w:val="0008549F"/>
    <w:rsid w:val="001B2CC3"/>
    <w:rsid w:val="00211A33"/>
    <w:rsid w:val="002C26B5"/>
    <w:rsid w:val="0038445D"/>
    <w:rsid w:val="003926A8"/>
    <w:rsid w:val="003E55F6"/>
    <w:rsid w:val="0054248A"/>
    <w:rsid w:val="005438D6"/>
    <w:rsid w:val="0054619C"/>
    <w:rsid w:val="00551C45"/>
    <w:rsid w:val="005A581F"/>
    <w:rsid w:val="006509BC"/>
    <w:rsid w:val="006F2FD9"/>
    <w:rsid w:val="006F43CF"/>
    <w:rsid w:val="00731157"/>
    <w:rsid w:val="007D04D0"/>
    <w:rsid w:val="007D2A7E"/>
    <w:rsid w:val="007D5D76"/>
    <w:rsid w:val="00862EA0"/>
    <w:rsid w:val="008862DD"/>
    <w:rsid w:val="00945A45"/>
    <w:rsid w:val="00946A12"/>
    <w:rsid w:val="009D205C"/>
    <w:rsid w:val="00A46CDB"/>
    <w:rsid w:val="00B86ABF"/>
    <w:rsid w:val="00BA6299"/>
    <w:rsid w:val="00BD437D"/>
    <w:rsid w:val="00CF1D7D"/>
    <w:rsid w:val="00D55D1A"/>
    <w:rsid w:val="00DA0F04"/>
    <w:rsid w:val="00E402CD"/>
    <w:rsid w:val="00EB5477"/>
    <w:rsid w:val="00F2225C"/>
    <w:rsid w:val="00F7726E"/>
    <w:rsid w:val="00F85B1F"/>
    <w:rsid w:val="00FD54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DB"/>
    <w:pPr>
      <w:spacing w:after="20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26A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46CDB"/>
    <w:pPr>
      <w:ind w:left="720"/>
      <w:contextualSpacing/>
    </w:pPr>
  </w:style>
  <w:style w:type="paragraph" w:styleId="BalloonText">
    <w:name w:val="Balloon Text"/>
    <w:basedOn w:val="Normal"/>
    <w:link w:val="BalloonTextChar"/>
    <w:uiPriority w:val="99"/>
    <w:semiHidden/>
    <w:rsid w:val="00F85B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62DD"/>
    <w:rPr>
      <w:rFonts w:ascii="Times New Roman" w:hAnsi="Times New Roman" w:cs="Times New Roman"/>
      <w:sz w:val="2"/>
    </w:rPr>
  </w:style>
  <w:style w:type="paragraph" w:styleId="Header">
    <w:name w:val="header"/>
    <w:basedOn w:val="Normal"/>
    <w:link w:val="HeaderChar"/>
    <w:uiPriority w:val="99"/>
    <w:semiHidden/>
    <w:rsid w:val="00946A12"/>
    <w:pPr>
      <w:tabs>
        <w:tab w:val="center" w:pos="4680"/>
        <w:tab w:val="right" w:pos="9360"/>
      </w:tabs>
    </w:pPr>
  </w:style>
  <w:style w:type="character" w:customStyle="1" w:styleId="HeaderChar">
    <w:name w:val="Header Char"/>
    <w:basedOn w:val="DefaultParagraphFont"/>
    <w:link w:val="Header"/>
    <w:uiPriority w:val="99"/>
    <w:semiHidden/>
    <w:locked/>
    <w:rsid w:val="00946A12"/>
    <w:rPr>
      <w:rFonts w:cs="Times New Roman"/>
      <w:sz w:val="24"/>
      <w:szCs w:val="24"/>
    </w:rPr>
  </w:style>
  <w:style w:type="paragraph" w:styleId="Footer">
    <w:name w:val="footer"/>
    <w:basedOn w:val="Normal"/>
    <w:link w:val="FooterChar"/>
    <w:uiPriority w:val="99"/>
    <w:rsid w:val="00946A12"/>
    <w:pPr>
      <w:tabs>
        <w:tab w:val="center" w:pos="4680"/>
        <w:tab w:val="right" w:pos="9360"/>
      </w:tabs>
    </w:pPr>
  </w:style>
  <w:style w:type="character" w:customStyle="1" w:styleId="FooterChar">
    <w:name w:val="Footer Char"/>
    <w:basedOn w:val="DefaultParagraphFont"/>
    <w:link w:val="Footer"/>
    <w:uiPriority w:val="99"/>
    <w:locked/>
    <w:rsid w:val="00946A12"/>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2343</Words>
  <Characters>13357</Characters>
  <Application>Microsoft Office Outlook</Application>
  <DocSecurity>0</DocSecurity>
  <Lines>0</Lines>
  <Paragraphs>0</Paragraphs>
  <ScaleCrop>false</ScaleCrop>
  <Company>The Competent Classroom,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 LEARNING COMMONS DRAFT</dc:title>
  <dc:subject/>
  <dc:creator>Allison Zmuda</dc:creator>
  <cp:keywords/>
  <dc:description/>
  <cp:lastModifiedBy>mtiedemann</cp:lastModifiedBy>
  <cp:revision>2</cp:revision>
  <cp:lastPrinted>2010-11-22T17:56:00Z</cp:lastPrinted>
  <dcterms:created xsi:type="dcterms:W3CDTF">2010-11-30T20:11:00Z</dcterms:created>
  <dcterms:modified xsi:type="dcterms:W3CDTF">2010-11-30T20:11:00Z</dcterms:modified>
</cp:coreProperties>
</file>