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5F" w:rsidRDefault="00756BBC" w:rsidP="00756B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Payroll Budget Status Report</w:t>
      </w:r>
    </w:p>
    <w:p w:rsidR="00756BBC" w:rsidRDefault="00756BBC" w:rsidP="00756BBC"/>
    <w:p w:rsidR="00756BBC" w:rsidRDefault="00756BBC" w:rsidP="00756BBC">
      <w:r>
        <w:t>Go to Reports, Payroll, Payroll Accounting Reports, Payroll/Employee Budgetary Status Report</w:t>
      </w:r>
    </w:p>
    <w:p w:rsidR="00187F62" w:rsidRDefault="00187F62" w:rsidP="00756BBC">
      <w:r>
        <w:t xml:space="preserve">(To make it easier to get to the report, set up a shortcut icon “PBR”.  You may already have this on the right side of your screen.  If you need assistance on setting up this icon, contact Sheri </w:t>
      </w:r>
      <w:proofErr w:type="spellStart"/>
      <w:r>
        <w:t>Kershner</w:t>
      </w:r>
      <w:proofErr w:type="spellEnd"/>
      <w:r>
        <w:t xml:space="preserve"> at (315) 433-2613 or skershne@ocmboces.org)</w:t>
      </w:r>
    </w:p>
    <w:p w:rsidR="00756BBC" w:rsidRDefault="00756BBC" w:rsidP="00756BBC"/>
    <w:p w:rsidR="00756BBC" w:rsidRDefault="00756BBC" w:rsidP="00756BBC">
      <w:r>
        <w:rPr>
          <w:noProof/>
        </w:rPr>
        <w:drawing>
          <wp:inline distT="0" distB="0" distL="0" distR="0" wp14:anchorId="1E7F6E85" wp14:editId="67AA875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BBC" w:rsidRDefault="00756BBC" w:rsidP="00756BBC"/>
    <w:p w:rsidR="00756BBC" w:rsidRDefault="00756BBC" w:rsidP="00756BBC"/>
    <w:p w:rsidR="00756BBC" w:rsidRDefault="00756BBC" w:rsidP="00756BBC"/>
    <w:p w:rsidR="00756BBC" w:rsidRDefault="00756BBC" w:rsidP="00756BBC"/>
    <w:p w:rsidR="00756BBC" w:rsidRDefault="00756BBC" w:rsidP="00756BBC"/>
    <w:p w:rsidR="00756BBC" w:rsidRDefault="00756BBC" w:rsidP="00756BBC"/>
    <w:p w:rsidR="00756BBC" w:rsidRDefault="00756BBC" w:rsidP="00756BBC"/>
    <w:p w:rsidR="00756BBC" w:rsidRDefault="00756BBC" w:rsidP="00756BBC">
      <w:r>
        <w:t>At the header screen choose</w:t>
      </w:r>
      <w:r w:rsidR="00187F62">
        <w:t xml:space="preserve"> to sort by “Budget Code”.  You are welcome to narrow your search down further by selecting other options on this screen, such as “Division”, “Supervisor”, “Budget Code”, etc.</w:t>
      </w:r>
    </w:p>
    <w:p w:rsidR="00756BBC" w:rsidRDefault="00756BBC" w:rsidP="00756BBC"/>
    <w:p w:rsidR="00756BBC" w:rsidRDefault="00756BBC" w:rsidP="00756BBC">
      <w:r>
        <w:rPr>
          <w:noProof/>
        </w:rPr>
        <w:drawing>
          <wp:inline distT="0" distB="0" distL="0" distR="0" wp14:anchorId="72E90F96" wp14:editId="33146FF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BBC" w:rsidRDefault="00756BBC" w:rsidP="00756BBC"/>
    <w:p w:rsidR="00187F62" w:rsidRDefault="00187F62" w:rsidP="00756BBC"/>
    <w:p w:rsidR="00187F62" w:rsidRPr="00756BBC" w:rsidRDefault="00E559E8" w:rsidP="00756BBC">
      <w:r>
        <w:t>To view the report on the screen, h</w:t>
      </w:r>
      <w:r w:rsidR="00187F62">
        <w:t xml:space="preserve">it the print preview </w:t>
      </w:r>
      <w:r w:rsidR="00D83F24">
        <w:t xml:space="preserve">icon at the bottom of the screen </w:t>
      </w:r>
      <w:r w:rsidR="00187F62">
        <w:t xml:space="preserve">(piece of paper icon with a </w:t>
      </w:r>
      <w:r w:rsidR="00D83F24">
        <w:t>magni</w:t>
      </w:r>
      <w:r w:rsidR="006977E8">
        <w:t>fy</w:t>
      </w:r>
      <w:r w:rsidR="00187F62">
        <w:t xml:space="preserve"> </w:t>
      </w:r>
      <w:r w:rsidR="00D83F24">
        <w:t>glass on it)</w:t>
      </w:r>
      <w:r>
        <w:t>.  To print the report, select the printer icon</w:t>
      </w:r>
      <w:r w:rsidR="00D83F24">
        <w:t>.</w:t>
      </w:r>
      <w:bookmarkStart w:id="0" w:name="_GoBack"/>
      <w:bookmarkEnd w:id="0"/>
    </w:p>
    <w:sectPr w:rsidR="00187F62" w:rsidRPr="0075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C"/>
    <w:rsid w:val="00187F62"/>
    <w:rsid w:val="004D615F"/>
    <w:rsid w:val="006977E8"/>
    <w:rsid w:val="00756BBC"/>
    <w:rsid w:val="00D83F24"/>
    <w:rsid w:val="00E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2013-09-13T14:32:00Z</dcterms:created>
  <dcterms:modified xsi:type="dcterms:W3CDTF">2013-09-13T15:15:00Z</dcterms:modified>
</cp:coreProperties>
</file>