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f81bd" w:space="0" w:sz="8" w:val="single"/>
        </w:pBdr>
        <w:spacing w:after="120" w:lineRule="auto"/>
        <w:jc w:val="center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Individualized Home Instruction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(IHIP) Grades </w:t>
      </w: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rtl w:val="0"/>
        </w:rPr>
        <w:t xml:space="preserve">9-12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Complete the following IHIP and return within four weeks of filing letter of intent.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Janna Keefe, Home Instruction Guidance Counselor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hanging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Box 4754</w:t>
      </w:r>
    </w:p>
    <w:p w:rsidR="00000000" w:rsidDel="00000000" w:rsidP="00000000" w:rsidRDefault="00000000" w:rsidRPr="00000000" w14:paraId="00000007">
      <w:pPr>
        <w:spacing w:after="120" w:lineRule="auto"/>
        <w:ind w:left="2434" w:hanging="171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Syracuse, NY 13221</w:t>
      </w:r>
    </w:p>
    <w:p w:rsidR="00000000" w:rsidDel="00000000" w:rsidP="00000000" w:rsidRDefault="00000000" w:rsidRPr="00000000" w14:paraId="00000008">
      <w:pPr>
        <w:ind w:left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6"/>
        <w:tabs>
          <w:tab w:val="left" w:pos="6480"/>
        </w:tabs>
        <w:spacing w:after="200" w:lineRule="auto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SCHOOL DISTRICT: </w:t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_____________________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5"/>
        <w:spacing w:after="20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790"/>
          <w:tab w:val="left" w:pos="3240"/>
          <w:tab w:val="left" w:pos="333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Grade Level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Birth Date: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504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Parents/Guardians: ____________________________________________________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 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City/State: ___________________    Zip: __________           Home Phone: ____________________</w:t>
      </w:r>
    </w:p>
    <w:p w:rsidR="00000000" w:rsidDel="00000000" w:rsidP="00000000" w:rsidRDefault="00000000" w:rsidRPr="00000000" w14:paraId="0000000F">
      <w:pPr>
        <w:tabs>
          <w:tab w:val="left" w:pos="648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Parents’ E-mail address:  ____________________________________________________________      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Person providing instruction (if not parent): _____________________________________________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Address (if different than above): ______________________________________________________</w:t>
      </w:r>
    </w:p>
    <w:p w:rsidR="00000000" w:rsidDel="00000000" w:rsidP="00000000" w:rsidRDefault="00000000" w:rsidRPr="00000000" w14:paraId="00000012">
      <w:pPr>
        <w:spacing w:after="200" w:lineRule="auto"/>
        <w:ind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CHOOSE Dates for Quarterly Reports</w:t>
        <w:tab/>
        <w:tab/>
        <w:t xml:space="preserve">OR</w:t>
        <w:tab/>
        <w:t xml:space="preserve"> Suggested Dates for Quarterly Reports</w:t>
        <w:tab/>
        <w:t xml:space="preserve">  </w:t>
      </w:r>
    </w:p>
    <w:p w:rsidR="00000000" w:rsidDel="00000000" w:rsidP="00000000" w:rsidRDefault="00000000" w:rsidRPr="00000000" w14:paraId="00000013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11/0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8/19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1st quarter</w:t>
      </w:r>
    </w:p>
    <w:p w:rsidR="00000000" w:rsidDel="00000000" w:rsidP="00000000" w:rsidRDefault="00000000" w:rsidRPr="00000000" w14:paraId="00000014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02/0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5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04/1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6">
      <w:pPr>
        <w:spacing w:after="200" w:lineRule="auto"/>
        <w:ind w:left="144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06/2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 xml:space="preserve">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quarter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PROJECTED plan for annual assessment (please check one)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We plan to write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narrative assessment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My child was tested last year in Grade _______.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☐  We plan to give 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standardized test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this year.  Name of Test ____________________________.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1C">
      <w:pPr>
        <w:pStyle w:val="Heading2"/>
        <w:spacing w:after="120" w:before="0" w:lineRule="auto"/>
        <w:rPr>
          <w:rFonts w:ascii="Arial" w:cs="Arial" w:eastAsia="Arial" w:hAnsi="Arial"/>
          <w:b w:val="0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1f497d"/>
          <w:sz w:val="20"/>
          <w:szCs w:val="20"/>
          <w:vertAlign w:val="baseline"/>
          <w:rtl w:val="0"/>
        </w:rPr>
        <w:t xml:space="preserve">Parent/ Guardian Signature                                                        </w:t>
        <w:tab/>
        <w:t xml:space="preserve">              </w:t>
        <w:tab/>
        <w:tab/>
        <w:t xml:space="preserve"> Date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</w:t>
        <w:tab/>
        <w:t xml:space="preserve">  </w:t>
        <w:tab/>
        <w:tab/>
        <w:t xml:space="preserve">________________________ </w:t>
      </w:r>
    </w:p>
    <w:p w:rsidR="00000000" w:rsidDel="00000000" w:rsidP="00000000" w:rsidRDefault="00000000" w:rsidRPr="00000000" w14:paraId="0000001E">
      <w:pPr>
        <w:pStyle w:val="Heading2"/>
        <w:spacing w:after="120" w:before="0" w:lineRule="auto"/>
        <w:rPr>
          <w:rFonts w:ascii="Arial" w:cs="Arial" w:eastAsia="Arial" w:hAnsi="Arial"/>
          <w:b w:val="0"/>
          <w:i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1f497d"/>
          <w:sz w:val="20"/>
          <w:szCs w:val="20"/>
          <w:vertAlign w:val="baseline"/>
          <w:rtl w:val="0"/>
        </w:rPr>
        <w:t xml:space="preserve">School District Representative                                                         </w:t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Arial" w:cs="Arial" w:eastAsia="Arial" w:hAnsi="Arial"/>
          <w:color w:val="1f497d"/>
        </w:rPr>
        <w:sectPr>
          <w:headerReference r:id="rId6" w:type="default"/>
          <w:pgSz w:h="15840" w:w="12240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Curriculum Grades 9-12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(Required Instructional Hours:  990 per year or 248 per quarter)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units are cumulative requirements for grades nine through twelve. The suggested times are provided only as a MODEL to assist in assessing equivalency: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3840"/>
        <w:tblGridChange w:id="0">
          <w:tblGrid>
            <w:gridCol w:w="5400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English/Language Arts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-Writing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-Spelling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-Speaking/Listening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(2 units)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Science 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-Earth Science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Social Studies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-American History (1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-Government (½ unit)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-Economics (½ unit)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-Geography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-Global History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180 minutes per week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Health (½ unit)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-HIV/AIDS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-Alcohol, Drug and Tobacco Abuse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-Fire &amp; Arson Prevention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-Highway Safety &amp; Traffic Regulations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-Bicycle Safety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-Child Abuse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90 minutes 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Art &amp;/or Music (1 unit)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90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Education (2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90 minutes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Electives (3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Language other than English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12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2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Unit Explanation (1 unit = 6,480 minutes per school year)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unit = 180 minutes per week for 1 year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90 minutes per week for two years.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½ unit = 90 minutes per week for 1 year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45 minutes for two years.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¼ unit = 45 minutes per week for 1 year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90 minutes per week for ½ year.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*Note:  For an overview of the required components, see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State Education Department Regulations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100.10.d and e (page 3).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tabs>
          <w:tab w:val="left" w:pos="4320"/>
        </w:tabs>
        <w:spacing w:before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the instructional plan for each required subject area.  A syllabi, scope and sequence, or table of contents from a textbook may be used if they describe the content that will be taught.  PLEASE LIST ALL CURRICULUM MATERIALS WITH PUBLICATION INFORMATION.   Additional sheets may be attached.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English/Language Arts: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Mathematics: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Science: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Subtitle"/>
        <w:tabs>
          <w:tab w:val="right" w:pos="1080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Social Studies: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Health: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Art/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Music: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Subtitle"/>
        <w:tabs>
          <w:tab w:val="right" w:pos="1080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Physical Education: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Subtitle"/>
        <w:tabs>
          <w:tab w:val="right" w:pos="10800"/>
        </w:tabs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Electives:</w:t>
        <w:tab/>
      </w:r>
    </w:p>
    <w:p w:rsidR="00000000" w:rsidDel="00000000" w:rsidP="00000000" w:rsidRDefault="00000000" w:rsidRPr="00000000" w14:paraId="000000A2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Subtitle"/>
        <w:tabs>
          <w:tab w:val="right" w:pos="108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Subtitle"/>
        <w:tabs>
          <w:tab w:val="right" w:pos="1080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 other than English: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NOTE:  **Make a copy of this document for your files**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Library Skills:  May be taught within the context of subject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Bilingual education or English as a second language should be provided where a need is indicated.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Some subjects may be taught in an integrated fashion (e.g. science/health) but the IHIP must show content taught.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Style w:val="Heading1"/>
      <w:spacing w:before="0" w:lineRule="auto"/>
      <w:jc w:val="center"/>
      <w:rPr>
        <w:rFonts w:ascii="Gill Sans" w:cs="Gill Sans" w:eastAsia="Gill Sans" w:hAnsi="Gill Sans"/>
        <w:color w:val="1f497d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color w:val="1f497d"/>
        <w:vertAlign w:val="baseline"/>
        <w:rtl w:val="0"/>
      </w:rPr>
      <w:t xml:space="preserve">INDIVIDUALIZED HOME INSTRUCTION PLAN -- GRADES </w:t>
    </w:r>
    <w:r w:rsidDel="00000000" w:rsidR="00000000" w:rsidRPr="00000000">
      <w:rPr>
        <w:rFonts w:ascii="Gill Sans" w:cs="Gill Sans" w:eastAsia="Gill Sans" w:hAnsi="Gill Sans"/>
        <w:color w:val="1f497d"/>
        <w:rtl w:val="0"/>
      </w:rPr>
      <w:t xml:space="preserve">9-12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 xml:space="preserve">PLEASE DO NOT DETACH FROM COVER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