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B11" w:rsidRDefault="00C64B11">
      <w:pPr>
        <w:tabs>
          <w:tab w:val="left" w:pos="1095"/>
        </w:tabs>
        <w:rPr>
          <w:sz w:val="24"/>
          <w:szCs w:val="24"/>
        </w:rPr>
      </w:pPr>
    </w:p>
    <w:p w:rsidR="00C64B11" w:rsidRDefault="005A6C80">
      <w:pPr>
        <w:tabs>
          <w:tab w:val="left" w:pos="1095"/>
        </w:tabs>
        <w:rPr>
          <w:sz w:val="24"/>
          <w:szCs w:val="24"/>
        </w:rPr>
      </w:pPr>
      <w:r>
        <w:rPr>
          <w:sz w:val="24"/>
          <w:szCs w:val="24"/>
        </w:rPr>
        <w:t xml:space="preserve">Date: </w:t>
      </w:r>
      <w:r>
        <w:rPr>
          <w:sz w:val="24"/>
          <w:szCs w:val="24"/>
        </w:rPr>
        <w:tab/>
      </w:r>
      <w:r>
        <w:rPr>
          <w:sz w:val="24"/>
          <w:szCs w:val="24"/>
        </w:rPr>
        <w:tab/>
      </w:r>
      <w:r>
        <w:rPr>
          <w:sz w:val="24"/>
          <w:szCs w:val="24"/>
        </w:rPr>
        <w:tab/>
        <w:t>Presentation Title:</w:t>
      </w:r>
    </w:p>
    <w:p w:rsidR="00C64B11" w:rsidRDefault="005A6C80">
      <w:pPr>
        <w:tabs>
          <w:tab w:val="left" w:pos="1095"/>
        </w:tabs>
        <w:rPr>
          <w:sz w:val="24"/>
          <w:szCs w:val="24"/>
        </w:rPr>
      </w:pPr>
      <w:r>
        <w:rPr>
          <w:sz w:val="24"/>
          <w:szCs w:val="24"/>
        </w:rPr>
        <w:t>Location:</w:t>
      </w:r>
      <w:r>
        <w:rPr>
          <w:sz w:val="24"/>
          <w:szCs w:val="24"/>
        </w:rPr>
        <w:tab/>
      </w:r>
      <w:r>
        <w:rPr>
          <w:sz w:val="24"/>
          <w:szCs w:val="24"/>
        </w:rPr>
        <w:tab/>
      </w:r>
      <w:r>
        <w:rPr>
          <w:sz w:val="24"/>
          <w:szCs w:val="24"/>
        </w:rPr>
        <w:tab/>
        <w:t>Presenter/Facilitator:</w:t>
      </w:r>
    </w:p>
    <w:p w:rsidR="00C64B11" w:rsidRDefault="005A6C80">
      <w:pPr>
        <w:spacing w:after="120"/>
        <w:rPr>
          <w:sz w:val="24"/>
          <w:szCs w:val="24"/>
        </w:rPr>
      </w:pPr>
      <w:r>
        <w:rPr>
          <w:sz w:val="24"/>
          <w:szCs w:val="24"/>
        </w:rPr>
        <w:t xml:space="preserve">Your Title: </w:t>
      </w:r>
      <w:r w:rsidR="00711292">
        <w:rPr>
          <w:sz w:val="24"/>
          <w:szCs w:val="24"/>
        </w:rPr>
        <w:t xml:space="preserve"> ___________________________</w:t>
      </w:r>
      <w:r w:rsidR="00711292">
        <w:rPr>
          <w:sz w:val="24"/>
          <w:szCs w:val="24"/>
        </w:rPr>
        <w:tab/>
        <w:t>District: _______________________________________</w:t>
      </w:r>
    </w:p>
    <w:tbl>
      <w:tblPr>
        <w:tblStyle w:val="a"/>
        <w:tblW w:w="108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35"/>
        <w:gridCol w:w="2970"/>
        <w:gridCol w:w="3030"/>
        <w:gridCol w:w="2565"/>
      </w:tblGrid>
      <w:tr w:rsidR="00C64B11">
        <w:tc>
          <w:tcPr>
            <w:tcW w:w="2235" w:type="dxa"/>
            <w:shd w:val="clear" w:color="auto" w:fill="auto"/>
            <w:tcMar>
              <w:top w:w="100" w:type="dxa"/>
              <w:left w:w="100" w:type="dxa"/>
              <w:bottom w:w="100" w:type="dxa"/>
              <w:right w:w="100" w:type="dxa"/>
            </w:tcMar>
          </w:tcPr>
          <w:p w:rsidR="00C64B11" w:rsidRDefault="005A6C80">
            <w:pPr>
              <w:widowControl w:val="0"/>
              <w:numPr>
                <w:ilvl w:val="0"/>
                <w:numId w:val="1"/>
              </w:numPr>
              <w:spacing w:after="0" w:line="240" w:lineRule="auto"/>
              <w:ind w:left="435"/>
              <w:contextualSpacing/>
              <w:rPr>
                <w:rFonts w:ascii="Arial" w:eastAsia="Arial" w:hAnsi="Arial" w:cs="Arial"/>
                <w:b/>
                <w:sz w:val="18"/>
                <w:szCs w:val="18"/>
              </w:rPr>
            </w:pPr>
            <w:r>
              <w:rPr>
                <w:rFonts w:ascii="Arial" w:eastAsia="Arial" w:hAnsi="Arial" w:cs="Arial"/>
                <w:b/>
                <w:sz w:val="18"/>
                <w:szCs w:val="18"/>
              </w:rPr>
              <w:t xml:space="preserve"> 1.  School Admin</w:t>
            </w:r>
          </w:p>
          <w:p w:rsidR="00C64B11" w:rsidRDefault="005A6C80">
            <w:pPr>
              <w:widowControl w:val="0"/>
              <w:numPr>
                <w:ilvl w:val="0"/>
                <w:numId w:val="1"/>
              </w:numPr>
              <w:spacing w:after="0" w:line="240" w:lineRule="auto"/>
              <w:ind w:left="435"/>
              <w:contextualSpacing/>
              <w:rPr>
                <w:rFonts w:ascii="Arial" w:eastAsia="Arial" w:hAnsi="Arial" w:cs="Arial"/>
                <w:b/>
                <w:sz w:val="18"/>
                <w:szCs w:val="18"/>
              </w:rPr>
            </w:pPr>
            <w:r>
              <w:rPr>
                <w:rFonts w:ascii="Arial" w:eastAsia="Arial" w:hAnsi="Arial" w:cs="Arial"/>
                <w:b/>
                <w:sz w:val="18"/>
                <w:szCs w:val="18"/>
              </w:rPr>
              <w:t xml:space="preserve"> 2.  District Admin</w:t>
            </w:r>
          </w:p>
          <w:p w:rsidR="00C64B11" w:rsidRDefault="005A6C80">
            <w:pPr>
              <w:widowControl w:val="0"/>
              <w:numPr>
                <w:ilvl w:val="0"/>
                <w:numId w:val="1"/>
              </w:numPr>
              <w:spacing w:after="0" w:line="240" w:lineRule="auto"/>
              <w:ind w:left="435"/>
              <w:contextualSpacing/>
              <w:rPr>
                <w:rFonts w:ascii="Arial" w:eastAsia="Arial" w:hAnsi="Arial" w:cs="Arial"/>
                <w:b/>
                <w:sz w:val="18"/>
                <w:szCs w:val="18"/>
              </w:rPr>
            </w:pPr>
            <w:r>
              <w:rPr>
                <w:rFonts w:ascii="Arial" w:eastAsia="Arial" w:hAnsi="Arial" w:cs="Arial"/>
                <w:b/>
                <w:sz w:val="18"/>
                <w:szCs w:val="18"/>
              </w:rPr>
              <w:t xml:space="preserve"> 3.  BOCES Admin</w:t>
            </w:r>
          </w:p>
          <w:p w:rsidR="00C64B11" w:rsidRDefault="005A6C80">
            <w:pPr>
              <w:widowControl w:val="0"/>
              <w:numPr>
                <w:ilvl w:val="0"/>
                <w:numId w:val="1"/>
              </w:numPr>
              <w:spacing w:after="0" w:line="240" w:lineRule="auto"/>
              <w:ind w:left="435"/>
              <w:contextualSpacing/>
              <w:rPr>
                <w:rFonts w:ascii="Arial" w:eastAsia="Arial" w:hAnsi="Arial" w:cs="Arial"/>
                <w:b/>
                <w:sz w:val="18"/>
                <w:szCs w:val="18"/>
              </w:rPr>
            </w:pPr>
            <w:r>
              <w:rPr>
                <w:rFonts w:ascii="Arial" w:eastAsia="Arial" w:hAnsi="Arial" w:cs="Arial"/>
                <w:b/>
                <w:sz w:val="18"/>
                <w:szCs w:val="18"/>
              </w:rPr>
              <w:t xml:space="preserve"> 4.  IHE Admin</w:t>
            </w:r>
          </w:p>
          <w:p w:rsidR="00C64B11" w:rsidRDefault="005A6C80">
            <w:pPr>
              <w:widowControl w:val="0"/>
              <w:numPr>
                <w:ilvl w:val="0"/>
                <w:numId w:val="1"/>
              </w:numPr>
              <w:spacing w:after="0" w:line="240" w:lineRule="auto"/>
              <w:ind w:left="435"/>
              <w:contextualSpacing/>
              <w:rPr>
                <w:rFonts w:ascii="Arial" w:eastAsia="Arial" w:hAnsi="Arial" w:cs="Arial"/>
                <w:b/>
                <w:sz w:val="18"/>
                <w:szCs w:val="18"/>
              </w:rPr>
            </w:pPr>
            <w:r>
              <w:rPr>
                <w:rFonts w:ascii="Arial" w:eastAsia="Arial" w:hAnsi="Arial" w:cs="Arial"/>
                <w:b/>
                <w:sz w:val="18"/>
                <w:szCs w:val="18"/>
              </w:rPr>
              <w:t xml:space="preserve"> 5.  Principal</w:t>
            </w:r>
          </w:p>
        </w:tc>
        <w:tc>
          <w:tcPr>
            <w:tcW w:w="2970" w:type="dxa"/>
            <w:shd w:val="clear" w:color="auto" w:fill="auto"/>
            <w:tcMar>
              <w:top w:w="100" w:type="dxa"/>
              <w:left w:w="100" w:type="dxa"/>
              <w:bottom w:w="100" w:type="dxa"/>
              <w:right w:w="100" w:type="dxa"/>
            </w:tcMar>
          </w:tcPr>
          <w:p w:rsidR="00C64B11" w:rsidRDefault="005A6C80">
            <w:pPr>
              <w:widowControl w:val="0"/>
              <w:numPr>
                <w:ilvl w:val="0"/>
                <w:numId w:val="4"/>
              </w:numPr>
              <w:spacing w:after="0" w:line="240" w:lineRule="auto"/>
              <w:ind w:left="435"/>
              <w:contextualSpacing/>
              <w:rPr>
                <w:rFonts w:ascii="Arial" w:eastAsia="Arial" w:hAnsi="Arial" w:cs="Arial"/>
                <w:b/>
                <w:sz w:val="18"/>
                <w:szCs w:val="18"/>
              </w:rPr>
            </w:pPr>
            <w:r>
              <w:rPr>
                <w:rFonts w:ascii="Arial" w:eastAsia="Arial" w:hAnsi="Arial" w:cs="Arial"/>
                <w:b/>
                <w:sz w:val="18"/>
                <w:szCs w:val="18"/>
              </w:rPr>
              <w:t xml:space="preserve">6. Mainstream Teacher </w:t>
            </w:r>
          </w:p>
          <w:p w:rsidR="00C64B11" w:rsidRDefault="005A6C80">
            <w:pPr>
              <w:widowControl w:val="0"/>
              <w:numPr>
                <w:ilvl w:val="0"/>
                <w:numId w:val="4"/>
              </w:numPr>
              <w:spacing w:after="0" w:line="240" w:lineRule="auto"/>
              <w:ind w:left="435"/>
              <w:contextualSpacing/>
              <w:rPr>
                <w:rFonts w:ascii="Arial" w:eastAsia="Arial" w:hAnsi="Arial" w:cs="Arial"/>
                <w:b/>
                <w:sz w:val="18"/>
                <w:szCs w:val="18"/>
              </w:rPr>
            </w:pPr>
            <w:r>
              <w:rPr>
                <w:rFonts w:ascii="Arial" w:eastAsia="Arial" w:hAnsi="Arial" w:cs="Arial"/>
                <w:b/>
                <w:sz w:val="18"/>
                <w:szCs w:val="18"/>
              </w:rPr>
              <w:t>7.  ENL/Bilingual Teacher</w:t>
            </w:r>
          </w:p>
          <w:p w:rsidR="00C64B11" w:rsidRDefault="005A6C80">
            <w:pPr>
              <w:widowControl w:val="0"/>
              <w:numPr>
                <w:ilvl w:val="0"/>
                <w:numId w:val="4"/>
              </w:numPr>
              <w:spacing w:after="0" w:line="240" w:lineRule="auto"/>
              <w:ind w:left="435"/>
              <w:contextualSpacing/>
              <w:rPr>
                <w:rFonts w:ascii="Arial" w:eastAsia="Arial" w:hAnsi="Arial" w:cs="Arial"/>
                <w:b/>
                <w:sz w:val="18"/>
                <w:szCs w:val="18"/>
              </w:rPr>
            </w:pPr>
            <w:r>
              <w:rPr>
                <w:rFonts w:ascii="Arial" w:eastAsia="Arial" w:hAnsi="Arial" w:cs="Arial"/>
                <w:b/>
                <w:sz w:val="18"/>
                <w:szCs w:val="18"/>
              </w:rPr>
              <w:t>8.  Special Ed Teacher</w:t>
            </w:r>
          </w:p>
          <w:p w:rsidR="00C64B11" w:rsidRDefault="005A6C80">
            <w:pPr>
              <w:widowControl w:val="0"/>
              <w:numPr>
                <w:ilvl w:val="0"/>
                <w:numId w:val="4"/>
              </w:numPr>
              <w:spacing w:after="0" w:line="240" w:lineRule="auto"/>
              <w:ind w:left="435"/>
              <w:contextualSpacing/>
              <w:rPr>
                <w:rFonts w:ascii="Arial" w:eastAsia="Arial" w:hAnsi="Arial" w:cs="Arial"/>
                <w:b/>
                <w:sz w:val="18"/>
                <w:szCs w:val="18"/>
              </w:rPr>
            </w:pPr>
            <w:r>
              <w:rPr>
                <w:rFonts w:ascii="Arial" w:eastAsia="Arial" w:hAnsi="Arial" w:cs="Arial"/>
                <w:b/>
                <w:sz w:val="18"/>
                <w:szCs w:val="18"/>
              </w:rPr>
              <w:t>9.  LOTE Teacher</w:t>
            </w:r>
          </w:p>
          <w:p w:rsidR="00C64B11" w:rsidRDefault="005A6C80">
            <w:pPr>
              <w:widowControl w:val="0"/>
              <w:numPr>
                <w:ilvl w:val="0"/>
                <w:numId w:val="4"/>
              </w:numPr>
              <w:spacing w:after="0" w:line="240" w:lineRule="auto"/>
              <w:ind w:left="435"/>
              <w:contextualSpacing/>
              <w:rPr>
                <w:rFonts w:ascii="Arial" w:eastAsia="Arial" w:hAnsi="Arial" w:cs="Arial"/>
                <w:b/>
                <w:sz w:val="18"/>
                <w:szCs w:val="18"/>
              </w:rPr>
            </w:pPr>
            <w:r>
              <w:rPr>
                <w:rFonts w:ascii="Arial" w:eastAsia="Arial" w:hAnsi="Arial" w:cs="Arial"/>
                <w:b/>
                <w:sz w:val="18"/>
                <w:szCs w:val="18"/>
              </w:rPr>
              <w:t>10.</w:t>
            </w:r>
            <w:r>
              <w:rPr>
                <w:rFonts w:ascii="Arial" w:eastAsia="Arial" w:hAnsi="Arial" w:cs="Arial"/>
                <w:b/>
                <w:sz w:val="18"/>
                <w:szCs w:val="18"/>
              </w:rPr>
              <w:tab/>
              <w:t>BOCES ENL/Bilingual</w:t>
            </w:r>
          </w:p>
        </w:tc>
        <w:tc>
          <w:tcPr>
            <w:tcW w:w="3030" w:type="dxa"/>
            <w:shd w:val="clear" w:color="auto" w:fill="auto"/>
            <w:tcMar>
              <w:top w:w="100" w:type="dxa"/>
              <w:left w:w="100" w:type="dxa"/>
              <w:bottom w:w="100" w:type="dxa"/>
              <w:right w:w="100" w:type="dxa"/>
            </w:tcMar>
          </w:tcPr>
          <w:p w:rsidR="00C64B11" w:rsidRDefault="005A6C80">
            <w:pPr>
              <w:widowControl w:val="0"/>
              <w:numPr>
                <w:ilvl w:val="0"/>
                <w:numId w:val="5"/>
              </w:numPr>
              <w:spacing w:after="0" w:line="240" w:lineRule="auto"/>
              <w:ind w:left="435"/>
              <w:contextualSpacing/>
              <w:rPr>
                <w:rFonts w:ascii="Arial" w:eastAsia="Arial" w:hAnsi="Arial" w:cs="Arial"/>
                <w:b/>
                <w:sz w:val="18"/>
                <w:szCs w:val="18"/>
              </w:rPr>
            </w:pPr>
            <w:r>
              <w:rPr>
                <w:rFonts w:ascii="Arial" w:eastAsia="Arial" w:hAnsi="Arial" w:cs="Arial"/>
                <w:b/>
                <w:sz w:val="18"/>
                <w:szCs w:val="18"/>
              </w:rPr>
              <w:t>11.   BOCES Teacher</w:t>
            </w:r>
          </w:p>
          <w:p w:rsidR="00C64B11" w:rsidRDefault="005A6C80">
            <w:pPr>
              <w:widowControl w:val="0"/>
              <w:numPr>
                <w:ilvl w:val="0"/>
                <w:numId w:val="5"/>
              </w:numPr>
              <w:spacing w:after="0" w:line="240" w:lineRule="auto"/>
              <w:ind w:left="435"/>
              <w:contextualSpacing/>
              <w:rPr>
                <w:rFonts w:ascii="Arial" w:eastAsia="Arial" w:hAnsi="Arial" w:cs="Arial"/>
                <w:b/>
                <w:sz w:val="18"/>
                <w:szCs w:val="18"/>
              </w:rPr>
            </w:pPr>
            <w:r>
              <w:rPr>
                <w:rFonts w:ascii="Arial" w:eastAsia="Arial" w:hAnsi="Arial" w:cs="Arial"/>
                <w:b/>
                <w:sz w:val="18"/>
                <w:szCs w:val="18"/>
              </w:rPr>
              <w:t>12.   IHE Professor</w:t>
            </w:r>
          </w:p>
          <w:p w:rsidR="00C64B11" w:rsidRDefault="005A6C80">
            <w:pPr>
              <w:widowControl w:val="0"/>
              <w:numPr>
                <w:ilvl w:val="0"/>
                <w:numId w:val="5"/>
              </w:numPr>
              <w:spacing w:after="0" w:line="240" w:lineRule="auto"/>
              <w:ind w:left="435"/>
              <w:contextualSpacing/>
              <w:rPr>
                <w:rFonts w:ascii="Arial" w:eastAsia="Arial" w:hAnsi="Arial" w:cs="Arial"/>
                <w:b/>
                <w:sz w:val="18"/>
                <w:szCs w:val="18"/>
              </w:rPr>
            </w:pPr>
            <w:r>
              <w:rPr>
                <w:rFonts w:ascii="Arial" w:eastAsia="Arial" w:hAnsi="Arial" w:cs="Arial"/>
                <w:b/>
                <w:sz w:val="18"/>
                <w:szCs w:val="18"/>
              </w:rPr>
              <w:t>13.   Support Staff</w:t>
            </w:r>
          </w:p>
          <w:p w:rsidR="00C64B11" w:rsidRDefault="005A6C80">
            <w:pPr>
              <w:widowControl w:val="0"/>
              <w:numPr>
                <w:ilvl w:val="0"/>
                <w:numId w:val="5"/>
              </w:numPr>
              <w:spacing w:after="0" w:line="240" w:lineRule="auto"/>
              <w:ind w:left="435"/>
              <w:contextualSpacing/>
              <w:rPr>
                <w:rFonts w:ascii="Arial" w:eastAsia="Arial" w:hAnsi="Arial" w:cs="Arial"/>
                <w:b/>
                <w:sz w:val="18"/>
                <w:szCs w:val="18"/>
              </w:rPr>
            </w:pPr>
            <w:r>
              <w:rPr>
                <w:rFonts w:ascii="Arial" w:eastAsia="Arial" w:hAnsi="Arial" w:cs="Arial"/>
                <w:b/>
                <w:sz w:val="18"/>
                <w:szCs w:val="18"/>
              </w:rPr>
              <w:t>14.  Parent/Family Member</w:t>
            </w:r>
          </w:p>
        </w:tc>
        <w:tc>
          <w:tcPr>
            <w:tcW w:w="2565" w:type="dxa"/>
            <w:shd w:val="clear" w:color="auto" w:fill="auto"/>
            <w:tcMar>
              <w:top w:w="100" w:type="dxa"/>
              <w:left w:w="100" w:type="dxa"/>
              <w:bottom w:w="100" w:type="dxa"/>
              <w:right w:w="100" w:type="dxa"/>
            </w:tcMar>
          </w:tcPr>
          <w:p w:rsidR="00C64B11" w:rsidRDefault="005A6C80">
            <w:pPr>
              <w:widowControl w:val="0"/>
              <w:numPr>
                <w:ilvl w:val="0"/>
                <w:numId w:val="3"/>
              </w:numPr>
              <w:spacing w:after="0" w:line="240" w:lineRule="auto"/>
              <w:ind w:left="345"/>
              <w:contextualSpacing/>
              <w:rPr>
                <w:rFonts w:ascii="Arial" w:eastAsia="Arial" w:hAnsi="Arial" w:cs="Arial"/>
                <w:b/>
                <w:sz w:val="18"/>
                <w:szCs w:val="18"/>
              </w:rPr>
            </w:pPr>
            <w:r>
              <w:rPr>
                <w:rFonts w:ascii="Arial" w:eastAsia="Arial" w:hAnsi="Arial" w:cs="Arial"/>
                <w:b/>
                <w:sz w:val="18"/>
                <w:szCs w:val="18"/>
              </w:rPr>
              <w:t>15.  CBO/NFP Member</w:t>
            </w:r>
          </w:p>
          <w:p w:rsidR="00C64B11" w:rsidRDefault="005A6C80">
            <w:pPr>
              <w:widowControl w:val="0"/>
              <w:numPr>
                <w:ilvl w:val="0"/>
                <w:numId w:val="3"/>
              </w:numPr>
              <w:spacing w:after="0" w:line="240" w:lineRule="auto"/>
              <w:ind w:left="345"/>
              <w:contextualSpacing/>
              <w:rPr>
                <w:rFonts w:ascii="Arial" w:eastAsia="Arial" w:hAnsi="Arial" w:cs="Arial"/>
                <w:b/>
                <w:sz w:val="18"/>
                <w:szCs w:val="18"/>
              </w:rPr>
            </w:pPr>
            <w:r>
              <w:rPr>
                <w:rFonts w:ascii="Arial" w:eastAsia="Arial" w:hAnsi="Arial" w:cs="Arial"/>
                <w:b/>
                <w:sz w:val="18"/>
                <w:szCs w:val="18"/>
              </w:rPr>
              <w:t>16.  Other RBERN Staff</w:t>
            </w:r>
          </w:p>
          <w:p w:rsidR="00C64B11" w:rsidRDefault="005A6C80">
            <w:pPr>
              <w:widowControl w:val="0"/>
              <w:numPr>
                <w:ilvl w:val="0"/>
                <w:numId w:val="3"/>
              </w:numPr>
              <w:spacing w:after="0" w:line="240" w:lineRule="auto"/>
              <w:ind w:left="255" w:hanging="270"/>
              <w:contextualSpacing/>
              <w:rPr>
                <w:rFonts w:ascii="Arial" w:eastAsia="Arial" w:hAnsi="Arial" w:cs="Arial"/>
                <w:b/>
                <w:sz w:val="18"/>
                <w:szCs w:val="18"/>
              </w:rPr>
            </w:pPr>
            <w:r>
              <w:rPr>
                <w:rFonts w:ascii="Arial" w:eastAsia="Arial" w:hAnsi="Arial" w:cs="Arial"/>
                <w:b/>
                <w:sz w:val="18"/>
                <w:szCs w:val="18"/>
              </w:rPr>
              <w:t xml:space="preserve">  17. Other:</w:t>
            </w:r>
          </w:p>
          <w:p w:rsidR="00C64B11" w:rsidRDefault="005A6C80">
            <w:pPr>
              <w:widowControl w:val="0"/>
              <w:spacing w:after="0" w:line="240" w:lineRule="auto"/>
              <w:rPr>
                <w:rFonts w:ascii="Arial" w:eastAsia="Arial" w:hAnsi="Arial" w:cs="Arial"/>
                <w:b/>
                <w:sz w:val="18"/>
                <w:szCs w:val="18"/>
              </w:rPr>
            </w:pPr>
            <w:r>
              <w:rPr>
                <w:rFonts w:ascii="Arial" w:eastAsia="Arial" w:hAnsi="Arial" w:cs="Arial"/>
                <w:b/>
                <w:sz w:val="18"/>
                <w:szCs w:val="18"/>
              </w:rPr>
              <w:t xml:space="preserve"> </w:t>
            </w:r>
          </w:p>
          <w:p w:rsidR="00C64B11" w:rsidRDefault="005A6C80">
            <w:pPr>
              <w:widowControl w:val="0"/>
              <w:spacing w:after="0" w:line="240" w:lineRule="auto"/>
              <w:rPr>
                <w:rFonts w:ascii="Arial" w:eastAsia="Arial" w:hAnsi="Arial" w:cs="Arial"/>
                <w:b/>
                <w:sz w:val="18"/>
                <w:szCs w:val="18"/>
              </w:rPr>
            </w:pPr>
            <w:r>
              <w:rPr>
                <w:rFonts w:ascii="Arial" w:eastAsia="Arial" w:hAnsi="Arial" w:cs="Arial"/>
                <w:b/>
                <w:sz w:val="18"/>
                <w:szCs w:val="18"/>
              </w:rPr>
              <w:t>_____________________</w:t>
            </w:r>
          </w:p>
        </w:tc>
      </w:tr>
    </w:tbl>
    <w:p w:rsidR="00C64B11" w:rsidRDefault="00C64B11">
      <w:pPr>
        <w:tabs>
          <w:tab w:val="left" w:pos="1095"/>
        </w:tabs>
        <w:spacing w:after="0" w:line="240" w:lineRule="auto"/>
        <w:rPr>
          <w:sz w:val="20"/>
          <w:szCs w:val="20"/>
        </w:rPr>
      </w:pPr>
    </w:p>
    <w:p w:rsidR="00C64B11" w:rsidRDefault="005A6C80">
      <w:pPr>
        <w:widowControl w:val="0"/>
        <w:numPr>
          <w:ilvl w:val="0"/>
          <w:numId w:val="2"/>
        </w:numPr>
        <w:spacing w:after="0" w:line="240" w:lineRule="auto"/>
        <w:ind w:left="270" w:right="-180" w:hanging="270"/>
        <w:rPr>
          <w:sz w:val="20"/>
          <w:szCs w:val="20"/>
        </w:rPr>
      </w:pPr>
      <w:r>
        <w:rPr>
          <w:sz w:val="20"/>
          <w:szCs w:val="20"/>
        </w:rPr>
        <w:t>What did you learn as a result of this workshop?</w:t>
      </w:r>
    </w:p>
    <w:p w:rsidR="00C64B11" w:rsidRDefault="00C64B11">
      <w:pPr>
        <w:widowControl w:val="0"/>
        <w:spacing w:after="0" w:line="240" w:lineRule="auto"/>
        <w:ind w:left="270" w:right="-180" w:hanging="270"/>
        <w:rPr>
          <w:b/>
          <w:sz w:val="20"/>
          <w:szCs w:val="20"/>
        </w:rPr>
      </w:pPr>
    </w:p>
    <w:p w:rsidR="00C64B11" w:rsidRDefault="00C64B11">
      <w:pPr>
        <w:widowControl w:val="0"/>
        <w:spacing w:after="0" w:line="240" w:lineRule="auto"/>
        <w:ind w:right="-180"/>
        <w:rPr>
          <w:b/>
          <w:sz w:val="20"/>
          <w:szCs w:val="20"/>
        </w:rPr>
      </w:pPr>
    </w:p>
    <w:p w:rsidR="005A6C80" w:rsidRDefault="005A6C80">
      <w:pPr>
        <w:widowControl w:val="0"/>
        <w:spacing w:after="0" w:line="240" w:lineRule="auto"/>
        <w:ind w:right="-180"/>
        <w:rPr>
          <w:sz w:val="20"/>
          <w:szCs w:val="20"/>
        </w:rPr>
      </w:pPr>
    </w:p>
    <w:p w:rsidR="00C64B11" w:rsidRDefault="00C64B11">
      <w:pPr>
        <w:widowControl w:val="0"/>
        <w:tabs>
          <w:tab w:val="left" w:pos="-180"/>
        </w:tabs>
        <w:spacing w:after="0" w:line="240" w:lineRule="auto"/>
        <w:ind w:right="-180" w:hanging="450"/>
        <w:rPr>
          <w:sz w:val="20"/>
          <w:szCs w:val="20"/>
        </w:rPr>
      </w:pPr>
      <w:bookmarkStart w:id="0" w:name="_GoBack"/>
    </w:p>
    <w:p w:rsidR="00C64B11" w:rsidRDefault="00C64B11">
      <w:pPr>
        <w:widowControl w:val="0"/>
        <w:spacing w:after="0" w:line="240" w:lineRule="auto"/>
        <w:ind w:hanging="446"/>
        <w:rPr>
          <w:b/>
          <w:sz w:val="20"/>
          <w:szCs w:val="20"/>
        </w:rPr>
      </w:pPr>
    </w:p>
    <w:tbl>
      <w:tblPr>
        <w:tblStyle w:val="a0"/>
        <w:tblW w:w="11491" w:type="dxa"/>
        <w:jc w:val="center"/>
        <w:tblInd w:w="-120" w:type="dxa"/>
        <w:tblBorders>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32"/>
        <w:gridCol w:w="1003"/>
        <w:gridCol w:w="760"/>
        <w:gridCol w:w="879"/>
        <w:gridCol w:w="759"/>
        <w:gridCol w:w="1058"/>
      </w:tblGrid>
      <w:tr w:rsidR="00C64B11">
        <w:trPr>
          <w:jc w:val="center"/>
        </w:trPr>
        <w:tc>
          <w:tcPr>
            <w:tcW w:w="7033" w:type="dxa"/>
            <w:tcBorders>
              <w:bottom w:val="single" w:sz="4" w:space="0" w:color="C0C0C0"/>
            </w:tcBorders>
          </w:tcPr>
          <w:p w:rsidR="00C64B11" w:rsidRDefault="005A6C80">
            <w:pPr>
              <w:widowControl w:val="0"/>
              <w:spacing w:before="20" w:after="20" w:line="240" w:lineRule="auto"/>
              <w:ind w:left="60" w:right="14"/>
              <w:rPr>
                <w:b/>
                <w:sz w:val="24"/>
                <w:szCs w:val="24"/>
              </w:rPr>
            </w:pPr>
            <w:r>
              <w:rPr>
                <w:b/>
                <w:sz w:val="24"/>
                <w:szCs w:val="24"/>
              </w:rPr>
              <w:t>Assessment of Learning:</w:t>
            </w:r>
          </w:p>
        </w:tc>
        <w:tc>
          <w:tcPr>
            <w:tcW w:w="1003" w:type="dxa"/>
            <w:tcBorders>
              <w:bottom w:val="single" w:sz="4" w:space="0" w:color="C0C0C0"/>
            </w:tcBorders>
            <w:shd w:val="clear" w:color="auto" w:fill="CCCCCC"/>
          </w:tcPr>
          <w:p w:rsidR="00C64B11" w:rsidRDefault="005A6C80">
            <w:pPr>
              <w:widowControl w:val="0"/>
              <w:spacing w:before="20" w:after="20" w:line="240" w:lineRule="auto"/>
              <w:ind w:left="14" w:right="14"/>
              <w:jc w:val="center"/>
              <w:rPr>
                <w:b/>
                <w:sz w:val="20"/>
                <w:szCs w:val="20"/>
              </w:rPr>
            </w:pPr>
            <w:r>
              <w:rPr>
                <w:b/>
                <w:sz w:val="20"/>
                <w:szCs w:val="20"/>
              </w:rPr>
              <w:t>Very Poor</w:t>
            </w:r>
          </w:p>
        </w:tc>
        <w:tc>
          <w:tcPr>
            <w:tcW w:w="760" w:type="dxa"/>
            <w:tcBorders>
              <w:bottom w:val="single" w:sz="4" w:space="0" w:color="C0C0C0"/>
            </w:tcBorders>
            <w:shd w:val="clear" w:color="auto" w:fill="CCCCCC"/>
          </w:tcPr>
          <w:p w:rsidR="00C64B11" w:rsidRDefault="005A6C80">
            <w:pPr>
              <w:spacing w:after="0" w:line="240" w:lineRule="auto"/>
            </w:pPr>
            <w:r>
              <w:rPr>
                <w:noProof/>
              </w:rPr>
              <mc:AlternateContent>
                <mc:Choice Requires="wpg">
                  <w:drawing>
                    <wp:anchor distT="0" distB="0" distL="114300" distR="114300" simplePos="0" relativeHeight="251658240" behindDoc="1" locked="0" layoutInCell="1" hidden="0" allowOverlap="1">
                      <wp:simplePos x="0" y="0"/>
                      <wp:positionH relativeFrom="margin">
                        <wp:posOffset>-63499</wp:posOffset>
                      </wp:positionH>
                      <wp:positionV relativeFrom="paragraph">
                        <wp:posOffset>76200</wp:posOffset>
                      </wp:positionV>
                      <wp:extent cx="1473200" cy="9854"/>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CnPr/>
                            <wps:spPr>
                              <a:xfrm rot="10800000" flipH="1">
                                <a:off x="4603368" y="3775500"/>
                                <a:ext cx="2825400" cy="45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-63499</wp:posOffset>
                      </wp:positionH>
                      <wp:positionV relativeFrom="paragraph">
                        <wp:posOffset>76200</wp:posOffset>
                      </wp:positionV>
                      <wp:extent cx="1473200" cy="9854"/>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73200" cy="9854"/>
                              </a:xfrm>
                              <a:prstGeom prst="rect"/>
                              <a:ln/>
                            </pic:spPr>
                          </pic:pic>
                        </a:graphicData>
                      </a:graphic>
                    </wp:anchor>
                  </w:drawing>
                </mc:Fallback>
              </mc:AlternateContent>
            </w:r>
          </w:p>
        </w:tc>
        <w:tc>
          <w:tcPr>
            <w:tcW w:w="879" w:type="dxa"/>
            <w:tcBorders>
              <w:bottom w:val="single" w:sz="4" w:space="0" w:color="C0C0C0"/>
            </w:tcBorders>
            <w:shd w:val="clear" w:color="auto" w:fill="CCCCCC"/>
          </w:tcPr>
          <w:p w:rsidR="00C64B11" w:rsidRDefault="00C64B11">
            <w:pPr>
              <w:spacing w:after="0" w:line="240" w:lineRule="auto"/>
            </w:pPr>
          </w:p>
        </w:tc>
        <w:tc>
          <w:tcPr>
            <w:tcW w:w="1817" w:type="dxa"/>
            <w:gridSpan w:val="2"/>
            <w:tcBorders>
              <w:bottom w:val="single" w:sz="4" w:space="0" w:color="C0C0C0"/>
            </w:tcBorders>
            <w:shd w:val="clear" w:color="auto" w:fill="CCCCCC"/>
          </w:tcPr>
          <w:p w:rsidR="00C64B11" w:rsidRDefault="005A6C80">
            <w:pPr>
              <w:widowControl w:val="0"/>
              <w:spacing w:before="20" w:after="20" w:line="240" w:lineRule="auto"/>
              <w:ind w:left="14" w:right="14"/>
              <w:jc w:val="right"/>
              <w:rPr>
                <w:b/>
                <w:sz w:val="20"/>
                <w:szCs w:val="20"/>
              </w:rPr>
            </w:pPr>
            <w:r>
              <w:rPr>
                <w:b/>
                <w:sz w:val="20"/>
                <w:szCs w:val="20"/>
              </w:rPr>
              <w:t>Excellent</w:t>
            </w:r>
          </w:p>
        </w:tc>
      </w:tr>
      <w:tr w:rsidR="00C64B11">
        <w:trPr>
          <w:jc w:val="center"/>
        </w:trPr>
        <w:tc>
          <w:tcPr>
            <w:tcW w:w="7033" w:type="dxa"/>
            <w:tcBorders>
              <w:top w:val="single" w:sz="4" w:space="0" w:color="C0C0C0"/>
              <w:right w:val="nil"/>
            </w:tcBorders>
          </w:tcPr>
          <w:p w:rsidR="00C64B11" w:rsidRDefault="005A6C80">
            <w:pPr>
              <w:widowControl w:val="0"/>
              <w:numPr>
                <w:ilvl w:val="0"/>
                <w:numId w:val="2"/>
              </w:numPr>
              <w:spacing w:before="40" w:after="40" w:line="240" w:lineRule="auto"/>
              <w:ind w:left="360" w:right="14" w:hanging="360"/>
              <w:rPr>
                <w:sz w:val="20"/>
                <w:szCs w:val="20"/>
              </w:rPr>
            </w:pPr>
            <w:r>
              <w:rPr>
                <w:sz w:val="20"/>
                <w:szCs w:val="20"/>
              </w:rPr>
              <w:t xml:space="preserve">What was your level of knowledge about this topic </w:t>
            </w:r>
            <w:r>
              <w:rPr>
                <w:b/>
                <w:sz w:val="20"/>
                <w:szCs w:val="20"/>
              </w:rPr>
              <w:t>prior</w:t>
            </w:r>
            <w:r>
              <w:rPr>
                <w:sz w:val="20"/>
                <w:szCs w:val="20"/>
              </w:rPr>
              <w:t xml:space="preserve"> to this workshop?</w:t>
            </w:r>
          </w:p>
        </w:tc>
        <w:tc>
          <w:tcPr>
            <w:tcW w:w="1003"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760"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879"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759"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1058"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r>
      <w:tr w:rsidR="00C64B11">
        <w:trPr>
          <w:jc w:val="center"/>
        </w:trPr>
        <w:tc>
          <w:tcPr>
            <w:tcW w:w="7033" w:type="dxa"/>
            <w:tcBorders>
              <w:top w:val="single" w:sz="4" w:space="0" w:color="C0C0C0"/>
              <w:right w:val="nil"/>
            </w:tcBorders>
          </w:tcPr>
          <w:p w:rsidR="00C64B11" w:rsidRDefault="005A6C80">
            <w:pPr>
              <w:widowControl w:val="0"/>
              <w:numPr>
                <w:ilvl w:val="0"/>
                <w:numId w:val="2"/>
              </w:numPr>
              <w:spacing w:before="40" w:after="40" w:line="240" w:lineRule="auto"/>
              <w:ind w:left="360" w:right="14" w:hanging="360"/>
              <w:rPr>
                <w:sz w:val="20"/>
                <w:szCs w:val="20"/>
              </w:rPr>
            </w:pPr>
            <w:r>
              <w:rPr>
                <w:sz w:val="20"/>
                <w:szCs w:val="20"/>
              </w:rPr>
              <w:t xml:space="preserve">What is your level of knowledge about this topic </w:t>
            </w:r>
            <w:r>
              <w:rPr>
                <w:b/>
                <w:sz w:val="20"/>
                <w:szCs w:val="20"/>
              </w:rPr>
              <w:t>now</w:t>
            </w:r>
            <w:r>
              <w:rPr>
                <w:sz w:val="20"/>
                <w:szCs w:val="20"/>
              </w:rPr>
              <w:t>?</w:t>
            </w:r>
          </w:p>
        </w:tc>
        <w:tc>
          <w:tcPr>
            <w:tcW w:w="1003"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760"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879"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759"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1058"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r>
      <w:tr w:rsidR="00C64B11">
        <w:trPr>
          <w:jc w:val="center"/>
        </w:trPr>
        <w:tc>
          <w:tcPr>
            <w:tcW w:w="7033" w:type="dxa"/>
            <w:tcBorders>
              <w:top w:val="single" w:sz="4" w:space="0" w:color="C0C0C0"/>
              <w:right w:val="nil"/>
            </w:tcBorders>
          </w:tcPr>
          <w:p w:rsidR="00C64B11" w:rsidRDefault="005A6C80">
            <w:pPr>
              <w:widowControl w:val="0"/>
              <w:numPr>
                <w:ilvl w:val="0"/>
                <w:numId w:val="2"/>
              </w:numPr>
              <w:spacing w:before="40" w:after="40" w:line="240" w:lineRule="auto"/>
              <w:ind w:left="360" w:right="14" w:hanging="360"/>
              <w:rPr>
                <w:sz w:val="20"/>
                <w:szCs w:val="20"/>
              </w:rPr>
            </w:pPr>
            <w:r>
              <w:rPr>
                <w:sz w:val="20"/>
                <w:szCs w:val="20"/>
              </w:rPr>
              <w:t>What is your level of confidence to apply what you learned in this workshop?</w:t>
            </w:r>
          </w:p>
        </w:tc>
        <w:tc>
          <w:tcPr>
            <w:tcW w:w="1003"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760"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879"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759"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c>
          <w:tcPr>
            <w:tcW w:w="1058" w:type="dxa"/>
            <w:tcBorders>
              <w:top w:val="single" w:sz="4" w:space="0" w:color="C0C0C0"/>
              <w:left w:val="nil"/>
              <w:right w:val="nil"/>
            </w:tcBorders>
            <w:vAlign w:val="center"/>
          </w:tcPr>
          <w:p w:rsidR="00C64B11" w:rsidRDefault="005A6C80">
            <w:pPr>
              <w:widowControl w:val="0"/>
              <w:spacing w:before="20" w:after="20" w:line="240" w:lineRule="auto"/>
              <w:ind w:left="14" w:right="14"/>
              <w:jc w:val="center"/>
              <w:rPr>
                <w:sz w:val="20"/>
                <w:szCs w:val="20"/>
              </w:rPr>
            </w:pPr>
            <w:r>
              <w:rPr>
                <w:rFonts w:ascii="MS Gothic" w:eastAsia="MS Gothic" w:hAnsi="MS Gothic" w:cs="MS Gothic"/>
                <w:sz w:val="20"/>
                <w:szCs w:val="20"/>
              </w:rPr>
              <w:t>☐</w:t>
            </w:r>
          </w:p>
        </w:tc>
      </w:tr>
      <w:tr w:rsidR="00C64B11">
        <w:trPr>
          <w:trHeight w:val="320"/>
          <w:jc w:val="center"/>
        </w:trPr>
        <w:tc>
          <w:tcPr>
            <w:tcW w:w="7033" w:type="dxa"/>
            <w:tcBorders>
              <w:top w:val="single" w:sz="4" w:space="0" w:color="C0C0C0"/>
              <w:right w:val="nil"/>
            </w:tcBorders>
            <w:vAlign w:val="center"/>
          </w:tcPr>
          <w:p w:rsidR="00C64B11" w:rsidRDefault="005A6C80">
            <w:pPr>
              <w:widowControl w:val="0"/>
              <w:numPr>
                <w:ilvl w:val="0"/>
                <w:numId w:val="2"/>
              </w:numPr>
              <w:spacing w:after="0" w:line="240" w:lineRule="auto"/>
              <w:ind w:left="360" w:hanging="360"/>
              <w:rPr>
                <w:sz w:val="20"/>
                <w:szCs w:val="20"/>
              </w:rPr>
            </w:pPr>
            <w:r>
              <w:rPr>
                <w:sz w:val="20"/>
                <w:szCs w:val="20"/>
              </w:rPr>
              <w:t>Overall, how would you rate this workshop?</w:t>
            </w:r>
          </w:p>
        </w:tc>
        <w:tc>
          <w:tcPr>
            <w:tcW w:w="1003" w:type="dxa"/>
            <w:tcBorders>
              <w:top w:val="single" w:sz="4" w:space="0" w:color="C0C0C0"/>
              <w:left w:val="nil"/>
              <w:right w:val="nil"/>
            </w:tcBorders>
            <w:vAlign w:val="center"/>
          </w:tcPr>
          <w:p w:rsidR="00C64B11" w:rsidRDefault="005A6C80">
            <w:pPr>
              <w:widowControl w:val="0"/>
              <w:spacing w:before="100" w:after="100" w:line="240" w:lineRule="auto"/>
              <w:ind w:left="14" w:right="14"/>
              <w:jc w:val="center"/>
              <w:rPr>
                <w:sz w:val="20"/>
                <w:szCs w:val="20"/>
              </w:rPr>
            </w:pPr>
            <w:r>
              <w:rPr>
                <w:rFonts w:ascii="MS Gothic" w:eastAsia="MS Gothic" w:hAnsi="MS Gothic" w:cs="MS Gothic"/>
                <w:sz w:val="20"/>
                <w:szCs w:val="20"/>
              </w:rPr>
              <w:t>☐</w:t>
            </w:r>
          </w:p>
        </w:tc>
        <w:tc>
          <w:tcPr>
            <w:tcW w:w="760" w:type="dxa"/>
            <w:tcBorders>
              <w:top w:val="single" w:sz="4" w:space="0" w:color="C0C0C0"/>
              <w:left w:val="nil"/>
              <w:right w:val="nil"/>
            </w:tcBorders>
            <w:vAlign w:val="center"/>
          </w:tcPr>
          <w:p w:rsidR="00C64B11" w:rsidRDefault="005A6C80">
            <w:pPr>
              <w:widowControl w:val="0"/>
              <w:spacing w:before="100" w:after="100" w:line="240" w:lineRule="auto"/>
              <w:ind w:left="14" w:right="14"/>
              <w:jc w:val="center"/>
              <w:rPr>
                <w:sz w:val="20"/>
                <w:szCs w:val="20"/>
              </w:rPr>
            </w:pPr>
            <w:r>
              <w:rPr>
                <w:rFonts w:ascii="MS Gothic" w:eastAsia="MS Gothic" w:hAnsi="MS Gothic" w:cs="MS Gothic"/>
                <w:sz w:val="20"/>
                <w:szCs w:val="20"/>
              </w:rPr>
              <w:t>☐</w:t>
            </w:r>
          </w:p>
        </w:tc>
        <w:tc>
          <w:tcPr>
            <w:tcW w:w="879" w:type="dxa"/>
            <w:tcBorders>
              <w:top w:val="single" w:sz="4" w:space="0" w:color="C0C0C0"/>
              <w:left w:val="nil"/>
              <w:right w:val="nil"/>
            </w:tcBorders>
            <w:vAlign w:val="center"/>
          </w:tcPr>
          <w:p w:rsidR="00C64B11" w:rsidRDefault="005A6C80">
            <w:pPr>
              <w:widowControl w:val="0"/>
              <w:spacing w:before="100" w:after="100" w:line="240" w:lineRule="auto"/>
              <w:ind w:left="14" w:right="14"/>
              <w:jc w:val="center"/>
              <w:rPr>
                <w:sz w:val="20"/>
                <w:szCs w:val="20"/>
              </w:rPr>
            </w:pPr>
            <w:r>
              <w:rPr>
                <w:rFonts w:ascii="MS Gothic" w:eastAsia="MS Gothic" w:hAnsi="MS Gothic" w:cs="MS Gothic"/>
                <w:sz w:val="20"/>
                <w:szCs w:val="20"/>
              </w:rPr>
              <w:t>☐</w:t>
            </w:r>
          </w:p>
        </w:tc>
        <w:tc>
          <w:tcPr>
            <w:tcW w:w="759" w:type="dxa"/>
            <w:tcBorders>
              <w:top w:val="single" w:sz="4" w:space="0" w:color="C0C0C0"/>
              <w:left w:val="nil"/>
              <w:right w:val="nil"/>
            </w:tcBorders>
            <w:vAlign w:val="center"/>
          </w:tcPr>
          <w:p w:rsidR="00C64B11" w:rsidRDefault="005A6C80">
            <w:pPr>
              <w:widowControl w:val="0"/>
              <w:spacing w:before="100" w:after="100" w:line="240" w:lineRule="auto"/>
              <w:ind w:left="14" w:right="14"/>
              <w:jc w:val="center"/>
              <w:rPr>
                <w:sz w:val="20"/>
                <w:szCs w:val="20"/>
              </w:rPr>
            </w:pPr>
            <w:r>
              <w:rPr>
                <w:rFonts w:ascii="MS Gothic" w:eastAsia="MS Gothic" w:hAnsi="MS Gothic" w:cs="MS Gothic"/>
                <w:sz w:val="20"/>
                <w:szCs w:val="20"/>
              </w:rPr>
              <w:t>☐</w:t>
            </w:r>
          </w:p>
        </w:tc>
        <w:tc>
          <w:tcPr>
            <w:tcW w:w="1058" w:type="dxa"/>
            <w:tcBorders>
              <w:top w:val="single" w:sz="4" w:space="0" w:color="C0C0C0"/>
              <w:left w:val="nil"/>
              <w:right w:val="nil"/>
            </w:tcBorders>
            <w:vAlign w:val="center"/>
          </w:tcPr>
          <w:p w:rsidR="00C64B11" w:rsidRDefault="005A6C80">
            <w:pPr>
              <w:widowControl w:val="0"/>
              <w:spacing w:before="100" w:after="100" w:line="240" w:lineRule="auto"/>
              <w:ind w:left="14" w:right="14"/>
              <w:jc w:val="center"/>
              <w:rPr>
                <w:sz w:val="20"/>
                <w:szCs w:val="20"/>
              </w:rPr>
            </w:pPr>
            <w:r>
              <w:rPr>
                <w:rFonts w:ascii="MS Gothic" w:eastAsia="MS Gothic" w:hAnsi="MS Gothic" w:cs="MS Gothic"/>
                <w:sz w:val="20"/>
                <w:szCs w:val="20"/>
              </w:rPr>
              <w:t>☐</w:t>
            </w:r>
          </w:p>
        </w:tc>
      </w:tr>
    </w:tbl>
    <w:p w:rsidR="00C64B11" w:rsidRDefault="00C64B11">
      <w:pPr>
        <w:widowControl w:val="0"/>
        <w:spacing w:after="0" w:line="240" w:lineRule="auto"/>
        <w:ind w:right="-187"/>
        <w:rPr>
          <w:sz w:val="20"/>
          <w:szCs w:val="20"/>
        </w:rPr>
      </w:pPr>
    </w:p>
    <w:p w:rsidR="00C64B11" w:rsidRDefault="00C64B11">
      <w:pPr>
        <w:widowControl w:val="0"/>
        <w:tabs>
          <w:tab w:val="left" w:pos="-180"/>
        </w:tabs>
        <w:spacing w:after="0" w:line="240" w:lineRule="auto"/>
        <w:ind w:right="-180"/>
        <w:rPr>
          <w:sz w:val="20"/>
          <w:szCs w:val="20"/>
        </w:rPr>
      </w:pPr>
    </w:p>
    <w:p w:rsidR="00C64B11" w:rsidRDefault="00F628E8">
      <w:pPr>
        <w:widowControl w:val="0"/>
        <w:numPr>
          <w:ilvl w:val="0"/>
          <w:numId w:val="2"/>
        </w:numPr>
        <w:tabs>
          <w:tab w:val="left" w:pos="-180"/>
        </w:tabs>
        <w:spacing w:after="0" w:line="240" w:lineRule="auto"/>
        <w:ind w:right="-180"/>
        <w:rPr>
          <w:sz w:val="20"/>
          <w:szCs w:val="20"/>
        </w:rPr>
      </w:pPr>
      <w:r>
        <w:rPr>
          <w:sz w:val="20"/>
          <w:szCs w:val="20"/>
        </w:rPr>
        <w:t xml:space="preserve">Other </w:t>
      </w:r>
      <w:r w:rsidR="005A6C80">
        <w:rPr>
          <w:sz w:val="20"/>
          <w:szCs w:val="20"/>
        </w:rPr>
        <w:t>comments</w:t>
      </w:r>
      <w:r>
        <w:rPr>
          <w:sz w:val="20"/>
          <w:szCs w:val="20"/>
        </w:rPr>
        <w:t xml:space="preserve"> (i.e. additional support, suggested areas of improvement, favorite activity, etc.</w:t>
      </w:r>
      <w:proofErr w:type="gramStart"/>
      <w:r>
        <w:rPr>
          <w:sz w:val="20"/>
          <w:szCs w:val="20"/>
        </w:rPr>
        <w:t xml:space="preserve">) </w:t>
      </w:r>
      <w:r w:rsidR="005A6C80">
        <w:rPr>
          <w:sz w:val="20"/>
          <w:szCs w:val="20"/>
        </w:rPr>
        <w:t>:</w:t>
      </w:r>
      <w:proofErr w:type="gramEnd"/>
    </w:p>
    <w:p w:rsidR="00C64B11" w:rsidRDefault="00C64B11">
      <w:pPr>
        <w:widowControl w:val="0"/>
        <w:tabs>
          <w:tab w:val="left" w:pos="-180"/>
        </w:tabs>
        <w:spacing w:after="0" w:line="240" w:lineRule="auto"/>
        <w:ind w:left="216" w:right="-180"/>
        <w:rPr>
          <w:sz w:val="20"/>
          <w:szCs w:val="20"/>
        </w:rPr>
      </w:pPr>
    </w:p>
    <w:p w:rsidR="00C64B11" w:rsidRDefault="00C64B11">
      <w:pPr>
        <w:widowControl w:val="0"/>
        <w:tabs>
          <w:tab w:val="left" w:pos="-180"/>
        </w:tabs>
        <w:spacing w:after="0" w:line="240" w:lineRule="auto"/>
        <w:ind w:right="-180"/>
        <w:rPr>
          <w:sz w:val="20"/>
          <w:szCs w:val="20"/>
        </w:rPr>
      </w:pPr>
    </w:p>
    <w:p w:rsidR="00C64B11" w:rsidRDefault="00C64B11">
      <w:pPr>
        <w:rPr>
          <w:sz w:val="20"/>
          <w:szCs w:val="20"/>
        </w:rPr>
      </w:pPr>
      <w:bookmarkStart w:id="1" w:name="_2et92p0" w:colFirst="0" w:colLast="0"/>
      <w:bookmarkEnd w:id="1"/>
      <w:bookmarkEnd w:id="0"/>
    </w:p>
    <w:sectPr w:rsidR="00C64B1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32" w:rsidRDefault="005A6C80">
      <w:pPr>
        <w:spacing w:after="0" w:line="240" w:lineRule="auto"/>
      </w:pPr>
      <w:r>
        <w:separator/>
      </w:r>
    </w:p>
  </w:endnote>
  <w:endnote w:type="continuationSeparator" w:id="0">
    <w:p w:rsidR="001E7A32" w:rsidRDefault="005A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80" w:rsidRDefault="005A6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11" w:rsidRDefault="005A6C80">
    <w:pPr>
      <w:tabs>
        <w:tab w:val="center" w:pos="4680"/>
        <w:tab w:val="right" w:pos="9360"/>
      </w:tabs>
      <w:spacing w:after="0" w:line="240" w:lineRule="auto"/>
      <w:jc w:val="center"/>
      <w:rPr>
        <w:sz w:val="18"/>
        <w:szCs w:val="18"/>
      </w:rPr>
    </w:pPr>
    <w:r>
      <w:rPr>
        <w:sz w:val="18"/>
        <w:szCs w:val="18"/>
      </w:rPr>
      <w:t xml:space="preserve"> OCM BOCES – Mid-State RBERN</w:t>
    </w:r>
  </w:p>
  <w:p w:rsidR="00C64B11" w:rsidRDefault="005A6C80">
    <w:pPr>
      <w:tabs>
        <w:tab w:val="center" w:pos="4680"/>
        <w:tab w:val="right" w:pos="9360"/>
      </w:tabs>
      <w:spacing w:after="0" w:line="240" w:lineRule="auto"/>
      <w:jc w:val="center"/>
      <w:rPr>
        <w:sz w:val="18"/>
        <w:szCs w:val="18"/>
      </w:rPr>
    </w:pPr>
    <w:r>
      <w:rPr>
        <w:sz w:val="18"/>
        <w:szCs w:val="18"/>
      </w:rPr>
      <w:t>Mailing Address: PO Box 4754, Syracuse, NY 13221 ▪ Physical Address: 110 Elwood Davis Rd, Liverpool, NY 13088</w:t>
    </w:r>
  </w:p>
  <w:p w:rsidR="00C64B11" w:rsidRDefault="005A6C80">
    <w:pPr>
      <w:tabs>
        <w:tab w:val="center" w:pos="4680"/>
        <w:tab w:val="right" w:pos="9360"/>
      </w:tabs>
      <w:spacing w:after="0" w:line="240" w:lineRule="auto"/>
      <w:jc w:val="center"/>
      <w:rPr>
        <w:color w:val="1155CC"/>
        <w:sz w:val="18"/>
        <w:szCs w:val="18"/>
        <w:u w:val="single"/>
      </w:rPr>
    </w:pPr>
    <w:r>
      <w:rPr>
        <w:sz w:val="18"/>
        <w:szCs w:val="18"/>
      </w:rPr>
      <w:t>P: 315-433-2664 ▪ E: rbern@ocmboces.org ▪ W:</w:t>
    </w:r>
    <w:hyperlink r:id="rId1">
      <w:r>
        <w:rPr>
          <w:sz w:val="18"/>
          <w:szCs w:val="18"/>
        </w:rPr>
        <w:t xml:space="preserve"> </w:t>
      </w:r>
    </w:hyperlink>
    <w:r>
      <w:fldChar w:fldCharType="begin"/>
    </w:r>
    <w:r>
      <w:instrText xml:space="preserve"> HYPERLINK "http://rbern.ocmboces.org/" </w:instrText>
    </w:r>
    <w:r>
      <w:fldChar w:fldCharType="separate"/>
    </w:r>
    <w:r>
      <w:rPr>
        <w:color w:val="1155CC"/>
        <w:sz w:val="18"/>
        <w:szCs w:val="18"/>
        <w:u w:val="single"/>
      </w:rPr>
      <w:t>http://rbern.ocmboces.org</w:t>
    </w:r>
  </w:p>
  <w:p w:rsidR="00C64B11" w:rsidRDefault="005A6C80">
    <w:pPr>
      <w:tabs>
        <w:tab w:val="center" w:pos="4680"/>
        <w:tab w:val="right" w:pos="9360"/>
      </w:tabs>
      <w:spacing w:after="0" w:line="240" w:lineRule="auto"/>
      <w:jc w:val="center"/>
      <w:rPr>
        <w:sz w:val="14"/>
        <w:szCs w:val="14"/>
      </w:rPr>
    </w:pPr>
    <w:r>
      <w:fldChar w:fldCharType="end"/>
    </w:r>
    <w:r>
      <w:rPr>
        <w:sz w:val="14"/>
        <w:szCs w:val="14"/>
      </w:rPr>
      <w:t xml:space="preserve">OCM BOCES Mid-State RBERN is recognized by the NYSED’s Office of Teaching Initiatives as an approved sponsor of CTLE for Professional Classroom Teachers, School Leaders and Level III Teaching </w:t>
    </w:r>
    <w:proofErr w:type="gramStart"/>
    <w:r>
      <w:rPr>
        <w:sz w:val="14"/>
        <w:szCs w:val="14"/>
      </w:rPr>
      <w:t>Assistants  (</w:t>
    </w:r>
    <w:proofErr w:type="gramEnd"/>
    <w:r>
      <w:rPr>
        <w:sz w:val="14"/>
        <w:szCs w:val="14"/>
      </w:rPr>
      <w:t>Approved Sponsor Identification Number 23025)</w:t>
    </w:r>
  </w:p>
  <w:p w:rsidR="00C64B11" w:rsidRDefault="00C64B11">
    <w:pPr>
      <w:tabs>
        <w:tab w:val="center" w:pos="4680"/>
        <w:tab w:val="right" w:pos="9360"/>
      </w:tabs>
      <w:spacing w:after="0" w:line="24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80" w:rsidRDefault="005A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32" w:rsidRDefault="005A6C80">
      <w:pPr>
        <w:spacing w:after="0" w:line="240" w:lineRule="auto"/>
      </w:pPr>
      <w:r>
        <w:separator/>
      </w:r>
    </w:p>
  </w:footnote>
  <w:footnote w:type="continuationSeparator" w:id="0">
    <w:p w:rsidR="001E7A32" w:rsidRDefault="005A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80" w:rsidRDefault="005A6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11" w:rsidRDefault="005A6C80">
    <w:pPr>
      <w:tabs>
        <w:tab w:val="left" w:pos="1095"/>
      </w:tabs>
      <w:rPr>
        <w:sz w:val="18"/>
        <w:szCs w:val="18"/>
      </w:rPr>
    </w:pPr>
    <w:r>
      <w:rPr>
        <w:noProof/>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219075</wp:posOffset>
          </wp:positionV>
          <wp:extent cx="823913" cy="823913"/>
          <wp:effectExtent l="0" t="0" r="0" b="0"/>
          <wp:wrapSquare wrapText="bothSides" distT="114300" distB="114300" distL="114300" distR="114300"/>
          <wp:docPr id="1" name="image2.png" descr="1705_Round-RBERN-Logo.png"/>
          <wp:cNvGraphicFramePr/>
          <a:graphic xmlns:a="http://schemas.openxmlformats.org/drawingml/2006/main">
            <a:graphicData uri="http://schemas.openxmlformats.org/drawingml/2006/picture">
              <pic:pic xmlns:pic="http://schemas.openxmlformats.org/drawingml/2006/picture">
                <pic:nvPicPr>
                  <pic:cNvPr id="0" name="image2.png" descr="1705_Round-RBERN-Logo.png"/>
                  <pic:cNvPicPr preferRelativeResize="0"/>
                </pic:nvPicPr>
                <pic:blipFill>
                  <a:blip r:embed="rId1"/>
                  <a:srcRect/>
                  <a:stretch>
                    <a:fillRect/>
                  </a:stretch>
                </pic:blipFill>
                <pic:spPr>
                  <a:xfrm>
                    <a:off x="0" y="0"/>
                    <a:ext cx="823913" cy="823913"/>
                  </a:xfrm>
                  <a:prstGeom prst="rect">
                    <a:avLst/>
                  </a:prstGeom>
                  <a:ln/>
                </pic:spPr>
              </pic:pic>
            </a:graphicData>
          </a:graphic>
        </wp:anchor>
      </w:drawing>
    </w:r>
  </w:p>
  <w:p w:rsidR="00C64B11" w:rsidRDefault="005A6C80" w:rsidP="005A6C80">
    <w:pPr>
      <w:tabs>
        <w:tab w:val="left" w:pos="1095"/>
      </w:tabs>
      <w:ind w:left="1170"/>
      <w:rPr>
        <w:sz w:val="18"/>
        <w:szCs w:val="18"/>
      </w:rPr>
    </w:pPr>
    <w:r>
      <w:rPr>
        <w:sz w:val="18"/>
        <w:szCs w:val="18"/>
      </w:rPr>
      <w:t>The NYSED Office of Bilingual Education has an expectation that professional development opportunities have an impact on student learning, as reflected in the questions below.  To help us evaluate the effectiveness of Mid-State RBERN, please respond to the following questions.  Thank you.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80" w:rsidRDefault="005A6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BC3"/>
    <w:multiLevelType w:val="multilevel"/>
    <w:tmpl w:val="C2BC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18362C"/>
    <w:multiLevelType w:val="multilevel"/>
    <w:tmpl w:val="C75E1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2B2F2E"/>
    <w:multiLevelType w:val="multilevel"/>
    <w:tmpl w:val="8B26C5A6"/>
    <w:lvl w:ilvl="0">
      <w:start w:val="1"/>
      <w:numFmt w:val="decimal"/>
      <w:lvlText w:val="%1."/>
      <w:lvlJc w:val="left"/>
      <w:pPr>
        <w:ind w:left="216" w:hanging="216"/>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382043"/>
    <w:multiLevelType w:val="multilevel"/>
    <w:tmpl w:val="D7BE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300CCE"/>
    <w:multiLevelType w:val="multilevel"/>
    <w:tmpl w:val="E132B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4B11"/>
    <w:rsid w:val="001E7A32"/>
    <w:rsid w:val="005A6C80"/>
    <w:rsid w:val="00711292"/>
    <w:rsid w:val="00C64B11"/>
    <w:rsid w:val="00F6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5A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80"/>
  </w:style>
  <w:style w:type="paragraph" w:styleId="Footer">
    <w:name w:val="footer"/>
    <w:basedOn w:val="Normal"/>
    <w:link w:val="FooterChar"/>
    <w:uiPriority w:val="99"/>
    <w:unhideWhenUsed/>
    <w:rsid w:val="005A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5A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80"/>
  </w:style>
  <w:style w:type="paragraph" w:styleId="Footer">
    <w:name w:val="footer"/>
    <w:basedOn w:val="Normal"/>
    <w:link w:val="FooterChar"/>
    <w:uiPriority w:val="99"/>
    <w:unhideWhenUsed/>
    <w:rsid w:val="005A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rbern.ocmboc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ocm boces</cp:lastModifiedBy>
  <cp:revision>4</cp:revision>
  <dcterms:created xsi:type="dcterms:W3CDTF">2018-04-10T13:23:00Z</dcterms:created>
  <dcterms:modified xsi:type="dcterms:W3CDTF">2018-07-19T14:29:00Z</dcterms:modified>
</cp:coreProperties>
</file>